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CE4D9B" w14:textId="77777777" w:rsidR="00220F05" w:rsidRDefault="00220F05" w:rsidP="00220F0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20 февраля 2019 года N 75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и Паспорта памятника природы 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Айонский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7F84194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9CAE78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2 и 26 </w:t>
      </w:r>
      <w:r>
        <w:rPr>
          <w:rFonts w:ascii="Arial" w:eastAsiaTheme="majorEastAsia" w:hAnsi="Arial" w:cs="Arial"/>
          <w:color w:val="444444"/>
        </w:rPr>
        <w:t>Федерального закона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 в целях реализации пункта 3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 Правительство Чукотского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4820EFFF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A3EE31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55F59E7F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CE6007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Положение о памятнике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 согласно приложению 1 к настоящему постановлению;</w:t>
      </w:r>
      <w:r>
        <w:rPr>
          <w:rFonts w:ascii="Arial" w:hAnsi="Arial" w:cs="Arial"/>
          <w:color w:val="444444"/>
        </w:rPr>
        <w:br/>
      </w:r>
    </w:p>
    <w:p w14:paraId="6A46C9FA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BF6911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Паспорт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 согласно приложению 2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222E849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A0B53F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пункт 12 Перечня памятников природы регионального значения Чукотского автономного округа, образованных до 2007 года, приложения 1 к </w:t>
      </w:r>
      <w:r>
        <w:rPr>
          <w:rFonts w:ascii="Arial" w:eastAsiaTheme="majorEastAsia" w:hAnsi="Arial" w:cs="Arial"/>
          <w:color w:val="444444"/>
        </w:rPr>
        <w:t>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956146B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5A2152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(Соболев </w:t>
      </w:r>
      <w:proofErr w:type="gramStart"/>
      <w:r>
        <w:rPr>
          <w:rFonts w:ascii="Arial" w:hAnsi="Arial" w:cs="Arial"/>
          <w:color w:val="444444"/>
        </w:rPr>
        <w:t>М.Ю.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4ABCEF1A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Р.В.КОПИН</w:t>
      </w:r>
    </w:p>
    <w:p w14:paraId="4D2D87A5" w14:textId="77777777" w:rsidR="00220F05" w:rsidRDefault="00220F05" w:rsidP="00220F0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20 февраля 2019 г. N 75</w:t>
      </w:r>
    </w:p>
    <w:p w14:paraId="66B99E8E" w14:textId="77777777" w:rsidR="00220F05" w:rsidRDefault="00220F05" w:rsidP="00220F0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ПАМЯТНИКЕ ПРИРОДЫ РЕГИОНАЛЬНОГО ЗНАЧЕНИЯ "АЙОНСКИЙ"</w:t>
      </w:r>
    </w:p>
    <w:p w14:paraId="7A0490B6" w14:textId="77777777" w:rsidR="00220F05" w:rsidRDefault="00220F05" w:rsidP="00220F0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1C30A23C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CA50D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разработано в соответствии с </w:t>
      </w:r>
      <w:r>
        <w:rPr>
          <w:rFonts w:ascii="Arial" w:eastAsiaTheme="majorEastAsia" w:hAnsi="Arial" w:cs="Arial"/>
          <w:color w:val="444444"/>
        </w:rPr>
        <w:t>Земельным кодексом Российской Федерации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Федеральными законами от 10 января 2002 года N 7-ФЗ "Об охране окружающей среды"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>
        <w:rPr>
          <w:rFonts w:ascii="Arial" w:hAnsi="Arial" w:cs="Arial"/>
          <w:color w:val="444444"/>
        </w:rPr>
        <w:t>, определяет цели объявления природного комплекса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>
        <w:rPr>
          <w:rFonts w:ascii="Arial" w:hAnsi="Arial" w:cs="Arial"/>
          <w:color w:val="444444"/>
        </w:rPr>
        <w:br/>
      </w:r>
    </w:p>
    <w:p w14:paraId="15E4A19E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18DF3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>
        <w:rPr>
          <w:rFonts w:ascii="Arial" w:hAnsi="Arial" w:cs="Arial"/>
          <w:color w:val="444444"/>
        </w:rPr>
        <w:br/>
      </w:r>
    </w:p>
    <w:p w14:paraId="783869B7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3C93C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Памятник природы расположен на территории городского округа Певек, в западной части острова Айон. Территория памятника включает западные и южные склоны высокой песчаной террасы на западном побережье острова Айон (крупного останца шельфовой равнины) к югу от поселка Айон, с прилегающими водоразделами, глубоко врезанными озерными котловинами и речными долинами, участком эоловых песков.</w:t>
      </w:r>
      <w:r>
        <w:rPr>
          <w:rFonts w:ascii="Arial" w:hAnsi="Arial" w:cs="Arial"/>
          <w:color w:val="444444"/>
        </w:rPr>
        <w:br/>
      </w:r>
    </w:p>
    <w:p w14:paraId="59FE34B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389717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Площадь Памятника природы составляет 13 га, профиль - ботанический, категория занимаемых земель - земли сельскохозяйственного назначения.</w:t>
      </w:r>
      <w:r>
        <w:rPr>
          <w:rFonts w:ascii="Arial" w:hAnsi="Arial" w:cs="Arial"/>
          <w:color w:val="444444"/>
        </w:rPr>
        <w:br/>
      </w:r>
    </w:p>
    <w:p w14:paraId="7E08FB95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A8861B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>
        <w:rPr>
          <w:rFonts w:ascii="Arial" w:hAnsi="Arial" w:cs="Arial"/>
          <w:color w:val="444444"/>
        </w:rPr>
        <w:br/>
      </w:r>
    </w:p>
    <w:p w14:paraId="112D80C5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B1B992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>
        <w:rPr>
          <w:rFonts w:ascii="Arial" w:hAnsi="Arial" w:cs="Arial"/>
          <w:color w:val="444444"/>
        </w:rPr>
        <w:br/>
      </w:r>
    </w:p>
    <w:p w14:paraId="5228CBC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1DDAC0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>
        <w:rPr>
          <w:rFonts w:ascii="Arial" w:hAnsi="Arial" w:cs="Arial"/>
          <w:color w:val="444444"/>
        </w:rPr>
        <w:br/>
      </w:r>
    </w:p>
    <w:p w14:paraId="4E5DA23C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25B14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360E438A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41C3B2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 территории Памятника природы и в границах его охранной зоны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 запрещается всякая деятельность, влекущая за собой нарушение сохранности Памятника природы.</w:t>
      </w:r>
      <w:r>
        <w:rPr>
          <w:rFonts w:ascii="Arial" w:hAnsi="Arial" w:cs="Arial"/>
          <w:color w:val="444444"/>
        </w:rPr>
        <w:br/>
      </w:r>
    </w:p>
    <w:p w14:paraId="61FD7734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D2E32D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городского округа Певек, лесохозяйственных регламентов и проектов освоения лесов, инвентаризации земель, а также схем землеустройства,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 xml:space="preserve"> и водопользования.</w:t>
      </w:r>
      <w:r>
        <w:rPr>
          <w:rFonts w:ascii="Arial" w:hAnsi="Arial" w:cs="Arial"/>
          <w:color w:val="444444"/>
        </w:rPr>
        <w:br/>
      </w:r>
    </w:p>
    <w:p w14:paraId="5C6214A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BF4CAB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Изменение границ, реорганизация или ликвидация Памятника природы осуществляется решениями Правительства Чукотского автономного округа по основаниям, установленным статьей 7 </w:t>
      </w:r>
      <w:r>
        <w:rPr>
          <w:rFonts w:ascii="Arial" w:eastAsiaTheme="majorEastAsia" w:hAnsi="Arial" w:cs="Arial"/>
          <w:color w:val="444444"/>
        </w:rPr>
        <w:t>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>
        <w:rPr>
          <w:rFonts w:ascii="Arial" w:hAnsi="Arial" w:cs="Arial"/>
          <w:color w:val="444444"/>
        </w:rPr>
        <w:t>, при наличии положительного заключения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7AED1B94" w14:textId="77777777" w:rsidR="00220F05" w:rsidRDefault="00220F05" w:rsidP="00220F0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ЦЕЛИ ОБРАЗОВАНИЯ ПАМЯТНИКА ПРИРОДЫ</w:t>
      </w:r>
    </w:p>
    <w:p w14:paraId="7547E656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C6EE5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Природный комплекс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 xml:space="preserve">" объявлен Памятником природы в целях сохранения лугостепной и типично степной растительности на останцах полярного шельфа, а также трех участков реликтовых степей, эндемичных видов растений, </w:t>
      </w:r>
      <w:proofErr w:type="spellStart"/>
      <w:r>
        <w:rPr>
          <w:rFonts w:ascii="Arial" w:hAnsi="Arial" w:cs="Arial"/>
          <w:color w:val="444444"/>
        </w:rPr>
        <w:t>криофитностепных</w:t>
      </w:r>
      <w:proofErr w:type="spellEnd"/>
      <w:r>
        <w:rPr>
          <w:rFonts w:ascii="Arial" w:hAnsi="Arial" w:cs="Arial"/>
          <w:color w:val="444444"/>
        </w:rPr>
        <w:t xml:space="preserve"> группировок, в том числе мытника </w:t>
      </w:r>
      <w:proofErr w:type="spellStart"/>
      <w:r>
        <w:rPr>
          <w:rFonts w:ascii="Arial" w:hAnsi="Arial" w:cs="Arial"/>
          <w:color w:val="444444"/>
        </w:rPr>
        <w:t>Свердрупа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sverdrupii</w:t>
      </w:r>
      <w:proofErr w:type="spellEnd"/>
      <w:r>
        <w:rPr>
          <w:rFonts w:ascii="Arial" w:hAnsi="Arial" w:cs="Arial"/>
          <w:color w:val="444444"/>
        </w:rPr>
        <w:t xml:space="preserve"> - эндемика острова, </w:t>
      </w:r>
      <w:proofErr w:type="spellStart"/>
      <w:r>
        <w:rPr>
          <w:rFonts w:ascii="Arial" w:hAnsi="Arial" w:cs="Arial"/>
          <w:color w:val="444444"/>
        </w:rPr>
        <w:t>фиппсии</w:t>
      </w:r>
      <w:proofErr w:type="spellEnd"/>
      <w:r>
        <w:rPr>
          <w:rFonts w:ascii="Arial" w:hAnsi="Arial" w:cs="Arial"/>
          <w:color w:val="444444"/>
        </w:rPr>
        <w:t xml:space="preserve"> стройной </w:t>
      </w:r>
      <w:proofErr w:type="spellStart"/>
      <w:r>
        <w:rPr>
          <w:rFonts w:ascii="Arial" w:hAnsi="Arial" w:cs="Arial"/>
          <w:color w:val="444444"/>
        </w:rPr>
        <w:t>Phippsia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concinna</w:t>
      </w:r>
      <w:proofErr w:type="spellEnd"/>
      <w:r>
        <w:rPr>
          <w:rFonts w:ascii="Arial" w:hAnsi="Arial" w:cs="Arial"/>
          <w:color w:val="444444"/>
        </w:rPr>
        <w:t xml:space="preserve"> - редкого вида, встречающегося в пределах Северо-Востока России только на островах Чаунской губы, а также трех редких видов мхов: </w:t>
      </w:r>
      <w:proofErr w:type="spellStart"/>
      <w:r>
        <w:rPr>
          <w:rFonts w:ascii="Arial" w:hAnsi="Arial" w:cs="Arial"/>
          <w:color w:val="444444"/>
        </w:rPr>
        <w:t>Sanionia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orthothecioides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Tortula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acaulon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lastRenderedPageBreak/>
        <w:t>Tortula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cernua</w:t>
      </w:r>
      <w:proofErr w:type="spellEnd"/>
      <w:r>
        <w:rPr>
          <w:rFonts w:ascii="Arial" w:hAnsi="Arial" w:cs="Arial"/>
          <w:color w:val="444444"/>
        </w:rPr>
        <w:t xml:space="preserve"> и двух редких видов лишайников: </w:t>
      </w:r>
      <w:proofErr w:type="spellStart"/>
      <w:r>
        <w:rPr>
          <w:rFonts w:ascii="Arial" w:hAnsi="Arial" w:cs="Arial"/>
          <w:color w:val="444444"/>
        </w:rPr>
        <w:t>Catapyrenium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cinereum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Cetraria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aculeata</w:t>
      </w:r>
      <w:proofErr w:type="spellEnd"/>
      <w:r>
        <w:rPr>
          <w:rFonts w:ascii="Arial" w:hAnsi="Arial" w:cs="Arial"/>
          <w:color w:val="444444"/>
        </w:rPr>
        <w:t>.</w:t>
      </w:r>
    </w:p>
    <w:p w14:paraId="0F173890" w14:textId="77777777" w:rsidR="00220F05" w:rsidRDefault="00220F05" w:rsidP="00220F0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08E198F9" w14:textId="77777777" w:rsidR="00220F05" w:rsidRDefault="00220F05" w:rsidP="00220F0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РЕЖИМ ОСОБОЙ ОХРАНЫ ТЕРРИТОРИИ ПАМЯТНИКА ПРИРОДЫ</w:t>
      </w:r>
    </w:p>
    <w:p w14:paraId="51B645D3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A1806D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>
        <w:rPr>
          <w:rFonts w:ascii="Arial" w:hAnsi="Arial" w:cs="Arial"/>
          <w:color w:val="444444"/>
        </w:rPr>
        <w:br/>
      </w:r>
    </w:p>
    <w:p w14:paraId="46C8A818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E57A09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распашка территории;</w:t>
      </w:r>
      <w:r>
        <w:rPr>
          <w:rFonts w:ascii="Arial" w:hAnsi="Arial" w:cs="Arial"/>
          <w:color w:val="444444"/>
        </w:rPr>
        <w:br/>
      </w:r>
    </w:p>
    <w:p w14:paraId="70877286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174EB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рубка, порча, изменение видового состава растительности, включая интродукцию чужеродных видов;</w:t>
      </w:r>
      <w:r>
        <w:rPr>
          <w:rFonts w:ascii="Arial" w:hAnsi="Arial" w:cs="Arial"/>
          <w:color w:val="444444"/>
        </w:rPr>
        <w:br/>
      </w:r>
    </w:p>
    <w:p w14:paraId="452F2720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FCC29A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сбор цветов, листьев, ягод, заготовка сока;</w:t>
      </w:r>
      <w:r>
        <w:rPr>
          <w:rFonts w:ascii="Arial" w:hAnsi="Arial" w:cs="Arial"/>
          <w:color w:val="444444"/>
        </w:rPr>
        <w:br/>
      </w:r>
    </w:p>
    <w:p w14:paraId="47C26ED4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228F8A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прогон и выпас скота;</w:t>
      </w:r>
      <w:r>
        <w:rPr>
          <w:rFonts w:ascii="Arial" w:hAnsi="Arial" w:cs="Arial"/>
          <w:color w:val="444444"/>
        </w:rPr>
        <w:br/>
      </w:r>
    </w:p>
    <w:p w14:paraId="0DE9506A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BEBD96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разведение костров;</w:t>
      </w:r>
      <w:r>
        <w:rPr>
          <w:rFonts w:ascii="Arial" w:hAnsi="Arial" w:cs="Arial"/>
          <w:color w:val="444444"/>
        </w:rPr>
        <w:br/>
      </w:r>
    </w:p>
    <w:p w14:paraId="127BFD7C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B8374B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разбивка палаток, стоянок (кроме специально оборудованных мест);</w:t>
      </w:r>
      <w:r>
        <w:rPr>
          <w:rFonts w:ascii="Arial" w:hAnsi="Arial" w:cs="Arial"/>
          <w:color w:val="444444"/>
        </w:rPr>
        <w:br/>
      </w:r>
    </w:p>
    <w:p w14:paraId="6B2E0964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2B36AA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возведение построек, прокладка новых дорог;</w:t>
      </w:r>
      <w:r>
        <w:rPr>
          <w:rFonts w:ascii="Arial" w:hAnsi="Arial" w:cs="Arial"/>
          <w:color w:val="444444"/>
        </w:rPr>
        <w:br/>
      </w:r>
    </w:p>
    <w:p w14:paraId="74DD02FA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C82E40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>
        <w:rPr>
          <w:rFonts w:ascii="Arial" w:hAnsi="Arial" w:cs="Arial"/>
          <w:color w:val="444444"/>
        </w:rPr>
        <w:br/>
      </w:r>
    </w:p>
    <w:p w14:paraId="63A329C9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6EA60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изменение уровня грунтовых вод и гидрологического режима без соответствующего разрешения;</w:t>
      </w:r>
      <w:r>
        <w:rPr>
          <w:rFonts w:ascii="Arial" w:hAnsi="Arial" w:cs="Arial"/>
          <w:color w:val="444444"/>
        </w:rPr>
        <w:br/>
      </w:r>
    </w:p>
    <w:p w14:paraId="23DA1D00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973E5A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использование токсичных химических препаратов для охраны и защиты лесов, в том числе в научных целях;</w:t>
      </w:r>
      <w:r>
        <w:rPr>
          <w:rFonts w:ascii="Arial" w:hAnsi="Arial" w:cs="Arial"/>
          <w:color w:val="444444"/>
        </w:rPr>
        <w:br/>
      </w:r>
    </w:p>
    <w:p w14:paraId="223FC2C3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1F71EF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сброс сточных вод.</w:t>
      </w:r>
      <w:r>
        <w:rPr>
          <w:rFonts w:ascii="Arial" w:hAnsi="Arial" w:cs="Arial"/>
          <w:color w:val="444444"/>
        </w:rPr>
        <w:br/>
      </w:r>
    </w:p>
    <w:p w14:paraId="68629A8D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D008AD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14. На территории Памятника природы, по согласованию с Департаментом, разрешается:</w:t>
      </w:r>
      <w:r>
        <w:rPr>
          <w:rFonts w:ascii="Arial" w:hAnsi="Arial" w:cs="Arial"/>
          <w:color w:val="444444"/>
        </w:rPr>
        <w:br/>
      </w:r>
    </w:p>
    <w:p w14:paraId="2CE9A7CB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D6F383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благоустройство мест отдыха;</w:t>
      </w:r>
      <w:r>
        <w:rPr>
          <w:rFonts w:ascii="Arial" w:hAnsi="Arial" w:cs="Arial"/>
          <w:color w:val="444444"/>
        </w:rPr>
        <w:br/>
      </w:r>
    </w:p>
    <w:p w14:paraId="4348971F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DA5262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научных работ;</w:t>
      </w:r>
      <w:r>
        <w:rPr>
          <w:rFonts w:ascii="Arial" w:hAnsi="Arial" w:cs="Arial"/>
          <w:color w:val="444444"/>
        </w:rPr>
        <w:br/>
      </w:r>
    </w:p>
    <w:p w14:paraId="1C975671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BE28C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>
        <w:rPr>
          <w:rFonts w:ascii="Arial" w:hAnsi="Arial" w:cs="Arial"/>
          <w:color w:val="444444"/>
        </w:rPr>
        <w:br/>
      </w:r>
    </w:p>
    <w:p w14:paraId="328F0939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61ACFE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эколого-просветительской и рекреационной деятельности.</w:t>
      </w:r>
      <w:r>
        <w:rPr>
          <w:rFonts w:ascii="Arial" w:hAnsi="Arial" w:cs="Arial"/>
          <w:color w:val="444444"/>
        </w:rPr>
        <w:br/>
      </w:r>
    </w:p>
    <w:p w14:paraId="22366B96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A0EC5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обращения,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0EA554AA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DC0F7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>
        <w:rPr>
          <w:rFonts w:ascii="Arial" w:hAnsi="Arial" w:cs="Arial"/>
          <w:color w:val="444444"/>
        </w:rPr>
        <w:br/>
      </w:r>
    </w:p>
    <w:p w14:paraId="5FD0C14F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94DE05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>
        <w:rPr>
          <w:rFonts w:ascii="Arial" w:hAnsi="Arial" w:cs="Arial"/>
          <w:color w:val="444444"/>
        </w:rPr>
        <w:br/>
      </w:r>
    </w:p>
    <w:p w14:paraId="78165C5A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1D02D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>
        <w:rPr>
          <w:rFonts w:ascii="Arial" w:hAnsi="Arial" w:cs="Arial"/>
          <w:color w:val="444444"/>
        </w:rPr>
        <w:br/>
      </w:r>
    </w:p>
    <w:p w14:paraId="4DFBFBFA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FE9769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Установленный режим особой охраны Памятника природы указывается в паспорте Памятника природы.</w:t>
      </w:r>
      <w:r>
        <w:rPr>
          <w:rFonts w:ascii="Arial" w:hAnsi="Arial" w:cs="Arial"/>
          <w:color w:val="444444"/>
        </w:rPr>
        <w:br/>
      </w:r>
    </w:p>
    <w:p w14:paraId="00037F13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2EACE8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19. Территория Памятника природы и его охранной зоны обозначается на местности предупредительными и информационными знаками по периметру его </w:t>
      </w:r>
      <w:r>
        <w:rPr>
          <w:rFonts w:ascii="Arial" w:hAnsi="Arial" w:cs="Arial"/>
          <w:color w:val="444444"/>
        </w:rPr>
        <w:lastRenderedPageBreak/>
        <w:t>границы.</w:t>
      </w:r>
      <w:r>
        <w:rPr>
          <w:rFonts w:ascii="Arial" w:hAnsi="Arial" w:cs="Arial"/>
          <w:color w:val="444444"/>
        </w:rPr>
        <w:br/>
      </w:r>
    </w:p>
    <w:p w14:paraId="16AC122F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424477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>
        <w:rPr>
          <w:rFonts w:ascii="Arial" w:hAnsi="Arial" w:cs="Arial"/>
          <w:color w:val="444444"/>
        </w:rPr>
        <w:br/>
      </w:r>
    </w:p>
    <w:p w14:paraId="234971F2" w14:textId="77777777" w:rsidR="00220F05" w:rsidRDefault="00220F05" w:rsidP="00220F0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53A51180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9D4B5D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>
        <w:rPr>
          <w:rFonts w:ascii="Arial" w:hAnsi="Arial" w:cs="Arial"/>
          <w:color w:val="444444"/>
        </w:rPr>
        <w:br/>
      </w:r>
    </w:p>
    <w:p w14:paraId="73613641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6B4509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754459FC" w14:textId="77777777" w:rsidR="00220F05" w:rsidRDefault="00220F05" w:rsidP="00220F05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 о памятнике природы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Айонский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5A3D1227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РАСПОЛОЖЕНИЯ ПАМЯТНИКА ПРИРОДЫ РЕГИОНАЛЬНОГО ЗНАЧЕНИЯ "АЙОНСКИЙ"*</w:t>
      </w:r>
    </w:p>
    <w:p w14:paraId="73EE5AE0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1A21351E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06FF8F8D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ГРАНИЦЫ ПАМЯТНИКА ПРИРОДЫ РЕГИОНАЛЬНОГО ЗНАЧЕНИЯ "АЙОНСКИЙ"*</w:t>
      </w:r>
    </w:p>
    <w:p w14:paraId="1532CAEC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589F8A23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7B8348B6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ХАРАКТЕРНЫХ ТОЧЕК ГРАНИЦЫ ПАМЯТНИКА ПРИРОДЫ РЕГИОНАЛЬНОГО ЗНАЧЕНИЯ "АЙОНСКИЙ"</w:t>
      </w:r>
    </w:p>
    <w:p w14:paraId="768972D0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689C8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От характерной точки границы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 (далее - характерная точка) 1, расположенной в 0,34 км юго-западнее южной точки безымянного озера, граница идет в юго-восточном направлении на протяжении 0,27 км, до характерной точки 2, расположенной в 0,33 км юго-восточнее южной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1FE066A5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E8920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2 граница идет в юго-западном направлении на протяжении 0,38 км, до характерной точки 3, расположенной в 0,71 км южнее южной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546F91E0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3C24F3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3 граница идет в северо-западном направлении на протяжении 0,40 км, до характерной точки 4, расположенной в 0,69 км юго-западнее южной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396271AB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AF7C79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4 граница идет в северо-восточном направлении на протяжении 0,36 км, до характерной точки 1.</w:t>
      </w:r>
      <w:r>
        <w:rPr>
          <w:rFonts w:ascii="Arial" w:hAnsi="Arial" w:cs="Arial"/>
          <w:color w:val="444444"/>
        </w:rPr>
        <w:br/>
      </w:r>
    </w:p>
    <w:p w14:paraId="3746EF25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ГЕОГРАФИЧЕСКИХ КООРДИНАТ ПОВОРОТНЫХ ТОЧЕК ГРАНИЦЫ ПАМЯТНИКА ПРИРОДЫ РЕГИОНАЛЬНОГО ЗНАЧЕНИЯ "АЙОНСКИЙ"</w:t>
      </w:r>
    </w:p>
    <w:p w14:paraId="37513955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113205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647"/>
        <w:gridCol w:w="1102"/>
        <w:gridCol w:w="1101"/>
        <w:gridCol w:w="918"/>
        <w:gridCol w:w="921"/>
        <w:gridCol w:w="920"/>
        <w:gridCol w:w="1099"/>
      </w:tblGrid>
      <w:tr w:rsidR="00220F05" w14:paraId="2CEE9675" w14:textId="77777777" w:rsidTr="00220F05">
        <w:trPr>
          <w:trHeight w:val="15"/>
        </w:trPr>
        <w:tc>
          <w:tcPr>
            <w:tcW w:w="1663" w:type="dxa"/>
            <w:hideMark/>
          </w:tcPr>
          <w:p w14:paraId="28B8AFE0" w14:textId="77777777" w:rsidR="00220F05" w:rsidRDefault="00220F05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503FF7D8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1400A5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69985A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068970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D3783C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B87AE0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4EBE7E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</w:tr>
      <w:tr w:rsidR="00220F05" w14:paraId="5C33F53E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C03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391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36E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F65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Восточная долгота</w:t>
            </w:r>
          </w:p>
        </w:tc>
      </w:tr>
      <w:tr w:rsidR="00220F05" w14:paraId="0DB4A9DA" w14:textId="77777777" w:rsidTr="00220F0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4279C" w14:textId="77777777" w:rsidR="00220F05" w:rsidRDefault="00220F05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6E94" w14:textId="77777777" w:rsidR="00220F05" w:rsidRDefault="00220F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F49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B048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77B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AF4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C2F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34B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</w:tr>
      <w:tr w:rsidR="00220F05" w14:paraId="18FDDB10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C15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532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585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B7D4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ED6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3BEB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89F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187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</w:tr>
      <w:tr w:rsidR="00220F05" w14:paraId="01CA8E13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A71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F2A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B2B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51C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033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AEB0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950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02C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</w:tr>
      <w:tr w:rsidR="00220F05" w14:paraId="0C0F8C18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131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4F4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DD5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3E6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C40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E224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5A7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5E5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</w:tr>
      <w:tr w:rsidR="00220F05" w14:paraId="03C42D6A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E247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2CA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E2C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F44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624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9FD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225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4DF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220F05" w14:paraId="7CBF508F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EFAF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F68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6B3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E6F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697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155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379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9FC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</w:tr>
      <w:tr w:rsidR="00220F05" w14:paraId="7AC6261D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71C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255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E44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4CD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8DC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C63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168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1E4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220F05" w14:paraId="4AC42C64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19B4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C8E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672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8BE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E7F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FBA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08BB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E57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14:paraId="62E7DA55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КООРДИНАТ ПОВОРОТНЫХ ТОЧЕК ГРАНИЦЫ ПАМЯТНИКА ПРИРОДЫ РЕГИОНАЛЬНОГО ЗНАЧЕНИЯ "АЙОНСКИЙ"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1"/>
        <w:gridCol w:w="2199"/>
        <w:gridCol w:w="2387"/>
        <w:gridCol w:w="2388"/>
      </w:tblGrid>
      <w:tr w:rsidR="00220F05" w14:paraId="20A26B66" w14:textId="77777777" w:rsidTr="00220F05">
        <w:trPr>
          <w:trHeight w:val="15"/>
        </w:trPr>
        <w:tc>
          <w:tcPr>
            <w:tcW w:w="2402" w:type="dxa"/>
            <w:hideMark/>
          </w:tcPr>
          <w:p w14:paraId="73AFDF32" w14:textId="77777777" w:rsidR="00220F05" w:rsidRDefault="00220F05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3D1265B8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5D514B2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A87A3C4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</w:tr>
      <w:tr w:rsidR="00220F05" w14:paraId="13F20BF4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EFB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FF4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973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координат, МСК-87</w:t>
            </w:r>
          </w:p>
        </w:tc>
      </w:tr>
      <w:tr w:rsidR="00220F05" w14:paraId="43E069C1" w14:textId="77777777" w:rsidTr="00220F0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4ECE" w14:textId="77777777" w:rsidR="00220F05" w:rsidRDefault="00220F05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1365" w14:textId="77777777" w:rsidR="00220F05" w:rsidRDefault="00220F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EC5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DAD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y, м</w:t>
            </w:r>
          </w:p>
        </w:tc>
      </w:tr>
      <w:tr w:rsidR="00220F05" w14:paraId="3EB43BBA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E54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EE2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BAC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1535371.93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A30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5379364.74</w:t>
            </w:r>
          </w:p>
        </w:tc>
      </w:tr>
      <w:tr w:rsidR="00220F05" w14:paraId="1412F9D8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35E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7E8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40A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1535352.51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722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5379508.85</w:t>
            </w:r>
          </w:p>
        </w:tc>
      </w:tr>
      <w:tr w:rsidR="00220F05" w14:paraId="10D32D99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855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664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7B2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1535305.75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5A1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5379621.21</w:t>
            </w:r>
          </w:p>
        </w:tc>
      </w:tr>
      <w:tr w:rsidR="00220F05" w14:paraId="402F65C3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FDE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7C8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0E1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1534922.23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D03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5379590.61</w:t>
            </w:r>
          </w:p>
        </w:tc>
      </w:tr>
      <w:tr w:rsidR="00220F05" w14:paraId="5B2AF21E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CD1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EB9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C4B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1534941.65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77A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5379426.06</w:t>
            </w:r>
          </w:p>
        </w:tc>
      </w:tr>
      <w:tr w:rsidR="00220F05" w14:paraId="58D1C2F1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73D3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7EE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58A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1534982.53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FEB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5379316.70</w:t>
            </w:r>
          </w:p>
        </w:tc>
      </w:tr>
      <w:tr w:rsidR="00220F05" w14:paraId="5ACA1402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793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CD8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6D0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1535046.92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3EA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5379219.61</w:t>
            </w:r>
          </w:p>
        </w:tc>
      </w:tr>
    </w:tbl>
    <w:p w14:paraId="156E894A" w14:textId="77777777" w:rsidR="00220F05" w:rsidRDefault="00220F05" w:rsidP="00220F0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20 февраля 2019 г. N 75</w:t>
      </w:r>
    </w:p>
    <w:p w14:paraId="4C959953" w14:textId="77777777" w:rsidR="00220F05" w:rsidRDefault="00220F05" w:rsidP="00220F0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ПАСПОРТ ПАМЯТНИКА ПРИРОДЫ РЕГИОНАЛЬНОГО ЗНАЧЕНИЯ "АЙОНСКИЙ"</w:t>
      </w:r>
    </w:p>
    <w:p w14:paraId="2227DCE5" w14:textId="77777777" w:rsidR="00220F05" w:rsidRDefault="00220F05" w:rsidP="00220F0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6E520B90" w14:textId="77777777" w:rsidR="00220F05" w:rsidRDefault="00220F05" w:rsidP="00220F0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5C92935D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2C40F4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Наименование памятника природы: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02C4DF9C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C306AA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Основание для организации: Памятник природы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>
        <w:rPr>
          <w:rFonts w:ascii="Arial" w:hAnsi="Arial" w:cs="Arial"/>
          <w:color w:val="444444"/>
        </w:rPr>
        <w:br/>
      </w:r>
    </w:p>
    <w:p w14:paraId="35E37AEE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EFDEC4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Адрес (местонахождение) памятника природы: Памятник природы расположен в городском округе Певек на западном побережье острова Айон.</w:t>
      </w:r>
      <w:r>
        <w:rPr>
          <w:rFonts w:ascii="Arial" w:hAnsi="Arial" w:cs="Arial"/>
          <w:color w:val="444444"/>
        </w:rPr>
        <w:br/>
      </w:r>
    </w:p>
    <w:p w14:paraId="7741EB07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E2660D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Памятник природы расположен на землях сельскохозяйственного назначения, ботанический профиль. Пользователь земель Муниципальное предприятие сельхозтоваропроизводителей "Чаунское".</w:t>
      </w:r>
      <w:r>
        <w:rPr>
          <w:rFonts w:ascii="Arial" w:hAnsi="Arial" w:cs="Arial"/>
          <w:color w:val="444444"/>
        </w:rPr>
        <w:br/>
      </w:r>
    </w:p>
    <w:p w14:paraId="2671D9F7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C39904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Площадь Памятника природы составляет 13 га. Охранная зона отсутствует.</w:t>
      </w:r>
      <w:r>
        <w:rPr>
          <w:rFonts w:ascii="Arial" w:hAnsi="Arial" w:cs="Arial"/>
          <w:color w:val="444444"/>
        </w:rPr>
        <w:br/>
      </w:r>
    </w:p>
    <w:p w14:paraId="02D228D1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747EDD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>
        <w:rPr>
          <w:rFonts w:ascii="Arial" w:hAnsi="Arial" w:cs="Arial"/>
          <w:color w:val="444444"/>
        </w:rPr>
        <w:br/>
      </w:r>
    </w:p>
    <w:p w14:paraId="3733D32F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3975F5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1.7. Памятник природы взят на учет в Комитете природопользования и охраны окружающей среды Департамента.</w:t>
      </w:r>
      <w:r>
        <w:rPr>
          <w:rFonts w:ascii="Arial" w:hAnsi="Arial" w:cs="Arial"/>
          <w:color w:val="444444"/>
        </w:rPr>
        <w:br/>
      </w:r>
    </w:p>
    <w:p w14:paraId="696F2792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4DF7A2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1.8. Паспорт памятника природы составлен Департаментом.</w:t>
      </w:r>
      <w:r>
        <w:rPr>
          <w:rFonts w:ascii="Arial" w:hAnsi="Arial" w:cs="Arial"/>
          <w:color w:val="444444"/>
        </w:rPr>
        <w:br/>
      </w:r>
    </w:p>
    <w:p w14:paraId="1221FBC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42F9F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1.9. Приложение к паспорту памятника природы: Схема расположения, Схема границы, Описание характерных точек границы,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  <w:r>
        <w:rPr>
          <w:rFonts w:ascii="Arial" w:hAnsi="Arial" w:cs="Arial"/>
          <w:color w:val="444444"/>
        </w:rPr>
        <w:br/>
      </w:r>
    </w:p>
    <w:p w14:paraId="4D63C10D" w14:textId="77777777" w:rsidR="00220F05" w:rsidRDefault="00220F05" w:rsidP="00220F0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КРАТКОЕ ОПИСАНИЕ ПАМЯТНИКА ПРИРОДЫ</w:t>
      </w:r>
    </w:p>
    <w:p w14:paraId="06F1E4D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E4F32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Территория находится на территории городского округа Певек, в западной части острова Айон. Территория памятника включает западные и южные склоны высокой песчаной террасы на западном побережье острова Айон (крупного останца шельфовой равнины) к югу от поселка Айон, с прилегающими водоразделами, глубоко врезанными озерными котловинами и речными долинами, участком эоловых песков.</w:t>
      </w:r>
      <w:r>
        <w:rPr>
          <w:rFonts w:ascii="Arial" w:hAnsi="Arial" w:cs="Arial"/>
          <w:color w:val="444444"/>
        </w:rPr>
        <w:br/>
      </w:r>
    </w:p>
    <w:p w14:paraId="52502FD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478EA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Памятник природы находится на северной границе подзоны северных гипоарктических тундр. Острова Айон и Большой </w:t>
      </w:r>
      <w:proofErr w:type="spellStart"/>
      <w:r>
        <w:rPr>
          <w:rFonts w:ascii="Arial" w:hAnsi="Arial" w:cs="Arial"/>
          <w:color w:val="444444"/>
        </w:rPr>
        <w:t>Роутан</w:t>
      </w:r>
      <w:proofErr w:type="spellEnd"/>
      <w:r>
        <w:rPr>
          <w:rFonts w:ascii="Arial" w:hAnsi="Arial" w:cs="Arial"/>
          <w:color w:val="444444"/>
        </w:rPr>
        <w:t xml:space="preserve"> представляют собой останцы шельфовой равнины, сложены эоловыми супесями и легкими суглинками, рельеф равнинный. Климат очень суровый, с морозной зимой и холодным летом, средняя июльская температура +4,6°C. Остров занимает низменная равнина с большим количеством рек и озер, расположенных между небольшими увалами. На территории Памятника природы распространены песчаные отложения, слагающие невысокие холмы. Неглубокое залегание мерзлых грунтов вызывает заболачивание поверхности. Растительность острова отличается переходными чертами от северных гипоарктических тундр к арктическим. Она представлена различными тундрами, а в понижениях рельефа - осоково-гипновыми болотами.</w:t>
      </w:r>
      <w:r>
        <w:rPr>
          <w:rFonts w:ascii="Arial" w:hAnsi="Arial" w:cs="Arial"/>
          <w:color w:val="444444"/>
        </w:rPr>
        <w:br/>
      </w:r>
    </w:p>
    <w:p w14:paraId="7937ED0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8C7835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Основные экосистемы Памятника природы следующие: обдуваемые вершины и склоны увалов с разными типами пятнистых, куртинных и сомкнутых кустарничковых тундр; нивальные местообитания с </w:t>
      </w:r>
      <w:proofErr w:type="spellStart"/>
      <w:r>
        <w:rPr>
          <w:rFonts w:ascii="Arial" w:hAnsi="Arial" w:cs="Arial"/>
          <w:color w:val="444444"/>
        </w:rPr>
        <w:t>кассиопейными</w:t>
      </w:r>
      <w:proofErr w:type="spellEnd"/>
      <w:r>
        <w:rPr>
          <w:rFonts w:ascii="Arial" w:hAnsi="Arial" w:cs="Arial"/>
          <w:color w:val="444444"/>
        </w:rPr>
        <w:t xml:space="preserve">, разнотравными и </w:t>
      </w:r>
      <w:proofErr w:type="spellStart"/>
      <w:r>
        <w:rPr>
          <w:rFonts w:ascii="Arial" w:hAnsi="Arial" w:cs="Arial"/>
          <w:color w:val="444444"/>
        </w:rPr>
        <w:t>ивковыми</w:t>
      </w:r>
      <w:proofErr w:type="spellEnd"/>
      <w:r>
        <w:rPr>
          <w:rFonts w:ascii="Arial" w:hAnsi="Arial" w:cs="Arial"/>
          <w:color w:val="444444"/>
        </w:rPr>
        <w:t xml:space="preserve"> тундрами и луговинами; песчаные холмы с кустарничковыми мохово-лишайниковыми, </w:t>
      </w:r>
      <w:proofErr w:type="spellStart"/>
      <w:r>
        <w:rPr>
          <w:rFonts w:ascii="Arial" w:hAnsi="Arial" w:cs="Arial"/>
          <w:color w:val="444444"/>
        </w:rPr>
        <w:t>кассиопейно</w:t>
      </w:r>
      <w:proofErr w:type="spellEnd"/>
      <w:r>
        <w:rPr>
          <w:rFonts w:ascii="Arial" w:hAnsi="Arial" w:cs="Arial"/>
          <w:color w:val="444444"/>
        </w:rPr>
        <w:t xml:space="preserve">-моховыми тундрами, берега термокарстовых озер и ложбин, днища дренированных термокарстовых озер с кочкарными осоково-пушицево-кустарничковыми тундрами и злаковыми маршами; свежие термокарстовые просадки и западины с пушицевыми, травяно-сфагновыми и осоково-гипновыми болотами; пологие склоны увалов с кочкарными и мелкобугристыми тундрами; полигональные комплексные болота в областях распространения </w:t>
      </w:r>
      <w:proofErr w:type="spellStart"/>
      <w:r>
        <w:rPr>
          <w:rFonts w:ascii="Arial" w:hAnsi="Arial" w:cs="Arial"/>
          <w:color w:val="444444"/>
        </w:rPr>
        <w:t>полигонально-валикового</w:t>
      </w:r>
      <w:proofErr w:type="spellEnd"/>
      <w:r>
        <w:rPr>
          <w:rFonts w:ascii="Arial" w:hAnsi="Arial" w:cs="Arial"/>
          <w:color w:val="444444"/>
        </w:rPr>
        <w:t xml:space="preserve"> рельефа; </w:t>
      </w:r>
      <w:proofErr w:type="spellStart"/>
      <w:r>
        <w:rPr>
          <w:rFonts w:ascii="Arial" w:hAnsi="Arial" w:cs="Arial"/>
          <w:color w:val="444444"/>
        </w:rPr>
        <w:t>байджарахи</w:t>
      </w:r>
      <w:proofErr w:type="spellEnd"/>
      <w:r>
        <w:rPr>
          <w:rFonts w:ascii="Arial" w:hAnsi="Arial" w:cs="Arial"/>
          <w:color w:val="444444"/>
        </w:rPr>
        <w:t xml:space="preserve"> с луговинами; </w:t>
      </w:r>
      <w:proofErr w:type="spellStart"/>
      <w:r>
        <w:rPr>
          <w:rFonts w:ascii="Arial" w:hAnsi="Arial" w:cs="Arial"/>
          <w:color w:val="444444"/>
        </w:rPr>
        <w:t>склончики</w:t>
      </w:r>
      <w:proofErr w:type="spellEnd"/>
      <w:r>
        <w:rPr>
          <w:rFonts w:ascii="Arial" w:hAnsi="Arial" w:cs="Arial"/>
          <w:color w:val="444444"/>
        </w:rPr>
        <w:t xml:space="preserve"> термокарстовых котловин и оврагов с элементами степей; песчаные холмы и дюны морских террас со злаковыми и кустарничковыми сообществами; склоны разрушающихся береговых обрывов с разнотравно-злаковыми и разнотравными сообществами; обширные морские илистые отмели с сырыми </w:t>
      </w:r>
      <w:proofErr w:type="spellStart"/>
      <w:r>
        <w:rPr>
          <w:rFonts w:ascii="Arial" w:hAnsi="Arial" w:cs="Arial"/>
          <w:color w:val="444444"/>
        </w:rPr>
        <w:t>галофитными</w:t>
      </w:r>
      <w:proofErr w:type="spellEnd"/>
      <w:r>
        <w:rPr>
          <w:rFonts w:ascii="Arial" w:hAnsi="Arial" w:cs="Arial"/>
          <w:color w:val="444444"/>
        </w:rPr>
        <w:t xml:space="preserve"> лугами и маршами, </w:t>
      </w:r>
      <w:proofErr w:type="spellStart"/>
      <w:r>
        <w:rPr>
          <w:rFonts w:ascii="Arial" w:hAnsi="Arial" w:cs="Arial"/>
          <w:color w:val="444444"/>
        </w:rPr>
        <w:t>тампы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4EC8DA7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031801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Примечательности: на территории Памятника природы распространены </w:t>
      </w:r>
      <w:proofErr w:type="spellStart"/>
      <w:r>
        <w:rPr>
          <w:rFonts w:ascii="Arial" w:hAnsi="Arial" w:cs="Arial"/>
          <w:color w:val="444444"/>
        </w:rPr>
        <w:t>остепненные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криофитные</w:t>
      </w:r>
      <w:proofErr w:type="spellEnd"/>
      <w:r>
        <w:rPr>
          <w:rFonts w:ascii="Arial" w:hAnsi="Arial" w:cs="Arial"/>
          <w:color w:val="444444"/>
        </w:rPr>
        <w:t xml:space="preserve">, тундростепные и тундровые сообщества. Степные сообщества находятся на высоких песчаных террасах. Здесь обнаружены </w:t>
      </w:r>
      <w:proofErr w:type="spellStart"/>
      <w:r>
        <w:rPr>
          <w:rFonts w:ascii="Arial" w:hAnsi="Arial" w:cs="Arial"/>
          <w:color w:val="444444"/>
        </w:rPr>
        <w:t>псаммофитные</w:t>
      </w:r>
      <w:proofErr w:type="spellEnd"/>
      <w:r>
        <w:rPr>
          <w:rFonts w:ascii="Arial" w:hAnsi="Arial" w:cs="Arial"/>
          <w:color w:val="444444"/>
        </w:rPr>
        <w:t xml:space="preserve"> варианты </w:t>
      </w:r>
      <w:proofErr w:type="spellStart"/>
      <w:r>
        <w:rPr>
          <w:rFonts w:ascii="Arial" w:hAnsi="Arial" w:cs="Arial"/>
          <w:color w:val="444444"/>
        </w:rPr>
        <w:t>криофитно-микротермных</w:t>
      </w:r>
      <w:proofErr w:type="spellEnd"/>
      <w:r>
        <w:rPr>
          <w:rFonts w:ascii="Arial" w:hAnsi="Arial" w:cs="Arial"/>
          <w:color w:val="444444"/>
        </w:rPr>
        <w:t xml:space="preserve"> степных сообществ (с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obtusata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Potentilla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arenosa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vinealis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kudoi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glauca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Deshampsia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Cerastium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maximum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Polemonium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boreale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Artemisia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Minuartia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rubella</w:t>
      </w:r>
      <w:proofErr w:type="spellEnd"/>
      <w:r>
        <w:rPr>
          <w:rFonts w:ascii="Arial" w:hAnsi="Arial" w:cs="Arial"/>
          <w:color w:val="444444"/>
        </w:rPr>
        <w:t xml:space="preserve">, M.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) и </w:t>
      </w:r>
      <w:proofErr w:type="spellStart"/>
      <w:r>
        <w:rPr>
          <w:rFonts w:ascii="Arial" w:hAnsi="Arial" w:cs="Arial"/>
          <w:color w:val="444444"/>
        </w:rPr>
        <w:t>криоксерофитами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Koeleria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asiatica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Armeria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Lychnis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sibirica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spellStart"/>
      <w:r>
        <w:rPr>
          <w:rFonts w:ascii="Arial" w:hAnsi="Arial" w:cs="Arial"/>
          <w:color w:val="444444"/>
        </w:rPr>
        <w:t>villosula</w:t>
      </w:r>
      <w:proofErr w:type="spellEnd"/>
      <w:r>
        <w:rPr>
          <w:rFonts w:ascii="Arial" w:hAnsi="Arial" w:cs="Arial"/>
          <w:color w:val="444444"/>
        </w:rPr>
        <w:t xml:space="preserve">, эндемичным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sverdrupii</w:t>
      </w:r>
      <w:proofErr w:type="spellEnd"/>
      <w:r>
        <w:rPr>
          <w:rFonts w:ascii="Arial" w:hAnsi="Arial" w:cs="Arial"/>
          <w:color w:val="444444"/>
        </w:rPr>
        <w:t xml:space="preserve"> s. </w:t>
      </w:r>
      <w:proofErr w:type="spellStart"/>
      <w:r>
        <w:rPr>
          <w:rFonts w:ascii="Arial" w:hAnsi="Arial" w:cs="Arial"/>
          <w:color w:val="444444"/>
        </w:rPr>
        <w:t>str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BBCE47B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964849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Растительные сообщества памятника природы:</w:t>
      </w:r>
      <w:r>
        <w:rPr>
          <w:rFonts w:ascii="Arial" w:hAnsi="Arial" w:cs="Arial"/>
          <w:color w:val="444444"/>
        </w:rPr>
        <w:br/>
      </w:r>
    </w:p>
    <w:p w14:paraId="585FC6E6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5E501A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20% - комбинации куртинных и пятнистых </w:t>
      </w:r>
      <w:proofErr w:type="spellStart"/>
      <w:r>
        <w:rPr>
          <w:rFonts w:ascii="Arial" w:hAnsi="Arial" w:cs="Arial"/>
          <w:color w:val="444444"/>
        </w:rPr>
        <w:t>дриадовых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дриадово</w:t>
      </w:r>
      <w:proofErr w:type="spellEnd"/>
      <w:r>
        <w:rPr>
          <w:rFonts w:ascii="Arial" w:hAnsi="Arial" w:cs="Arial"/>
          <w:color w:val="444444"/>
        </w:rPr>
        <w:t>-разнотравных тундр (</w:t>
      </w:r>
      <w:proofErr w:type="spellStart"/>
      <w:r>
        <w:rPr>
          <w:rFonts w:ascii="Arial" w:hAnsi="Arial" w:cs="Arial"/>
          <w:color w:val="444444"/>
        </w:rPr>
        <w:t>Dryas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punctata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Diapensia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obovata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nigrescens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Juncus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biglumis</w:t>
      </w:r>
      <w:proofErr w:type="spellEnd"/>
      <w:r>
        <w:rPr>
          <w:rFonts w:ascii="Arial" w:hAnsi="Arial" w:cs="Arial"/>
          <w:color w:val="444444"/>
        </w:rPr>
        <w:t>) по вершинам и склонам увалов;</w:t>
      </w:r>
      <w:r>
        <w:rPr>
          <w:rFonts w:ascii="Arial" w:hAnsi="Arial" w:cs="Arial"/>
          <w:color w:val="444444"/>
        </w:rPr>
        <w:br/>
      </w:r>
    </w:p>
    <w:p w14:paraId="5633DA86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5321DF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6% - кустарничковые мохово-лишайниковые, </w:t>
      </w:r>
      <w:proofErr w:type="spellStart"/>
      <w:r>
        <w:rPr>
          <w:rFonts w:ascii="Arial" w:hAnsi="Arial" w:cs="Arial"/>
          <w:color w:val="444444"/>
        </w:rPr>
        <w:t>кассиопейно</w:t>
      </w:r>
      <w:proofErr w:type="spellEnd"/>
      <w:r>
        <w:rPr>
          <w:rFonts w:ascii="Arial" w:hAnsi="Arial" w:cs="Arial"/>
          <w:color w:val="444444"/>
        </w:rPr>
        <w:t>-моховые тундры (</w:t>
      </w:r>
      <w:proofErr w:type="spellStart"/>
      <w:r>
        <w:rPr>
          <w:rFonts w:ascii="Arial" w:hAnsi="Arial" w:cs="Arial"/>
          <w:color w:val="444444"/>
        </w:rPr>
        <w:t>Empetrum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subholarcticum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Cassiope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tetragona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Alopecurus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Deschampsia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Sagina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intermedia</w:t>
      </w:r>
      <w:proofErr w:type="spellEnd"/>
      <w:r>
        <w:rPr>
          <w:rFonts w:ascii="Arial" w:hAnsi="Arial" w:cs="Arial"/>
          <w:color w:val="444444"/>
        </w:rPr>
        <w:t>) на песчаных холмах;</w:t>
      </w:r>
      <w:r>
        <w:rPr>
          <w:rFonts w:ascii="Arial" w:hAnsi="Arial" w:cs="Arial"/>
          <w:color w:val="444444"/>
        </w:rPr>
        <w:br/>
      </w:r>
    </w:p>
    <w:p w14:paraId="76471DA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49B855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38% - комбинации кочкарных пушицевых, осоковых, </w:t>
      </w:r>
      <w:proofErr w:type="spellStart"/>
      <w:r>
        <w:rPr>
          <w:rFonts w:ascii="Arial" w:hAnsi="Arial" w:cs="Arial"/>
          <w:color w:val="444444"/>
        </w:rPr>
        <w:t>ерниковых</w:t>
      </w:r>
      <w:proofErr w:type="spellEnd"/>
      <w:r>
        <w:rPr>
          <w:rFonts w:ascii="Arial" w:hAnsi="Arial" w:cs="Arial"/>
          <w:color w:val="444444"/>
        </w:rPr>
        <w:t>, кустарничковых (</w:t>
      </w:r>
      <w:proofErr w:type="spellStart"/>
      <w:r>
        <w:rPr>
          <w:rFonts w:ascii="Arial" w:hAnsi="Arial" w:cs="Arial"/>
          <w:color w:val="444444"/>
        </w:rPr>
        <w:t>Vaccinium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minus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Ledum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decumbens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Arctous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holmii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vaginatum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stans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lugens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Pedicularis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sudetica</w:t>
      </w:r>
      <w:proofErr w:type="spellEnd"/>
      <w:r>
        <w:rPr>
          <w:rFonts w:ascii="Arial" w:hAnsi="Arial" w:cs="Arial"/>
          <w:color w:val="444444"/>
        </w:rPr>
        <w:t xml:space="preserve">) полигональных комплексных болот в областях распространения </w:t>
      </w:r>
      <w:proofErr w:type="spellStart"/>
      <w:r>
        <w:rPr>
          <w:rFonts w:ascii="Arial" w:hAnsi="Arial" w:cs="Arial"/>
          <w:color w:val="444444"/>
        </w:rPr>
        <w:t>полигонально-валикового</w:t>
      </w:r>
      <w:proofErr w:type="spellEnd"/>
      <w:r>
        <w:rPr>
          <w:rFonts w:ascii="Arial" w:hAnsi="Arial" w:cs="Arial"/>
          <w:color w:val="444444"/>
        </w:rPr>
        <w:t xml:space="preserve"> рельефа;</w:t>
      </w:r>
      <w:r>
        <w:rPr>
          <w:rFonts w:ascii="Arial" w:hAnsi="Arial" w:cs="Arial"/>
          <w:color w:val="444444"/>
        </w:rPr>
        <w:br/>
      </w:r>
    </w:p>
    <w:p w14:paraId="243169ED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962CC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4% - комбинации пушицевых, травяно-сфагновых и осоково-гипновых болот (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stans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polystachion</w:t>
      </w:r>
      <w:proofErr w:type="spellEnd"/>
      <w:r>
        <w:rPr>
          <w:rFonts w:ascii="Arial" w:hAnsi="Arial" w:cs="Arial"/>
          <w:color w:val="444444"/>
        </w:rPr>
        <w:t xml:space="preserve">, E. </w:t>
      </w:r>
      <w:proofErr w:type="spellStart"/>
      <w:r>
        <w:rPr>
          <w:rFonts w:ascii="Arial" w:hAnsi="Arial" w:cs="Arial"/>
          <w:color w:val="444444"/>
        </w:rPr>
        <w:t>chamissonis</w:t>
      </w:r>
      <w:proofErr w:type="spellEnd"/>
      <w:r>
        <w:rPr>
          <w:rFonts w:ascii="Arial" w:hAnsi="Arial" w:cs="Arial"/>
          <w:color w:val="444444"/>
        </w:rPr>
        <w:t xml:space="preserve">, E. </w:t>
      </w:r>
      <w:proofErr w:type="spellStart"/>
      <w:r>
        <w:rPr>
          <w:rFonts w:ascii="Arial" w:hAnsi="Arial" w:cs="Arial"/>
          <w:color w:val="444444"/>
        </w:rPr>
        <w:t>scheuchzeri</w:t>
      </w:r>
      <w:proofErr w:type="spellEnd"/>
      <w:r>
        <w:rPr>
          <w:rFonts w:ascii="Arial" w:hAnsi="Arial" w:cs="Arial"/>
          <w:color w:val="444444"/>
        </w:rPr>
        <w:t>) в понижениях, по свежим термокарстовым просадкам и западинам;</w:t>
      </w:r>
      <w:r>
        <w:rPr>
          <w:rFonts w:ascii="Arial" w:hAnsi="Arial" w:cs="Arial"/>
          <w:color w:val="444444"/>
        </w:rPr>
        <w:br/>
      </w:r>
    </w:p>
    <w:p w14:paraId="610FDA57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38183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20% - комбинации кочкарных осоково-пушицевых мелкобугристых и </w:t>
      </w:r>
      <w:proofErr w:type="spellStart"/>
      <w:r>
        <w:rPr>
          <w:rFonts w:ascii="Arial" w:hAnsi="Arial" w:cs="Arial"/>
          <w:color w:val="444444"/>
        </w:rPr>
        <w:t>ивково</w:t>
      </w:r>
      <w:proofErr w:type="spellEnd"/>
      <w:r>
        <w:rPr>
          <w:rFonts w:ascii="Arial" w:hAnsi="Arial" w:cs="Arial"/>
          <w:color w:val="444444"/>
        </w:rPr>
        <w:t>-кустарничковых тундр (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lugens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Eriophorum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vaginatum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Calamagrostis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holmii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Salix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tschuktschorum</w:t>
      </w:r>
      <w:proofErr w:type="spellEnd"/>
      <w:r>
        <w:rPr>
          <w:rFonts w:ascii="Arial" w:hAnsi="Arial" w:cs="Arial"/>
          <w:color w:val="444444"/>
        </w:rPr>
        <w:t>) по пологим склонам увалов;</w:t>
      </w:r>
      <w:r>
        <w:rPr>
          <w:rFonts w:ascii="Arial" w:hAnsi="Arial" w:cs="Arial"/>
          <w:color w:val="444444"/>
        </w:rPr>
        <w:br/>
      </w:r>
    </w:p>
    <w:p w14:paraId="5B05E34D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DDB57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2% - комбинации злаково-осоковых сообществ и прибрежно-водной растительности (</w:t>
      </w:r>
      <w:proofErr w:type="spellStart"/>
      <w:r>
        <w:rPr>
          <w:rFonts w:ascii="Arial" w:hAnsi="Arial" w:cs="Arial"/>
          <w:color w:val="444444"/>
        </w:rPr>
        <w:t>Hippuris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lanceolata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Arctagrostis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latifolia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Hierochloe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pauciflora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Deschampsia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Arctophila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fulva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Caltha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>) берегов термокарстовых озер и рек;</w:t>
      </w:r>
      <w:r>
        <w:rPr>
          <w:rFonts w:ascii="Arial" w:hAnsi="Arial" w:cs="Arial"/>
          <w:color w:val="444444"/>
        </w:rPr>
        <w:br/>
      </w:r>
    </w:p>
    <w:p w14:paraId="3F044E54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3DCF6C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3% - нивальные тундры и лужайки (</w:t>
      </w:r>
      <w:proofErr w:type="spellStart"/>
      <w:r>
        <w:rPr>
          <w:rFonts w:ascii="Arial" w:hAnsi="Arial" w:cs="Arial"/>
          <w:color w:val="444444"/>
        </w:rPr>
        <w:t>Ranunculus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nivalis</w:t>
      </w:r>
      <w:proofErr w:type="spellEnd"/>
      <w:r>
        <w:rPr>
          <w:rFonts w:ascii="Arial" w:hAnsi="Arial" w:cs="Arial"/>
          <w:color w:val="444444"/>
        </w:rPr>
        <w:t xml:space="preserve">, R. </w:t>
      </w:r>
      <w:proofErr w:type="spellStart"/>
      <w:r>
        <w:rPr>
          <w:rFonts w:ascii="Arial" w:hAnsi="Arial" w:cs="Arial"/>
          <w:color w:val="444444"/>
        </w:rPr>
        <w:t>sulphureus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Primula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borealis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Pleuropogon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sabinii</w:t>
      </w:r>
      <w:proofErr w:type="spellEnd"/>
      <w:r>
        <w:rPr>
          <w:rFonts w:ascii="Arial" w:hAnsi="Arial" w:cs="Arial"/>
          <w:color w:val="444444"/>
        </w:rPr>
        <w:t xml:space="preserve">) на склонах </w:t>
      </w:r>
      <w:proofErr w:type="spellStart"/>
      <w:r>
        <w:rPr>
          <w:rFonts w:ascii="Arial" w:hAnsi="Arial" w:cs="Arial"/>
          <w:color w:val="444444"/>
        </w:rPr>
        <w:t>байджарахов</w:t>
      </w:r>
      <w:proofErr w:type="spellEnd"/>
      <w:r>
        <w:rPr>
          <w:rFonts w:ascii="Arial" w:hAnsi="Arial" w:cs="Arial"/>
          <w:color w:val="444444"/>
        </w:rPr>
        <w:t>, в местах снежников и по берегам рек;</w:t>
      </w:r>
      <w:r>
        <w:rPr>
          <w:rFonts w:ascii="Arial" w:hAnsi="Arial" w:cs="Arial"/>
          <w:color w:val="444444"/>
        </w:rPr>
        <w:br/>
      </w:r>
    </w:p>
    <w:p w14:paraId="154B3316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F38619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2% - комбинации пятнистых тундр, злаковых луговин и </w:t>
      </w:r>
      <w:proofErr w:type="spellStart"/>
      <w:r>
        <w:rPr>
          <w:rFonts w:ascii="Arial" w:hAnsi="Arial" w:cs="Arial"/>
          <w:color w:val="444444"/>
        </w:rPr>
        <w:t>степоидов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alpigena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Dupontia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fischeri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Leymus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villosissmus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marina</w:t>
      </w:r>
      <w:proofErr w:type="spellEnd"/>
      <w:r>
        <w:rPr>
          <w:rFonts w:ascii="Arial" w:hAnsi="Arial" w:cs="Arial"/>
          <w:color w:val="444444"/>
        </w:rPr>
        <w:t xml:space="preserve">, C. </w:t>
      </w:r>
      <w:proofErr w:type="spellStart"/>
      <w:r>
        <w:rPr>
          <w:rFonts w:ascii="Arial" w:hAnsi="Arial" w:cs="Arial"/>
          <w:color w:val="444444"/>
        </w:rPr>
        <w:t>maritima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Rumex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graminifolius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Dianthus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repens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Cardaminopsis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umbrosa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Armeria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Saussurea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tilesii</w:t>
      </w:r>
      <w:proofErr w:type="spellEnd"/>
      <w:r>
        <w:rPr>
          <w:rFonts w:ascii="Arial" w:hAnsi="Arial" w:cs="Arial"/>
          <w:color w:val="444444"/>
        </w:rPr>
        <w:t>) на песчаных холмах и дюнах морских террас;</w:t>
      </w:r>
      <w:r>
        <w:rPr>
          <w:rFonts w:ascii="Arial" w:hAnsi="Arial" w:cs="Arial"/>
          <w:color w:val="444444"/>
        </w:rPr>
        <w:br/>
      </w:r>
    </w:p>
    <w:p w14:paraId="196C1BEA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77A7A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2% - разнотравно-злаковые и разнотравные сообщества (</w:t>
      </w:r>
      <w:proofErr w:type="spellStart"/>
      <w:r>
        <w:rPr>
          <w:rFonts w:ascii="Arial" w:hAnsi="Arial" w:cs="Arial"/>
          <w:color w:val="444444"/>
        </w:rPr>
        <w:t>Koeleria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asiatica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Poa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arctica</w:t>
      </w:r>
      <w:proofErr w:type="spellEnd"/>
      <w:r>
        <w:rPr>
          <w:rFonts w:ascii="Arial" w:hAnsi="Arial" w:cs="Arial"/>
          <w:color w:val="444444"/>
        </w:rPr>
        <w:t xml:space="preserve">, P. </w:t>
      </w:r>
      <w:proofErr w:type="spellStart"/>
      <w:r>
        <w:rPr>
          <w:rFonts w:ascii="Arial" w:hAnsi="Arial" w:cs="Arial"/>
          <w:color w:val="444444"/>
        </w:rPr>
        <w:t>bracteosa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Phlojodicarpus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villosus</w:t>
      </w:r>
      <w:proofErr w:type="spellEnd"/>
      <w:r>
        <w:rPr>
          <w:rFonts w:ascii="Arial" w:hAnsi="Arial" w:cs="Arial"/>
          <w:color w:val="444444"/>
        </w:rPr>
        <w:t>) на склонах разрушающихся береговых обрывов;</w:t>
      </w:r>
      <w:r>
        <w:rPr>
          <w:rFonts w:ascii="Arial" w:hAnsi="Arial" w:cs="Arial"/>
          <w:color w:val="444444"/>
        </w:rPr>
        <w:br/>
      </w:r>
    </w:p>
    <w:p w14:paraId="00671670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D4660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3% - сырые </w:t>
      </w:r>
      <w:proofErr w:type="spellStart"/>
      <w:r>
        <w:rPr>
          <w:rFonts w:ascii="Arial" w:hAnsi="Arial" w:cs="Arial"/>
          <w:color w:val="444444"/>
        </w:rPr>
        <w:t>галофитные</w:t>
      </w:r>
      <w:proofErr w:type="spellEnd"/>
      <w:r>
        <w:rPr>
          <w:rFonts w:ascii="Arial" w:hAnsi="Arial" w:cs="Arial"/>
          <w:color w:val="444444"/>
        </w:rPr>
        <w:t xml:space="preserve"> луга (</w:t>
      </w:r>
      <w:proofErr w:type="spellStart"/>
      <w:r>
        <w:rPr>
          <w:rFonts w:ascii="Arial" w:hAnsi="Arial" w:cs="Arial"/>
          <w:color w:val="444444"/>
        </w:rPr>
        <w:t>Puccinellia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phryganodes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Carex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subspathacea</w:t>
      </w:r>
      <w:proofErr w:type="spellEnd"/>
      <w:r>
        <w:rPr>
          <w:rFonts w:ascii="Arial" w:hAnsi="Arial" w:cs="Arial"/>
          <w:color w:val="444444"/>
        </w:rPr>
        <w:t>) и маршей (</w:t>
      </w:r>
      <w:proofErr w:type="spellStart"/>
      <w:r>
        <w:rPr>
          <w:rFonts w:ascii="Arial" w:hAnsi="Arial" w:cs="Arial"/>
          <w:color w:val="444444"/>
        </w:rPr>
        <w:t>Dupontia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fisheri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Puccinellia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phryganodes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Arctophila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fulva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Phippsia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concinna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Stellaria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humifusa</w:t>
      </w:r>
      <w:proofErr w:type="spellEnd"/>
      <w:r>
        <w:rPr>
          <w:rFonts w:ascii="Arial" w:hAnsi="Arial" w:cs="Arial"/>
          <w:color w:val="444444"/>
        </w:rPr>
        <w:t>) на обширных морских илистых отмелях.</w:t>
      </w:r>
      <w:r>
        <w:rPr>
          <w:rFonts w:ascii="Arial" w:hAnsi="Arial" w:cs="Arial"/>
          <w:color w:val="444444"/>
        </w:rPr>
        <w:br/>
      </w:r>
    </w:p>
    <w:p w14:paraId="285A31B9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3243A2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Биоразнообразие: флора района насчитывает около 245 видов.</w:t>
      </w:r>
      <w:r>
        <w:rPr>
          <w:rFonts w:ascii="Arial" w:hAnsi="Arial" w:cs="Arial"/>
          <w:color w:val="444444"/>
        </w:rPr>
        <w:br/>
      </w:r>
    </w:p>
    <w:p w14:paraId="4E595719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6F2B3A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Охраняемые виды: на территории Памятника природы обнаружено множество редких видов: мытник </w:t>
      </w:r>
      <w:proofErr w:type="spellStart"/>
      <w:r>
        <w:rPr>
          <w:rFonts w:ascii="Arial" w:hAnsi="Arial" w:cs="Arial"/>
          <w:color w:val="444444"/>
        </w:rPr>
        <w:t>Свердрупа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sverdrupii</w:t>
      </w:r>
      <w:proofErr w:type="spellEnd"/>
      <w:r>
        <w:rPr>
          <w:rFonts w:ascii="Arial" w:hAnsi="Arial" w:cs="Arial"/>
          <w:color w:val="444444"/>
        </w:rPr>
        <w:t xml:space="preserve"> - эндемик острова, </w:t>
      </w:r>
      <w:proofErr w:type="spellStart"/>
      <w:r>
        <w:rPr>
          <w:rFonts w:ascii="Arial" w:hAnsi="Arial" w:cs="Arial"/>
          <w:color w:val="444444"/>
        </w:rPr>
        <w:t>фиппсия</w:t>
      </w:r>
      <w:proofErr w:type="spellEnd"/>
      <w:r>
        <w:rPr>
          <w:rFonts w:ascii="Arial" w:hAnsi="Arial" w:cs="Arial"/>
          <w:color w:val="444444"/>
        </w:rPr>
        <w:t xml:space="preserve"> стройная </w:t>
      </w:r>
      <w:proofErr w:type="spellStart"/>
      <w:r>
        <w:rPr>
          <w:rFonts w:ascii="Arial" w:hAnsi="Arial" w:cs="Arial"/>
          <w:color w:val="444444"/>
        </w:rPr>
        <w:t>Phippsia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concinna</w:t>
      </w:r>
      <w:proofErr w:type="spellEnd"/>
      <w:r>
        <w:rPr>
          <w:rFonts w:ascii="Arial" w:hAnsi="Arial" w:cs="Arial"/>
          <w:color w:val="444444"/>
        </w:rPr>
        <w:t xml:space="preserve"> - редкий вид, встречающийся в пределах Северо-Востока России только на островах Чаунской губы. Найдено три редких вида мхов: </w:t>
      </w:r>
      <w:proofErr w:type="spellStart"/>
      <w:r>
        <w:rPr>
          <w:rFonts w:ascii="Arial" w:hAnsi="Arial" w:cs="Arial"/>
          <w:color w:val="444444"/>
        </w:rPr>
        <w:t>Sanionia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orthothecioides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Tortula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acaulon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Tortula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cernua</w:t>
      </w:r>
      <w:proofErr w:type="spellEnd"/>
      <w:r>
        <w:rPr>
          <w:rFonts w:ascii="Arial" w:hAnsi="Arial" w:cs="Arial"/>
          <w:color w:val="444444"/>
        </w:rPr>
        <w:t xml:space="preserve"> и два редких вида лишайников: </w:t>
      </w:r>
      <w:proofErr w:type="spellStart"/>
      <w:r>
        <w:rPr>
          <w:rFonts w:ascii="Arial" w:hAnsi="Arial" w:cs="Arial"/>
          <w:color w:val="444444"/>
        </w:rPr>
        <w:t>Catapyrenium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cinereum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Cetraria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aculeata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7DA456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A591DB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Памятник природы создан в целях сохранения лугостепной и типично степной растительности на останцах полярного шельфа, а также трех участков реликтовых степей, эндемичных видов растений, </w:t>
      </w:r>
      <w:proofErr w:type="spellStart"/>
      <w:r>
        <w:rPr>
          <w:rFonts w:ascii="Arial" w:hAnsi="Arial" w:cs="Arial"/>
          <w:color w:val="444444"/>
        </w:rPr>
        <w:t>криофитностепных</w:t>
      </w:r>
      <w:proofErr w:type="spellEnd"/>
      <w:r>
        <w:rPr>
          <w:rFonts w:ascii="Arial" w:hAnsi="Arial" w:cs="Arial"/>
          <w:color w:val="444444"/>
        </w:rPr>
        <w:t xml:space="preserve"> группировок, в том числе мытника </w:t>
      </w:r>
      <w:proofErr w:type="spellStart"/>
      <w:r>
        <w:rPr>
          <w:rFonts w:ascii="Arial" w:hAnsi="Arial" w:cs="Arial"/>
          <w:color w:val="444444"/>
        </w:rPr>
        <w:t>Свердрупа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Oxytropis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sverdrupii</w:t>
      </w:r>
      <w:proofErr w:type="spellEnd"/>
      <w:r>
        <w:rPr>
          <w:rFonts w:ascii="Arial" w:hAnsi="Arial" w:cs="Arial"/>
          <w:color w:val="444444"/>
        </w:rPr>
        <w:t xml:space="preserve"> - эндемика острова, </w:t>
      </w:r>
      <w:proofErr w:type="spellStart"/>
      <w:r>
        <w:rPr>
          <w:rFonts w:ascii="Arial" w:hAnsi="Arial" w:cs="Arial"/>
          <w:color w:val="444444"/>
        </w:rPr>
        <w:t>фиппсии</w:t>
      </w:r>
      <w:proofErr w:type="spellEnd"/>
      <w:r>
        <w:rPr>
          <w:rFonts w:ascii="Arial" w:hAnsi="Arial" w:cs="Arial"/>
          <w:color w:val="444444"/>
        </w:rPr>
        <w:t xml:space="preserve"> стройной </w:t>
      </w:r>
      <w:proofErr w:type="spellStart"/>
      <w:r>
        <w:rPr>
          <w:rFonts w:ascii="Arial" w:hAnsi="Arial" w:cs="Arial"/>
          <w:color w:val="444444"/>
        </w:rPr>
        <w:t>Phippsia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concinna</w:t>
      </w:r>
      <w:proofErr w:type="spellEnd"/>
      <w:r>
        <w:rPr>
          <w:rFonts w:ascii="Arial" w:hAnsi="Arial" w:cs="Arial"/>
          <w:color w:val="444444"/>
        </w:rPr>
        <w:t xml:space="preserve"> - редкого вида, встречающегося в пределах Северо-Востока России только на островах Чаунской губы, а также трех редких видов мхов: </w:t>
      </w:r>
      <w:proofErr w:type="spellStart"/>
      <w:r>
        <w:rPr>
          <w:rFonts w:ascii="Arial" w:hAnsi="Arial" w:cs="Arial"/>
          <w:color w:val="444444"/>
        </w:rPr>
        <w:t>Sanionia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orthothecioides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Tortula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acaulon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Tortula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cernua</w:t>
      </w:r>
      <w:proofErr w:type="spellEnd"/>
      <w:r>
        <w:rPr>
          <w:rFonts w:ascii="Arial" w:hAnsi="Arial" w:cs="Arial"/>
          <w:color w:val="444444"/>
        </w:rPr>
        <w:t xml:space="preserve"> и двух редких видов лишайников: </w:t>
      </w:r>
      <w:proofErr w:type="spellStart"/>
      <w:r>
        <w:rPr>
          <w:rFonts w:ascii="Arial" w:hAnsi="Arial" w:cs="Arial"/>
          <w:color w:val="444444"/>
        </w:rPr>
        <w:t>Catapyrenium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cinereum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Cetraria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aculeata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9D947B0" w14:textId="77777777" w:rsidR="00220F05" w:rsidRDefault="00220F05" w:rsidP="00220F05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РЕЖИМ ОСОБОЙ ОХРАНЫ ПАМЯТНИКА ПРИРОДЫ</w:t>
      </w:r>
    </w:p>
    <w:p w14:paraId="5FA00F91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820558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</w:t>
      </w:r>
      <w:r>
        <w:rPr>
          <w:rFonts w:ascii="Arial" w:eastAsiaTheme="majorEastAsia" w:hAnsi="Arial" w:cs="Arial"/>
          <w:color w:val="444444"/>
        </w:rPr>
        <w:t>Кодексом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Уголовным кодексом Российской Федерации</w:t>
      </w:r>
      <w:r>
        <w:rPr>
          <w:rFonts w:ascii="Arial" w:hAnsi="Arial" w:cs="Arial"/>
          <w:color w:val="444444"/>
        </w:rPr>
        <w:t>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>
        <w:rPr>
          <w:rFonts w:ascii="Arial" w:hAnsi="Arial" w:cs="Arial"/>
          <w:color w:val="444444"/>
        </w:rPr>
        <w:br/>
      </w:r>
    </w:p>
    <w:p w14:paraId="0913C861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FAE8AF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Все мероприятия на территории памятника природы проводятся при условии согласования с Департаментом.</w:t>
      </w:r>
      <w:r>
        <w:rPr>
          <w:rFonts w:ascii="Arial" w:hAnsi="Arial" w:cs="Arial"/>
          <w:color w:val="444444"/>
        </w:rPr>
        <w:br/>
      </w:r>
    </w:p>
    <w:p w14:paraId="72BD6B4C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CA27C3" w14:textId="77777777" w:rsidR="00220F05" w:rsidRDefault="00220F05" w:rsidP="00220F0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</w:p>
    <w:p w14:paraId="51644612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EE0FF67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Памятник природы создан без изъятия земель у землепользователей.</w:t>
      </w:r>
      <w:r>
        <w:rPr>
          <w:rFonts w:ascii="Arial" w:hAnsi="Arial" w:cs="Arial"/>
          <w:color w:val="444444"/>
        </w:rPr>
        <w:br/>
      </w:r>
    </w:p>
    <w:p w14:paraId="68B2C43E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F76B6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>
        <w:rPr>
          <w:rFonts w:ascii="Arial" w:hAnsi="Arial" w:cs="Arial"/>
          <w:color w:val="444444"/>
        </w:rPr>
        <w:br/>
      </w:r>
    </w:p>
    <w:p w14:paraId="2B19E515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761C9D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распашка территории;</w:t>
      </w:r>
      <w:r>
        <w:rPr>
          <w:rFonts w:ascii="Arial" w:hAnsi="Arial" w:cs="Arial"/>
          <w:color w:val="444444"/>
        </w:rPr>
        <w:br/>
      </w:r>
    </w:p>
    <w:p w14:paraId="1D347F8A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0D9612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рубка, порча, изменение видового состава растительности, включая интродукцию чужеродных видов;</w:t>
      </w:r>
      <w:r>
        <w:rPr>
          <w:rFonts w:ascii="Arial" w:hAnsi="Arial" w:cs="Arial"/>
          <w:color w:val="444444"/>
        </w:rPr>
        <w:br/>
      </w:r>
    </w:p>
    <w:p w14:paraId="5E42E836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D337E3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сбор цветов, листьев, ягод, заготовка сока;</w:t>
      </w:r>
      <w:r>
        <w:rPr>
          <w:rFonts w:ascii="Arial" w:hAnsi="Arial" w:cs="Arial"/>
          <w:color w:val="444444"/>
        </w:rPr>
        <w:br/>
      </w:r>
    </w:p>
    <w:p w14:paraId="0D13C8E6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0ED354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прогон и выпас скота;</w:t>
      </w:r>
      <w:r>
        <w:rPr>
          <w:rFonts w:ascii="Arial" w:hAnsi="Arial" w:cs="Arial"/>
          <w:color w:val="444444"/>
        </w:rPr>
        <w:br/>
      </w:r>
    </w:p>
    <w:p w14:paraId="12CE2B10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6CDB9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разведение костров;</w:t>
      </w:r>
      <w:r>
        <w:rPr>
          <w:rFonts w:ascii="Arial" w:hAnsi="Arial" w:cs="Arial"/>
          <w:color w:val="444444"/>
        </w:rPr>
        <w:br/>
      </w:r>
    </w:p>
    <w:p w14:paraId="3F1EDB91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DA2DB5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разбивка палаток, стоянок (кроме специально оборудованных мест);</w:t>
      </w:r>
      <w:r>
        <w:rPr>
          <w:rFonts w:ascii="Arial" w:hAnsi="Arial" w:cs="Arial"/>
          <w:color w:val="444444"/>
        </w:rPr>
        <w:br/>
      </w:r>
    </w:p>
    <w:p w14:paraId="56183F09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3724A4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возведение построек, прокладка новых дорог;</w:t>
      </w:r>
      <w:r>
        <w:rPr>
          <w:rFonts w:ascii="Arial" w:hAnsi="Arial" w:cs="Arial"/>
          <w:color w:val="444444"/>
        </w:rPr>
        <w:br/>
      </w:r>
    </w:p>
    <w:p w14:paraId="0D85A8C2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A7D3A5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>
        <w:rPr>
          <w:rFonts w:ascii="Arial" w:hAnsi="Arial" w:cs="Arial"/>
          <w:color w:val="444444"/>
        </w:rPr>
        <w:br/>
      </w:r>
    </w:p>
    <w:p w14:paraId="506F517C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5D524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изменение уровня грунтовых вод и гидрологического режима без соответствующего разрешения;</w:t>
      </w:r>
      <w:r>
        <w:rPr>
          <w:rFonts w:ascii="Arial" w:hAnsi="Arial" w:cs="Arial"/>
          <w:color w:val="444444"/>
        </w:rPr>
        <w:br/>
      </w:r>
    </w:p>
    <w:p w14:paraId="641EB0C6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708EF3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использование токсичных химических препаратов для охраны и защиты лесов, в том числе в научных целях;</w:t>
      </w:r>
      <w:r>
        <w:rPr>
          <w:rFonts w:ascii="Arial" w:hAnsi="Arial" w:cs="Arial"/>
          <w:color w:val="444444"/>
        </w:rPr>
        <w:br/>
      </w:r>
    </w:p>
    <w:p w14:paraId="6128ACC8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970CF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11) сброс сточных вод.</w:t>
      </w:r>
      <w:r>
        <w:rPr>
          <w:rFonts w:ascii="Arial" w:hAnsi="Arial" w:cs="Arial"/>
          <w:color w:val="444444"/>
        </w:rPr>
        <w:br/>
      </w:r>
    </w:p>
    <w:p w14:paraId="7DE9B493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C16384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На территории Памятника природы, по согласованию с Департаментом, разрешается:</w:t>
      </w:r>
      <w:r>
        <w:rPr>
          <w:rFonts w:ascii="Arial" w:hAnsi="Arial" w:cs="Arial"/>
          <w:color w:val="444444"/>
        </w:rPr>
        <w:br/>
      </w:r>
    </w:p>
    <w:p w14:paraId="5B137905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6AC41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благоустройство мест отдыха;</w:t>
      </w:r>
      <w:r>
        <w:rPr>
          <w:rFonts w:ascii="Arial" w:hAnsi="Arial" w:cs="Arial"/>
          <w:color w:val="444444"/>
        </w:rPr>
        <w:br/>
      </w:r>
    </w:p>
    <w:p w14:paraId="21DB019F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D9F997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научных работ;</w:t>
      </w:r>
      <w:r>
        <w:rPr>
          <w:rFonts w:ascii="Arial" w:hAnsi="Arial" w:cs="Arial"/>
          <w:color w:val="444444"/>
        </w:rPr>
        <w:br/>
      </w:r>
    </w:p>
    <w:p w14:paraId="6A4904F9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50AC9C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>
        <w:rPr>
          <w:rFonts w:ascii="Arial" w:hAnsi="Arial" w:cs="Arial"/>
          <w:color w:val="444444"/>
        </w:rPr>
        <w:br/>
      </w:r>
    </w:p>
    <w:p w14:paraId="47FAA294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3BF3A9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эколого-просветительской и рекреационной деятельности.</w:t>
      </w:r>
      <w:r>
        <w:rPr>
          <w:rFonts w:ascii="Arial" w:hAnsi="Arial" w:cs="Arial"/>
          <w:color w:val="444444"/>
        </w:rPr>
        <w:br/>
      </w:r>
    </w:p>
    <w:p w14:paraId="17FF89D1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56CE4C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>
        <w:rPr>
          <w:rFonts w:ascii="Arial" w:hAnsi="Arial" w:cs="Arial"/>
          <w:color w:val="444444"/>
        </w:rPr>
        <w:br/>
      </w:r>
    </w:p>
    <w:p w14:paraId="3A351C5E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8E0510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3.5. Организация, взявшая на себя обязательство по охране Памятника природы, - Администрация городского округа Певек (в лице уполномоченного главы администрации городского округа Певек в селе Айон), фактический и почтовый адрес: 689425, Чукотский автономный округ, Чаунский район, с. Айон, ул. </w:t>
      </w:r>
      <w:proofErr w:type="spellStart"/>
      <w:r>
        <w:rPr>
          <w:rFonts w:ascii="Arial" w:hAnsi="Arial" w:cs="Arial"/>
          <w:color w:val="444444"/>
        </w:rPr>
        <w:t>Н.Пугачева</w:t>
      </w:r>
      <w:proofErr w:type="spellEnd"/>
      <w:r>
        <w:rPr>
          <w:rFonts w:ascii="Arial" w:hAnsi="Arial" w:cs="Arial"/>
          <w:color w:val="444444"/>
        </w:rPr>
        <w:t>, дом 16; номер телефона: 8 (42737) 9-33-52.</w:t>
      </w:r>
      <w:r>
        <w:rPr>
          <w:rFonts w:ascii="Arial" w:hAnsi="Arial" w:cs="Arial"/>
          <w:color w:val="444444"/>
        </w:rPr>
        <w:br/>
      </w:r>
    </w:p>
    <w:p w14:paraId="3D64F228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AABCF9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обращения, посредством направления заявителю письменного ответа о согласовании либо об отказе в согласовании заявленных в обращении действий.</w:t>
      </w:r>
      <w:r>
        <w:rPr>
          <w:rFonts w:ascii="Arial" w:hAnsi="Arial" w:cs="Arial"/>
          <w:color w:val="444444"/>
        </w:rPr>
        <w:br/>
      </w:r>
    </w:p>
    <w:p w14:paraId="05209180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7A8456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7033B0DB" w14:textId="77777777" w:rsidR="00220F05" w:rsidRDefault="00220F05" w:rsidP="00220F05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Паспорту памятника природы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регионального значения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Айонский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0A14A4B1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РАСПОЛОЖЕНИЯ ПАМЯТНИКА ПРИРОДЫ РЕГИОНАЛЬНОГО ЗНАЧЕНИЯ "АЙОНСКИЙ"*</w:t>
      </w:r>
    </w:p>
    <w:p w14:paraId="54FED9C4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4FF50846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064B37A1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СХЕМА ГРАНИЦЫ ПАМЯТНИКА ПРИРОДЫ РЕГИОНАЛЬНОГО ЗНАЧЕНИЯ "АЙОНСКИЙ"*</w:t>
      </w:r>
    </w:p>
    <w:p w14:paraId="0EA1D8EF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720BFA33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  <w:r>
        <w:rPr>
          <w:rFonts w:ascii="Arial" w:hAnsi="Arial" w:cs="Arial"/>
          <w:color w:val="444444"/>
        </w:rPr>
        <w:br/>
      </w:r>
    </w:p>
    <w:p w14:paraId="508A6B44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ХАРАКТЕРНЫХ ТОЧЕК ГРАНИЦЫ ПАМЯТНИКА ПРИРОДЫ РЕГИОНАЛЬНОГО ЗНАЧЕНИЯ "АЙОНСКИЙ"</w:t>
      </w:r>
    </w:p>
    <w:p w14:paraId="6941E98A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A94B2C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границы памятника природы регионального значения "</w:t>
      </w:r>
      <w:proofErr w:type="spellStart"/>
      <w:r>
        <w:rPr>
          <w:rFonts w:ascii="Arial" w:hAnsi="Arial" w:cs="Arial"/>
          <w:color w:val="444444"/>
        </w:rPr>
        <w:t>Айонский</w:t>
      </w:r>
      <w:proofErr w:type="spellEnd"/>
      <w:r>
        <w:rPr>
          <w:rFonts w:ascii="Arial" w:hAnsi="Arial" w:cs="Arial"/>
          <w:color w:val="444444"/>
        </w:rPr>
        <w:t>" (далее - характерная точка) 1, расположенной в 0,34 км юго-западнее южной точки безымянного озера, граница идет в юго-восточном направлении на протяжении 0,27 км, до характерной точки 2, расположенной в 0,33 км юго-восточнее южной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19B58A03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7C6350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2 граница идет в юго-западном направлении на протяжении 0,38 км, до характерной точки 3, расположенной в 0,71 км южнее южной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12FAE62E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5D3EB0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3 граница идет в северо-западном направлении на протяжении 0,40 км, до характерной точки 4, расположенной в 0,69 км юго-западнее южной точки безымянного озера.</w:t>
      </w:r>
      <w:r>
        <w:rPr>
          <w:rFonts w:ascii="Arial" w:hAnsi="Arial" w:cs="Arial"/>
          <w:color w:val="444444"/>
        </w:rPr>
        <w:br/>
      </w:r>
    </w:p>
    <w:p w14:paraId="1A3AC6D3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EA3ACF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характерной точки 4 граница идет в северо-восточном направлении на протяжении 0,36 км, до характерной точки 1.</w:t>
      </w:r>
      <w:r>
        <w:rPr>
          <w:rFonts w:ascii="Arial" w:hAnsi="Arial" w:cs="Arial"/>
          <w:color w:val="444444"/>
        </w:rPr>
        <w:br/>
      </w:r>
    </w:p>
    <w:p w14:paraId="43DEECD8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КАТАЛОГ ГЕОГРАФИЧЕСКИХ КООРДИНАТ ПОВОРОТНЫХ ТОЧЕК ГРАНИЦЫ ПАМЯТНИКА ПРИРОДЫ РЕГИОНАЛЬНОГО ЗНАЧЕНИЯ "АЙОНСКИЙ"</w:t>
      </w:r>
    </w:p>
    <w:p w14:paraId="5A30E58C" w14:textId="77777777" w:rsidR="00220F05" w:rsidRDefault="00220F05" w:rsidP="00220F0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E305DA" w14:textId="77777777" w:rsidR="00220F05" w:rsidRDefault="00220F05" w:rsidP="00220F0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647"/>
        <w:gridCol w:w="1102"/>
        <w:gridCol w:w="920"/>
        <w:gridCol w:w="918"/>
        <w:gridCol w:w="1102"/>
        <w:gridCol w:w="920"/>
        <w:gridCol w:w="1099"/>
      </w:tblGrid>
      <w:tr w:rsidR="00220F05" w14:paraId="36A3D566" w14:textId="77777777" w:rsidTr="00220F05">
        <w:trPr>
          <w:trHeight w:val="15"/>
        </w:trPr>
        <w:tc>
          <w:tcPr>
            <w:tcW w:w="1663" w:type="dxa"/>
            <w:hideMark/>
          </w:tcPr>
          <w:p w14:paraId="40643571" w14:textId="77777777" w:rsidR="00220F05" w:rsidRDefault="00220F05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663" w:type="dxa"/>
            <w:hideMark/>
          </w:tcPr>
          <w:p w14:paraId="5F630132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31D080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18A993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2E359B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CB66E7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37A5D4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E17DCD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</w:tr>
      <w:tr w:rsidR="00220F05" w14:paraId="65FA1F68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7F2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A20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1D9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FA4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Восточная долгота</w:t>
            </w:r>
          </w:p>
        </w:tc>
      </w:tr>
      <w:tr w:rsidR="00220F05" w14:paraId="26C2995F" w14:textId="77777777" w:rsidTr="00220F0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C4E7" w14:textId="77777777" w:rsidR="00220F05" w:rsidRDefault="00220F05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AFE2" w14:textId="77777777" w:rsidR="00220F05" w:rsidRDefault="00220F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1C0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622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618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DB7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AF54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209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сек.</w:t>
            </w:r>
          </w:p>
        </w:tc>
      </w:tr>
      <w:tr w:rsidR="00220F05" w14:paraId="7C757107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8F8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FD5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131B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A92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4B4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B90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6AB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675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</w:tr>
      <w:tr w:rsidR="00220F05" w14:paraId="5138C4A8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1B3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0F1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989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557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8F7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AF2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3417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157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</w:tr>
      <w:tr w:rsidR="00220F05" w14:paraId="28AB5B19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4AF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52E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577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F58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F81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6A5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594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ED0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</w:tr>
      <w:tr w:rsidR="00220F05" w14:paraId="58DEDD6E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85F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B4F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40B4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F75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24037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55D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285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C99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220F05" w14:paraId="6E38FEE2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9FB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6E9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78BA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FFC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725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A03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312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969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</w:tr>
      <w:tr w:rsidR="00220F05" w14:paraId="42B37A92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058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2B2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A30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1DC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8FB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6EA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746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9A6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220F05" w14:paraId="3A17708B" w14:textId="77777777" w:rsidTr="00220F0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2175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534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AF6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E01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F4FB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145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B25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6264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14:paraId="30455E26" w14:textId="77777777" w:rsidR="00220F05" w:rsidRDefault="00220F05" w:rsidP="00220F0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КАТАЛОГ КООРДИНАТ ПОВОРОТНЫХ ТОЧЕК ГРАНИЦЫ ПАМЯТНИКА ПРИРОДЫ РЕГИОНАЛЬНОГО ЗНАЧЕНИЯ "АЙОНСКИЙ"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1"/>
        <w:gridCol w:w="2199"/>
        <w:gridCol w:w="2387"/>
        <w:gridCol w:w="2388"/>
      </w:tblGrid>
      <w:tr w:rsidR="00220F05" w14:paraId="2FE980CE" w14:textId="77777777" w:rsidTr="00220F05">
        <w:trPr>
          <w:trHeight w:val="15"/>
        </w:trPr>
        <w:tc>
          <w:tcPr>
            <w:tcW w:w="2402" w:type="dxa"/>
            <w:hideMark/>
          </w:tcPr>
          <w:p w14:paraId="7039AB46" w14:textId="77777777" w:rsidR="00220F05" w:rsidRDefault="00220F05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6F6C839A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101AFCB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8C1DA89" w14:textId="77777777" w:rsidR="00220F05" w:rsidRDefault="00220F05">
            <w:pPr>
              <w:rPr>
                <w:sz w:val="20"/>
                <w:szCs w:val="20"/>
                <w:lang w:eastAsia="ru-RU"/>
              </w:rPr>
            </w:pPr>
          </w:p>
        </w:tc>
      </w:tr>
      <w:tr w:rsidR="00220F05" w14:paraId="1A366B84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19C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CBCD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5AC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Система координат, МСК-87</w:t>
            </w:r>
          </w:p>
        </w:tc>
      </w:tr>
      <w:tr w:rsidR="00220F05" w14:paraId="3209A6F2" w14:textId="77777777" w:rsidTr="00220F0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72DB" w14:textId="77777777" w:rsidR="00220F05" w:rsidRDefault="00220F05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1579" w14:textId="77777777" w:rsidR="00220F05" w:rsidRDefault="00220F0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9B9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11DB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y, м</w:t>
            </w:r>
          </w:p>
        </w:tc>
      </w:tr>
      <w:tr w:rsidR="00220F05" w14:paraId="30790141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681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CEA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9BF4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1535371.93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B29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5379364.74</w:t>
            </w:r>
          </w:p>
        </w:tc>
      </w:tr>
      <w:tr w:rsidR="00220F05" w14:paraId="1282E6FF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EF82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2058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D32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1535352.51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F48F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5379508.85</w:t>
            </w:r>
          </w:p>
        </w:tc>
      </w:tr>
      <w:tr w:rsidR="00220F05" w14:paraId="1973DD14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7E5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577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999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1535305.75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F3D0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5379621.21</w:t>
            </w:r>
          </w:p>
        </w:tc>
      </w:tr>
      <w:tr w:rsidR="00220F05" w14:paraId="1BA6C134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04F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09C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5B9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1534922.23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1F40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5379590.61</w:t>
            </w:r>
          </w:p>
        </w:tc>
      </w:tr>
      <w:tr w:rsidR="00220F05" w14:paraId="2CBCFDAA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B18B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108A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5F5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1534941.65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707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5379426.06</w:t>
            </w:r>
          </w:p>
        </w:tc>
      </w:tr>
      <w:tr w:rsidR="00220F05" w14:paraId="636E6E4B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2F55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C22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DF5C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1534982.53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7EB3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5379316.70</w:t>
            </w:r>
          </w:p>
        </w:tc>
      </w:tr>
      <w:tr w:rsidR="00220F05" w14:paraId="377D633C" w14:textId="77777777" w:rsidTr="00220F0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2836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67D9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CD91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1535046.92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166E" w14:textId="77777777" w:rsidR="00220F05" w:rsidRDefault="00220F0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5379219.61</w:t>
            </w:r>
          </w:p>
        </w:tc>
      </w:tr>
    </w:tbl>
    <w:p w14:paraId="6054D680" w14:textId="77777777" w:rsidR="00220F05" w:rsidRDefault="00220F05" w:rsidP="00220F05"/>
    <w:p w14:paraId="541C358A" w14:textId="77777777" w:rsidR="00A824AD" w:rsidRDefault="00A824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20F0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20F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0F0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0F0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20F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20F0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20F0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220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20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