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983A2B" w:rsidRPr="00983A2B" w:rsidRDefault="00983A2B" w:rsidP="00983A2B">
      <w:pPr>
        <w:jc w:val="center"/>
        <w:rPr>
          <w:rFonts w:ascii="Times New Roman" w:hAnsi="Times New Roman" w:cs="Times New Roman"/>
          <w:b/>
          <w:sz w:val="24"/>
          <w:szCs w:val="24"/>
        </w:rPr>
      </w:pPr>
      <w:proofErr w:type="gramStart"/>
      <w:r w:rsidRPr="00983A2B">
        <w:rPr>
          <w:rFonts w:ascii="Times New Roman" w:hAnsi="Times New Roman" w:cs="Times New Roman"/>
          <w:b/>
          <w:sz w:val="24"/>
          <w:szCs w:val="24"/>
        </w:rPr>
        <w:t>ОБ УТВЕРЖДЕНИИ ПОЛОЖЕНИЯ О КОНКУРСНОЙ КОМИССИИ ПО ОТБОРУ РЕГИОНАЛЬНЫХ ОПЕРАТОРОВ ПО ОБРАЩЕНИЮ С ТВЕРДЫМИ КОММУНАЛЬНЫМИ ОТХОДАМИ</w:t>
      </w:r>
      <w:proofErr w:type="gramEnd"/>
      <w:r w:rsidRPr="00983A2B">
        <w:rPr>
          <w:rFonts w:ascii="Times New Roman" w:hAnsi="Times New Roman" w:cs="Times New Roman"/>
          <w:b/>
          <w:sz w:val="24"/>
          <w:szCs w:val="24"/>
        </w:rPr>
        <w:t xml:space="preserve"> В РЕСПУБЛИКЕ БАШКОРТОСТАН</w:t>
      </w:r>
    </w:p>
    <w:p w:rsidR="00983A2B" w:rsidRPr="00983A2B" w:rsidRDefault="00983A2B" w:rsidP="00983A2B">
      <w:pPr>
        <w:jc w:val="center"/>
        <w:rPr>
          <w:rFonts w:ascii="Times New Roman" w:hAnsi="Times New Roman" w:cs="Times New Roman"/>
          <w:sz w:val="24"/>
          <w:szCs w:val="24"/>
        </w:rPr>
      </w:pPr>
    </w:p>
    <w:p w:rsidR="00983A2B" w:rsidRPr="00983A2B" w:rsidRDefault="00983A2B" w:rsidP="00983A2B">
      <w:pPr>
        <w:jc w:val="center"/>
        <w:rPr>
          <w:rFonts w:ascii="Times New Roman" w:hAnsi="Times New Roman" w:cs="Times New Roman"/>
          <w:sz w:val="24"/>
          <w:szCs w:val="24"/>
        </w:rPr>
      </w:pPr>
    </w:p>
    <w:p w:rsidR="00983A2B" w:rsidRPr="00983A2B" w:rsidRDefault="00983A2B" w:rsidP="00983A2B">
      <w:pPr>
        <w:jc w:val="center"/>
        <w:rPr>
          <w:rFonts w:ascii="Times New Roman" w:hAnsi="Times New Roman" w:cs="Times New Roman"/>
          <w:sz w:val="24"/>
          <w:szCs w:val="24"/>
        </w:rPr>
      </w:pPr>
      <w:r w:rsidRPr="00983A2B">
        <w:rPr>
          <w:rFonts w:ascii="Times New Roman" w:hAnsi="Times New Roman" w:cs="Times New Roman"/>
          <w:sz w:val="24"/>
          <w:szCs w:val="24"/>
        </w:rPr>
        <w:t>МИНИСТЕРСТВО ПРИРОДОПОЛЬЗОВАНИЯ И ЭКОЛОГИИ РЕСПУБЛИКИ БАШКОРТОСТАН</w:t>
      </w:r>
    </w:p>
    <w:p w:rsidR="00983A2B" w:rsidRPr="00983A2B" w:rsidRDefault="00983A2B" w:rsidP="00983A2B">
      <w:pPr>
        <w:jc w:val="center"/>
        <w:rPr>
          <w:rFonts w:ascii="Times New Roman" w:hAnsi="Times New Roman" w:cs="Times New Roman"/>
          <w:sz w:val="24"/>
          <w:szCs w:val="24"/>
        </w:rPr>
      </w:pPr>
    </w:p>
    <w:p w:rsidR="00983A2B" w:rsidRPr="00983A2B" w:rsidRDefault="00983A2B" w:rsidP="00983A2B">
      <w:pPr>
        <w:jc w:val="center"/>
        <w:rPr>
          <w:rFonts w:ascii="Times New Roman" w:hAnsi="Times New Roman" w:cs="Times New Roman"/>
          <w:sz w:val="24"/>
          <w:szCs w:val="24"/>
        </w:rPr>
      </w:pPr>
      <w:r w:rsidRPr="00983A2B">
        <w:rPr>
          <w:rFonts w:ascii="Times New Roman" w:hAnsi="Times New Roman" w:cs="Times New Roman"/>
          <w:sz w:val="24"/>
          <w:szCs w:val="24"/>
        </w:rPr>
        <w:t>ПРИКАЗ</w:t>
      </w:r>
    </w:p>
    <w:p w:rsidR="00983A2B" w:rsidRPr="00983A2B" w:rsidRDefault="00983A2B" w:rsidP="00983A2B">
      <w:pPr>
        <w:jc w:val="center"/>
        <w:rPr>
          <w:rFonts w:ascii="Times New Roman" w:hAnsi="Times New Roman" w:cs="Times New Roman"/>
          <w:sz w:val="24"/>
          <w:szCs w:val="24"/>
        </w:rPr>
      </w:pPr>
    </w:p>
    <w:p w:rsidR="00983A2B" w:rsidRPr="00983A2B" w:rsidRDefault="00983A2B" w:rsidP="00983A2B">
      <w:pPr>
        <w:jc w:val="center"/>
        <w:rPr>
          <w:rFonts w:ascii="Times New Roman" w:hAnsi="Times New Roman" w:cs="Times New Roman"/>
          <w:sz w:val="24"/>
          <w:szCs w:val="24"/>
        </w:rPr>
      </w:pPr>
      <w:r w:rsidRPr="00983A2B">
        <w:rPr>
          <w:rFonts w:ascii="Times New Roman" w:hAnsi="Times New Roman" w:cs="Times New Roman"/>
          <w:sz w:val="24"/>
          <w:szCs w:val="24"/>
        </w:rPr>
        <w:t>от 28 ноября 2016 года N 810п</w:t>
      </w:r>
    </w:p>
    <w:p w:rsidR="00983A2B" w:rsidRPr="00983A2B" w:rsidRDefault="00983A2B" w:rsidP="00983A2B">
      <w:pPr>
        <w:jc w:val="center"/>
        <w:rPr>
          <w:rFonts w:ascii="Times New Roman" w:hAnsi="Times New Roman" w:cs="Times New Roman"/>
          <w:sz w:val="24"/>
          <w:szCs w:val="24"/>
        </w:rPr>
      </w:pPr>
    </w:p>
    <w:p w:rsidR="00983A2B" w:rsidRPr="00983A2B" w:rsidRDefault="00983A2B" w:rsidP="00983A2B">
      <w:pPr>
        <w:jc w:val="center"/>
        <w:rPr>
          <w:rFonts w:ascii="Times New Roman" w:hAnsi="Times New Roman" w:cs="Times New Roman"/>
          <w:sz w:val="24"/>
          <w:szCs w:val="24"/>
        </w:rPr>
      </w:pPr>
      <w:proofErr w:type="gramStart"/>
      <w:r w:rsidRPr="00983A2B">
        <w:rPr>
          <w:rFonts w:ascii="Times New Roman" w:hAnsi="Times New Roman" w:cs="Times New Roman"/>
          <w:sz w:val="24"/>
          <w:szCs w:val="24"/>
        </w:rPr>
        <w:t>ОБ УТВЕРЖДЕНИИ ПОЛОЖЕНИЯ О КОНКУРСНОЙ КОМИССИИ ПО ОТБОРУ РЕГИОНАЛЬНЫХ ОПЕРАТОРОВ ПО ОБРАЩЕНИЮ С ТВЕРДЫМИ КОММУНАЛЬНЫМИ ОТХОДАМИ</w:t>
      </w:r>
      <w:proofErr w:type="gramEnd"/>
      <w:r w:rsidRPr="00983A2B">
        <w:rPr>
          <w:rFonts w:ascii="Times New Roman" w:hAnsi="Times New Roman" w:cs="Times New Roman"/>
          <w:sz w:val="24"/>
          <w:szCs w:val="24"/>
        </w:rPr>
        <w:t xml:space="preserve"> В РЕСПУБЛИКЕ БАШКОРТОСТАН</w:t>
      </w:r>
    </w:p>
    <w:p w:rsidR="00983A2B" w:rsidRPr="00983A2B" w:rsidRDefault="00983A2B" w:rsidP="00983A2B">
      <w:pPr>
        <w:jc w:val="cente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Зарегистрировано в Государственном комитете РБ по делам юстиции 16 января 2017 года N 9157</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 xml:space="preserve">В соответствии с Федеральным законом от 24 июня 1998 года N 89-ФЗ "Об отходах производства и потребления" и Постановлением Правительства Российской Федерации от 5 сентября 2016 года N 881 "О проведении уполномоченными органами исполнительной </w:t>
      </w:r>
      <w:proofErr w:type="gramStart"/>
      <w:r w:rsidRPr="00983A2B">
        <w:rPr>
          <w:rFonts w:ascii="Times New Roman" w:hAnsi="Times New Roman" w:cs="Times New Roman"/>
          <w:sz w:val="24"/>
          <w:szCs w:val="24"/>
        </w:rPr>
        <w:t>власти субъектов Российской Федерации конкурсного отбора региональных операторов</w:t>
      </w:r>
      <w:proofErr w:type="gramEnd"/>
      <w:r w:rsidRPr="00983A2B">
        <w:rPr>
          <w:rFonts w:ascii="Times New Roman" w:hAnsi="Times New Roman" w:cs="Times New Roman"/>
          <w:sz w:val="24"/>
          <w:szCs w:val="24"/>
        </w:rPr>
        <w:t xml:space="preserve"> по обращению с твердыми коммунальными отходами" приказываю:</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 xml:space="preserve">1. Утвердить Положение </w:t>
      </w:r>
      <w:proofErr w:type="gramStart"/>
      <w:r w:rsidRPr="00983A2B">
        <w:rPr>
          <w:rFonts w:ascii="Times New Roman" w:hAnsi="Times New Roman" w:cs="Times New Roman"/>
          <w:sz w:val="24"/>
          <w:szCs w:val="24"/>
        </w:rPr>
        <w:t>о конкурсной комиссии по отбору региональных операторов по обращению с твердыми коммунальными отходами согласно приложению к настоящему Приказу</w:t>
      </w:r>
      <w:proofErr w:type="gramEnd"/>
      <w:r w:rsidRPr="00983A2B">
        <w:rPr>
          <w:rFonts w:ascii="Times New Roman" w:hAnsi="Times New Roman" w:cs="Times New Roman"/>
          <w:sz w:val="24"/>
          <w:szCs w:val="24"/>
        </w:rPr>
        <w:t>.</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 xml:space="preserve">2. </w:t>
      </w:r>
      <w:proofErr w:type="gramStart"/>
      <w:r w:rsidRPr="00983A2B">
        <w:rPr>
          <w:rFonts w:ascii="Times New Roman" w:hAnsi="Times New Roman" w:cs="Times New Roman"/>
          <w:sz w:val="24"/>
          <w:szCs w:val="24"/>
        </w:rPr>
        <w:t>Контроль за</w:t>
      </w:r>
      <w:proofErr w:type="gramEnd"/>
      <w:r w:rsidRPr="00983A2B">
        <w:rPr>
          <w:rFonts w:ascii="Times New Roman" w:hAnsi="Times New Roman" w:cs="Times New Roman"/>
          <w:sz w:val="24"/>
          <w:szCs w:val="24"/>
        </w:rPr>
        <w:t xml:space="preserve"> исполнением настоящего Приказа возложить на заместителя министра </w:t>
      </w:r>
      <w:proofErr w:type="spellStart"/>
      <w:r w:rsidRPr="00983A2B">
        <w:rPr>
          <w:rFonts w:ascii="Times New Roman" w:hAnsi="Times New Roman" w:cs="Times New Roman"/>
          <w:sz w:val="24"/>
          <w:szCs w:val="24"/>
        </w:rPr>
        <w:t>Яхина</w:t>
      </w:r>
      <w:proofErr w:type="spellEnd"/>
      <w:r w:rsidRPr="00983A2B">
        <w:rPr>
          <w:rFonts w:ascii="Times New Roman" w:hAnsi="Times New Roman" w:cs="Times New Roman"/>
          <w:sz w:val="24"/>
          <w:szCs w:val="24"/>
        </w:rPr>
        <w:t xml:space="preserve"> Ф.Ф.</w:t>
      </w:r>
    </w:p>
    <w:p w:rsidR="00983A2B" w:rsidRPr="00983A2B" w:rsidRDefault="00983A2B" w:rsidP="00983A2B">
      <w:pPr>
        <w:rPr>
          <w:rFonts w:ascii="Times New Roman" w:hAnsi="Times New Roman" w:cs="Times New Roman"/>
          <w:sz w:val="24"/>
          <w:szCs w:val="24"/>
        </w:rPr>
      </w:pPr>
    </w:p>
    <w:p w:rsidR="00983A2B" w:rsidRPr="00983A2B" w:rsidRDefault="00983A2B" w:rsidP="00983A2B">
      <w:pPr>
        <w:jc w:val="right"/>
        <w:rPr>
          <w:rFonts w:ascii="Times New Roman" w:hAnsi="Times New Roman" w:cs="Times New Roman"/>
          <w:sz w:val="24"/>
          <w:szCs w:val="24"/>
        </w:rPr>
      </w:pPr>
      <w:r w:rsidRPr="00983A2B">
        <w:rPr>
          <w:rFonts w:ascii="Times New Roman" w:hAnsi="Times New Roman" w:cs="Times New Roman"/>
          <w:sz w:val="24"/>
          <w:szCs w:val="24"/>
        </w:rPr>
        <w:t>Министр</w:t>
      </w:r>
    </w:p>
    <w:p w:rsidR="00983A2B" w:rsidRDefault="00983A2B" w:rsidP="00983A2B">
      <w:pPr>
        <w:jc w:val="right"/>
        <w:rPr>
          <w:rFonts w:ascii="Times New Roman" w:hAnsi="Times New Roman" w:cs="Times New Roman"/>
          <w:sz w:val="24"/>
          <w:szCs w:val="24"/>
        </w:rPr>
      </w:pPr>
      <w:r w:rsidRPr="00983A2B">
        <w:rPr>
          <w:rFonts w:ascii="Times New Roman" w:hAnsi="Times New Roman" w:cs="Times New Roman"/>
          <w:sz w:val="24"/>
          <w:szCs w:val="24"/>
        </w:rPr>
        <w:lastRenderedPageBreak/>
        <w:t>И.Р.ХАДЫЕВ</w:t>
      </w:r>
    </w:p>
    <w:p w:rsidR="00983A2B" w:rsidRPr="00983A2B" w:rsidRDefault="00983A2B" w:rsidP="00983A2B">
      <w:pPr>
        <w:jc w:val="right"/>
        <w:rPr>
          <w:rFonts w:ascii="Times New Roman" w:hAnsi="Times New Roman" w:cs="Times New Roman"/>
          <w:sz w:val="24"/>
          <w:szCs w:val="24"/>
        </w:rPr>
      </w:pPr>
    </w:p>
    <w:p w:rsidR="00983A2B" w:rsidRPr="00983A2B" w:rsidRDefault="00983A2B" w:rsidP="00983A2B">
      <w:pPr>
        <w:jc w:val="center"/>
        <w:rPr>
          <w:rFonts w:ascii="Times New Roman" w:hAnsi="Times New Roman" w:cs="Times New Roman"/>
          <w:b/>
          <w:sz w:val="24"/>
          <w:szCs w:val="24"/>
        </w:rPr>
      </w:pPr>
      <w:r w:rsidRPr="00983A2B">
        <w:rPr>
          <w:rFonts w:ascii="Times New Roman" w:hAnsi="Times New Roman" w:cs="Times New Roman"/>
          <w:b/>
          <w:sz w:val="24"/>
          <w:szCs w:val="24"/>
        </w:rPr>
        <w:t xml:space="preserve">Приложение. ПОЛОЖЕНИЕ </w:t>
      </w:r>
      <w:proofErr w:type="gramStart"/>
      <w:r w:rsidRPr="00983A2B">
        <w:rPr>
          <w:rFonts w:ascii="Times New Roman" w:hAnsi="Times New Roman" w:cs="Times New Roman"/>
          <w:b/>
          <w:sz w:val="24"/>
          <w:szCs w:val="24"/>
        </w:rPr>
        <w:t>О КОНКУРСНОЙ КОМИССИИ ПО ОТБОРУ РЕГИОНАЛЬНЫХ ОПЕРАТОРОВ ПО ОБРАЩЕНИЮ С ТВЕРДЫМИ КОММУНАЛЬНЫМИ ОТХОДАМИ В РЕСПУБЛИКЕ</w:t>
      </w:r>
      <w:proofErr w:type="gramEnd"/>
      <w:r w:rsidRPr="00983A2B">
        <w:rPr>
          <w:rFonts w:ascii="Times New Roman" w:hAnsi="Times New Roman" w:cs="Times New Roman"/>
          <w:b/>
          <w:sz w:val="24"/>
          <w:szCs w:val="24"/>
        </w:rPr>
        <w:t xml:space="preserve"> БАШКОРТОСТАН</w:t>
      </w:r>
    </w:p>
    <w:p w:rsidR="00983A2B" w:rsidRPr="00983A2B" w:rsidRDefault="00983A2B" w:rsidP="00983A2B">
      <w:pPr>
        <w:jc w:val="center"/>
        <w:rPr>
          <w:rFonts w:ascii="Times New Roman" w:hAnsi="Times New Roman" w:cs="Times New Roman"/>
          <w:b/>
          <w:sz w:val="24"/>
          <w:szCs w:val="24"/>
        </w:rPr>
      </w:pP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p>
    <w:p w:rsidR="00983A2B" w:rsidRPr="00983A2B" w:rsidRDefault="00983A2B" w:rsidP="00983A2B">
      <w:pPr>
        <w:jc w:val="right"/>
        <w:rPr>
          <w:rFonts w:ascii="Times New Roman" w:hAnsi="Times New Roman" w:cs="Times New Roman"/>
          <w:sz w:val="24"/>
          <w:szCs w:val="24"/>
        </w:rPr>
      </w:pPr>
      <w:r w:rsidRPr="00983A2B">
        <w:rPr>
          <w:rFonts w:ascii="Times New Roman" w:hAnsi="Times New Roman" w:cs="Times New Roman"/>
          <w:sz w:val="24"/>
          <w:szCs w:val="24"/>
        </w:rPr>
        <w:t>Приложение</w:t>
      </w:r>
    </w:p>
    <w:p w:rsidR="00983A2B" w:rsidRPr="00983A2B" w:rsidRDefault="00983A2B" w:rsidP="00983A2B">
      <w:pPr>
        <w:jc w:val="right"/>
        <w:rPr>
          <w:rFonts w:ascii="Times New Roman" w:hAnsi="Times New Roman" w:cs="Times New Roman"/>
          <w:sz w:val="24"/>
          <w:szCs w:val="24"/>
        </w:rPr>
      </w:pPr>
      <w:r w:rsidRPr="00983A2B">
        <w:rPr>
          <w:rFonts w:ascii="Times New Roman" w:hAnsi="Times New Roman" w:cs="Times New Roman"/>
          <w:sz w:val="24"/>
          <w:szCs w:val="24"/>
        </w:rPr>
        <w:t>к Приказу Министерства</w:t>
      </w:r>
    </w:p>
    <w:p w:rsidR="00983A2B" w:rsidRPr="00983A2B" w:rsidRDefault="00983A2B" w:rsidP="00983A2B">
      <w:pPr>
        <w:jc w:val="right"/>
        <w:rPr>
          <w:rFonts w:ascii="Times New Roman" w:hAnsi="Times New Roman" w:cs="Times New Roman"/>
          <w:sz w:val="24"/>
          <w:szCs w:val="24"/>
        </w:rPr>
      </w:pPr>
      <w:r w:rsidRPr="00983A2B">
        <w:rPr>
          <w:rFonts w:ascii="Times New Roman" w:hAnsi="Times New Roman" w:cs="Times New Roman"/>
          <w:sz w:val="24"/>
          <w:szCs w:val="24"/>
        </w:rPr>
        <w:t>природопользования и экологии</w:t>
      </w:r>
    </w:p>
    <w:p w:rsidR="00983A2B" w:rsidRPr="00983A2B" w:rsidRDefault="00983A2B" w:rsidP="00983A2B">
      <w:pPr>
        <w:jc w:val="right"/>
        <w:rPr>
          <w:rFonts w:ascii="Times New Roman" w:hAnsi="Times New Roman" w:cs="Times New Roman"/>
          <w:sz w:val="24"/>
          <w:szCs w:val="24"/>
        </w:rPr>
      </w:pPr>
      <w:r w:rsidRPr="00983A2B">
        <w:rPr>
          <w:rFonts w:ascii="Times New Roman" w:hAnsi="Times New Roman" w:cs="Times New Roman"/>
          <w:sz w:val="24"/>
          <w:szCs w:val="24"/>
        </w:rPr>
        <w:t>Республики Башкортостан</w:t>
      </w:r>
    </w:p>
    <w:p w:rsidR="00983A2B" w:rsidRPr="00983A2B" w:rsidRDefault="00983A2B" w:rsidP="00983A2B">
      <w:pPr>
        <w:jc w:val="right"/>
        <w:rPr>
          <w:rFonts w:ascii="Times New Roman" w:hAnsi="Times New Roman" w:cs="Times New Roman"/>
          <w:sz w:val="24"/>
          <w:szCs w:val="24"/>
        </w:rPr>
      </w:pPr>
      <w:r w:rsidRPr="00983A2B">
        <w:rPr>
          <w:rFonts w:ascii="Times New Roman" w:hAnsi="Times New Roman" w:cs="Times New Roman"/>
          <w:sz w:val="24"/>
          <w:szCs w:val="24"/>
        </w:rPr>
        <w:t>от 28 ноября 2016 года N 810п</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1. ОБЩИЕ ПОЛОЖЕНИЯ</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1.1. Настоящее Положение определяет функции, порядок работы конкурсной комиссии по отбору региональных операторов по обращению с твердыми коммунальными отходами в Республике Башкортостан (далее - конкурсная комиссия).</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 xml:space="preserve">1.2. Конкурсная комиссия создана </w:t>
      </w:r>
      <w:proofErr w:type="gramStart"/>
      <w:r w:rsidRPr="00983A2B">
        <w:rPr>
          <w:rFonts w:ascii="Times New Roman" w:hAnsi="Times New Roman" w:cs="Times New Roman"/>
          <w:sz w:val="24"/>
          <w:szCs w:val="24"/>
        </w:rPr>
        <w:t>для проведения открытого конкурса по отбору региональных операторов по обращению с твердыми коммунальными отходами в соответствии</w:t>
      </w:r>
      <w:proofErr w:type="gramEnd"/>
      <w:r w:rsidRPr="00983A2B">
        <w:rPr>
          <w:rFonts w:ascii="Times New Roman" w:hAnsi="Times New Roman" w:cs="Times New Roman"/>
          <w:sz w:val="24"/>
          <w:szCs w:val="24"/>
        </w:rPr>
        <w:t xml:space="preserve"> с настоящим Положением.</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1.3. Конкурсная комиссия руководствуется нормами действующего законодательства, принципами обеспечения справедливых конкурентных условий, равного отношения к претендентам, объективной оценки заявок и прозрачности процедур конкурса.</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 xml:space="preserve">1.4. </w:t>
      </w:r>
      <w:proofErr w:type="gramStart"/>
      <w:r w:rsidRPr="00983A2B">
        <w:rPr>
          <w:rFonts w:ascii="Times New Roman" w:hAnsi="Times New Roman" w:cs="Times New Roman"/>
          <w:sz w:val="24"/>
          <w:szCs w:val="24"/>
        </w:rPr>
        <w:t xml:space="preserve">Членами конкурсной комиссии не могут быть физические лица, которые были привлечены в качестве экспертов к проведению экспертной оценки заявок, либо физические лица, лично заинтересованные в результатах определения регионального оператора, в том числе физические </w:t>
      </w:r>
      <w:r w:rsidRPr="00983A2B">
        <w:rPr>
          <w:rFonts w:ascii="Times New Roman" w:hAnsi="Times New Roman" w:cs="Times New Roman"/>
          <w:sz w:val="24"/>
          <w:szCs w:val="24"/>
        </w:rPr>
        <w:lastRenderedPageBreak/>
        <w:t>лица, состоящие в штате организаций, подавших заявки, либо физические лица, на которых способны оказать влияние участники конкурсного отбора (в том числе физические лица, являющиеся участниками (акционерами) этих</w:t>
      </w:r>
      <w:proofErr w:type="gramEnd"/>
      <w:r w:rsidRPr="00983A2B">
        <w:rPr>
          <w:rFonts w:ascii="Times New Roman" w:hAnsi="Times New Roman" w:cs="Times New Roman"/>
          <w:sz w:val="24"/>
          <w:szCs w:val="24"/>
        </w:rPr>
        <w:t xml:space="preserve"> </w:t>
      </w:r>
      <w:proofErr w:type="gramStart"/>
      <w:r w:rsidRPr="00983A2B">
        <w:rPr>
          <w:rFonts w:ascii="Times New Roman" w:hAnsi="Times New Roman" w:cs="Times New Roman"/>
          <w:sz w:val="24"/>
          <w:szCs w:val="24"/>
        </w:rPr>
        <w:t xml:space="preserve">организаций, членами их органов управления, кредиторами указанных участников конкурсного отбора), либо физические лица, состоящие в браке с руководителем участника конкурсного отбора или являющиеся близкими родственниками (родственниками по прямой восходящей и нисходящей линии (родителями и детьми, дедушкой, бабушкой и внуками), полнородными и </w:t>
      </w:r>
      <w:proofErr w:type="spellStart"/>
      <w:r w:rsidRPr="00983A2B">
        <w:rPr>
          <w:rFonts w:ascii="Times New Roman" w:hAnsi="Times New Roman" w:cs="Times New Roman"/>
          <w:sz w:val="24"/>
          <w:szCs w:val="24"/>
        </w:rPr>
        <w:t>неполнородными</w:t>
      </w:r>
      <w:proofErr w:type="spellEnd"/>
      <w:r w:rsidRPr="00983A2B">
        <w:rPr>
          <w:rFonts w:ascii="Times New Roman" w:hAnsi="Times New Roman" w:cs="Times New Roman"/>
          <w:sz w:val="24"/>
          <w:szCs w:val="24"/>
        </w:rPr>
        <w:t xml:space="preserve"> (имеющими общих отца или мать) братьями и сестрами), усыновителями руководителя или усыновленными руководителем участника конкурсного отбора.</w:t>
      </w:r>
      <w:proofErr w:type="gramEnd"/>
      <w:r w:rsidRPr="00983A2B">
        <w:rPr>
          <w:rFonts w:ascii="Times New Roman" w:hAnsi="Times New Roman" w:cs="Times New Roman"/>
          <w:sz w:val="24"/>
          <w:szCs w:val="24"/>
        </w:rPr>
        <w:t xml:space="preserve"> В случае выявления в составе конкурсной комиссии указанных физических лиц Министерство природопользования и экологии Республики Башкортостан (далее - Минэкологии РБ), принявшее решение о создании комиссии, обязано незамедлительно заменить их другими физическими лицами, которые лично не заинтересованы в результатах определения регионального оператора и на которых не способны оказывать влияние участники конкурсного отбора.</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1.5. В состав конкурсной комиссии входит 12 человек, в том числе председатель, секретарь, члены конкурсной комиссии.</w:t>
      </w: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2. ФУНКЦИИ КОНКУРСНОЙ КОМИССИИ</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Конкурсная комиссия выполняет следующие функции:</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2.1. Вскрывает конверты с заявками в срок, указанный в документации об отборе. Вскрытие всех поступивших конвертов с заявками осуществляется в день вскрытия конвертов с заявками после окончания срока подачи заявок.</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 xml:space="preserve">Сведения о месте, дате и времени вскрытия конвертов с заявками, наименование, почтовый адрес каждого заявителя, </w:t>
      </w:r>
      <w:proofErr w:type="gramStart"/>
      <w:r w:rsidRPr="00983A2B">
        <w:rPr>
          <w:rFonts w:ascii="Times New Roman" w:hAnsi="Times New Roman" w:cs="Times New Roman"/>
          <w:sz w:val="24"/>
          <w:szCs w:val="24"/>
        </w:rPr>
        <w:t>конверт</w:t>
      </w:r>
      <w:proofErr w:type="gramEnd"/>
      <w:r w:rsidRPr="00983A2B">
        <w:rPr>
          <w:rFonts w:ascii="Times New Roman" w:hAnsi="Times New Roman" w:cs="Times New Roman"/>
          <w:sz w:val="24"/>
          <w:szCs w:val="24"/>
        </w:rPr>
        <w:t xml:space="preserve"> с заявкой которого вскрывается, наличие информации и документов, предусмотренных документацией об отборе, значения критериев конкурсного отбора, указанные в заявке, объявляются при вскрытии данных конвертов и вносятся в протокол вскрытия конвертов с заявками.</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proofErr w:type="gramStart"/>
      <w:r w:rsidRPr="00983A2B">
        <w:rPr>
          <w:rFonts w:ascii="Times New Roman" w:hAnsi="Times New Roman" w:cs="Times New Roman"/>
          <w:sz w:val="24"/>
          <w:szCs w:val="24"/>
        </w:rPr>
        <w:t xml:space="preserve">Протокол вскрытия конвертов с заявками ведется конкурсной комиссией и подписывается всеми присутствующими членами конкурсной комиссии непосредственно после вскрытия конвертов с заявками и не позднее рабочего дня, следующего за днем вскрытия конвертов с заявками, размещается организатором конкурсного отбора на официальном сайте Российской Федерации в </w:t>
      </w:r>
      <w:r w:rsidRPr="00983A2B">
        <w:rPr>
          <w:rFonts w:ascii="Times New Roman" w:hAnsi="Times New Roman" w:cs="Times New Roman"/>
          <w:sz w:val="24"/>
          <w:szCs w:val="24"/>
        </w:rPr>
        <w:lastRenderedPageBreak/>
        <w:t>информационно-телекоммуникационной сети Интернет для размещения информации о проведении торгов (далее - официальный сайт торгов).</w:t>
      </w:r>
      <w:proofErr w:type="gramEnd"/>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Срок рассмотрения заявок 10 дней со дня вскрытия конвертов с заявками.</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2.2. Осуществляет вскрытие конвертов с заявками и конвертов с уведомлениями об участии во втором этапе оценки и сопоставления заявок (далее - уведомление об участии во втором этапе), а также рассмотрение заявок и уведомлений об участии во втором этапе в установленном порядке.</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 xml:space="preserve">2.3. Проверяет документы и материалы, представленные в составе заявки и уведомления об участии во втором этапе на предмет достоверности сведений, содержащихся в этих документах и материалах, запрашивает дополнительную информацию, привлекает независимых экспертов в целях обеспечения экспертной оценки документации об отборе, оценки и сопоставления заявок, оценки соответствия участников конкурсного отбора требованиям, установленным документацией об отборе и Правилами </w:t>
      </w:r>
      <w:proofErr w:type="gramStart"/>
      <w:r w:rsidRPr="00983A2B">
        <w:rPr>
          <w:rFonts w:ascii="Times New Roman" w:hAnsi="Times New Roman" w:cs="Times New Roman"/>
          <w:sz w:val="24"/>
          <w:szCs w:val="24"/>
        </w:rPr>
        <w:t>проведения</w:t>
      </w:r>
      <w:proofErr w:type="gramEnd"/>
      <w:r w:rsidRPr="00983A2B">
        <w:rPr>
          <w:rFonts w:ascii="Times New Roman" w:hAnsi="Times New Roman" w:cs="Times New Roman"/>
          <w:sz w:val="24"/>
          <w:szCs w:val="24"/>
        </w:rPr>
        <w:t xml:space="preserve">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 утвержденными Постановлением Правительства Российской Федерации от 5 сентября 2016 года N 881 (далее - Правила).</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2.4. Устанавливает соответствие представленных заявок и уведомлений об участии во втором этапе требованиям, установленным документацией об отборе и Правилами.</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2.5. Осуществляет оценку и сопоставление заявок, поданных заявителями, признанными участниками конкурсного отбора, определяет победителя конкурсного отбора.</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2.6. Подписывает протоколы, составленные в ходе проведения конкурсного отбора, направляет заявителям и участникам конкурсного отбора уведомления о принятых конкурсной комиссией решениях.</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2.7. Осуществляет иные функции, определенные Минэкологии РБ.</w:t>
      </w: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 ОРГАНИЗАЦИИ РАБОТЫ КОНКУРСНОЙ КОМИССИИ</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lastRenderedPageBreak/>
        <w:t>3.1. Конкурсная комиссия правомочна принимать решения, если на заседании конкурсной комиссии присутствует не менее 50 процентов общего числа ее членов, при этом каждый член конкурсной комиссии имеет один голос. Решения конкурсной комиссии принимаются большинством голосов от числа голосов членов конкурсной комиссии, принявших участие в ее заседании. В случае равенства числа голосов голос председателя конкурсной комиссии считается решающим. Решения конкурсной комиссии оформляются протоколами, которые подписывают члены конкурсной комиссии, принявшие участие в заседании конкурсной комиссии. Конкурсная комиссия вправе в целях оценки соответствия заявителей критериям конкурсного отбора, проверки достоверности сведений, предоставляемых заявителями, и оценки и сопоставления заявок привлекать к своей работе независимых экспертов без права голоса в порядке, установленном Минэкологии РБ.</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 xml:space="preserve">3.2. </w:t>
      </w:r>
      <w:proofErr w:type="gramStart"/>
      <w:r w:rsidRPr="00983A2B">
        <w:rPr>
          <w:rFonts w:ascii="Times New Roman" w:hAnsi="Times New Roman" w:cs="Times New Roman"/>
          <w:sz w:val="24"/>
          <w:szCs w:val="24"/>
        </w:rPr>
        <w:t>Конкурсная комиссия рассматривает заявки на предмет соответствия требованиям, установленным документом, утверждаемый организатором конкурсного отбора, регламентирующий условия и порядок проведения конкурсного отбора, устанавливающий требования к участникам конкурсного отбора и оказываемым услугам и определяющий порядок заключения соглашения (далее - документация об отборе), и осуществляет проверку соответствия заявителей требованиям, установленным пунктом 19 Правил.</w:t>
      </w:r>
      <w:proofErr w:type="gramEnd"/>
      <w:r w:rsidRPr="00983A2B">
        <w:rPr>
          <w:rFonts w:ascii="Times New Roman" w:hAnsi="Times New Roman" w:cs="Times New Roman"/>
          <w:sz w:val="24"/>
          <w:szCs w:val="24"/>
        </w:rPr>
        <w:t xml:space="preserve"> Заявитель не допускается конкурсной комиссией к участию в конкурсном отборе в следующих случаях:</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а) непредставление документов, указанных в пункте 26 Правил, или наличие в таких документах недостоверных сведений;</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б) несоответствие заявителя требованиям, установленным пунктом 19 Правил;</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в) несоответствие заявки требованиям, установленным документацией об отборе;</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г) несоответствие указанных в заявке значений критериев конкурсного отбора установленным документацией об отборе предельным значениям критериев конкурсного отбора.</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3.3. Конкурсная комиссия вправе запрашивать информацию и документы в целях проверки соответствия заявителя требованиям, установленным пунктом 19 Правил, у органов государственной власти и органов местного самоуправления в соответствии с их компетенцией.</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lastRenderedPageBreak/>
        <w:t xml:space="preserve">3.4. На основании результатов рассмотрения заявок конкурсной комиссией принимается решение о допуске заявителя к участию в конкурсном отборе и о признании заявителя участником конкурсного отбора или об отказе в допуске заявителя к участию в конкурсном отборе, которое оформляется протоколом рассмотрения заявок. Протокол ведется конкурсной комиссией и подписывается всеми присутствующими на заседании членами конкурсной комиссии в день окончания рассмотрения заявок. </w:t>
      </w:r>
      <w:proofErr w:type="gramStart"/>
      <w:r w:rsidRPr="00983A2B">
        <w:rPr>
          <w:rFonts w:ascii="Times New Roman" w:hAnsi="Times New Roman" w:cs="Times New Roman"/>
          <w:sz w:val="24"/>
          <w:szCs w:val="24"/>
        </w:rPr>
        <w:t>Протокол должен содержать сведения о заявителях, решение о допуске заявителя к участию в конкурсном отборе и о признании его участником конкурсного отбора или об отказе в допуске заявителя к участию в конкурсном отборе с обоснованием такого решения и указанием требований, которым не соответствует заявитель, положений документации об отборе, которым не соответствует заявка, положений такой заявки, не соответствующих требованиям документации об</w:t>
      </w:r>
      <w:proofErr w:type="gramEnd"/>
      <w:r w:rsidRPr="00983A2B">
        <w:rPr>
          <w:rFonts w:ascii="Times New Roman" w:hAnsi="Times New Roman" w:cs="Times New Roman"/>
          <w:sz w:val="24"/>
          <w:szCs w:val="24"/>
        </w:rPr>
        <w:t xml:space="preserve"> </w:t>
      </w:r>
      <w:proofErr w:type="gramStart"/>
      <w:r w:rsidRPr="00983A2B">
        <w:rPr>
          <w:rFonts w:ascii="Times New Roman" w:hAnsi="Times New Roman" w:cs="Times New Roman"/>
          <w:sz w:val="24"/>
          <w:szCs w:val="24"/>
        </w:rPr>
        <w:t>отборе</w:t>
      </w:r>
      <w:proofErr w:type="gramEnd"/>
      <w:r w:rsidRPr="00983A2B">
        <w:rPr>
          <w:rFonts w:ascii="Times New Roman" w:hAnsi="Times New Roman" w:cs="Times New Roman"/>
          <w:sz w:val="24"/>
          <w:szCs w:val="24"/>
        </w:rPr>
        <w:t>. Такой протокол в день окончания рассмотрения заявок размещается Минэкологии РБ на официальном сайте торгов. Заявителям направляются уведомления о принятом конкурсной комиссией решении не позднее рабочего дня, следующего за днем подписания указанного протокола.</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3.5. Конкурсная комиссия обязана:</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3.5.1. Осуществлять функции, установленные разделом 2 настоящего Положения.</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3.5.2. Непосредственно перед вскрытием конвертов с заявками объявлять заявителям, присутствующим при вскрытии таких конвертов, о возможности изменения или отзыва поданных заявок до вскрытия таких конвертов.</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3.5.3. В случае установления факта подачи одним заявителем 2 и более заявок при условии, что поданные ранее этим заявителем заявки не отозваны, все заявки этого заявителя не рассматривать и возвратить этому заявителю.</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3.5.4. Отстранить участника конкурсного отбора от участия в конкурсном отборе на любом этапе проведения конкурсного отбора в случае установления факта недостоверности сведений, содержащихся в документах, представленных участником конкурсного отбора. Протокол об отстранении участника конкурсного отбора от участия в конкурсном отборе подлежит размещению на официальном сайте торгов не позднее рабочего дня, следующего за днем принятия такого решения. При этом в таком протоколе указываются установленные факты недостоверных сведений.</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lastRenderedPageBreak/>
        <w:t>3.5.5. Соблюдать требования Правил.</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3.6. Члены конкурсной комиссии обязаны:</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3.6.1. Знать требования Правил, настоящего Положения, и документации об отборе, и руководствоваться ими в своей деятельности.</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3.6.2. Лично присутствовать на заседаниях конкурсной комиссии и принимать решения по вопросам, отнесенным к компетенции конкурсной комиссии настоящим Положением.</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3.6.3. Не допускать разглашения сведений, ставших им известными в ходе проведения конкурса, кроме случаев, прямо предусмотренных законодательством Российской Федерации.</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3.7. Члены конкурсной комиссии вправе:</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3.7.1. Знакомиться со всеми представленными на рассмотрение конкурсной комиссии документами и сведениями.</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3.7.2. Выступать по вопросам повестки дня на заседаниях конкурсной комиссии.</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3.7.3. Письменно изложить свое особое мнение, которое прикладывается к соответствующему протоколу.</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3.8. Члены конкурсной комиссии:</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3.8.1. Подписывают протоколы о вскрытии конвертов с заявками и уведомлений об участии во втором этапе.</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3.8.2. Подписывают протоколы первого этапа оценки и сопоставления заявок.</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3.8.3. Подписывают протоколы второго этапа оценки и сопоставления заявок.</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3.8.4. Подписывают протоколы о результатах проведения конкурсного отбора.</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3.8.5. Принимают участие в определении победителя конкурса, в том числе путем обсуждения и голосования.</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3.9. Председатель конкурсной комиссии:</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3.9.1. Осуществляет общее руководство работой конкурсной комиссии и обеспечивает соблюдение настоящего Положения и конкурсной документации.</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3.9.2. Объявляет заседание конкурсной комиссии правомочным или выносит решение о его переносе из-за отсутствия необходимого количества членов конкурсной комиссии.</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3.9.3. Открывает и ведет заседания конкурсной комиссии, объявляет перерывы.</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3.9.4. Определяет порядок рассмотрения обсуждаемых вопросов.</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3.9.5. По своей инициативе или по предложению члена конкурсной комиссии выносит на обсуждение конкурсной комиссии вопрос о привлечении к работе конкурсной комиссии экспертов.</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3.9.6. Подписывает протоколы о вскрытии конвертов с заявками и уведомлений об участии во втором этапе, протоколы о результатах проведения конкурса.</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3.9.7. Объявляет победителя конкурса.</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lastRenderedPageBreak/>
        <w:t>3.9.8. Осуществляет иные действия в соответствии с требованиями Правил и настоящим Положением.</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3.10. В случае отсутствия председателя конкурсной комиссии его обязанности исполняет заместитель председателя конкурсной комиссии.</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3.11. Секретарь конкурсной комиссии:</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3.11.1. Обеспечивает подготовку материалов к заседаниям конкурсной комиссии.</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3.11.2. Осуществляет вскрытие конвертов с заявками и уведомлений об участии во втором этапе.</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3.11.3. Ведет протокол вскрытия конвертов.</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3.11.4. Ведет протокол заседания конкурсной комиссии, в котором фиксируются: время и место проведения заседания конкурсной комиссии; фамилии членов конкурсной комиссии, присутствующих на заседании; фамилия председательствующего на заседании конкурсной комиссии; результаты голосований и решения, принимаемые конкурсной комиссией.</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3.11.5. Уведомляет членов конкурсной комиссии о проведении заседания конкурсной комиссии.</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3.11.6. Размещает:</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в течение 5 дней со дня окончания первого этапа оценки и сопоставления заявок на официальном сайте торгов протокол первого этапа оценки и сопоставления заявок;</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в течение 5 дней со дня окончания второго этапа оценки и сопоставления заявок на официальном сайте торгов протокол второго этапа оценки и сопоставления заявок;</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lastRenderedPageBreak/>
        <w:t>в течение 5 дней со дня подписания протокола второго этапа оценки и сопоставления заявок, а в случае, если второй этап оценки и сопоставления заявок не состоялся, - в течение 15 дней со дня подписания протокола первого этапа оценки и сопоставления заявок на официальном сайте торгов протокол о результатах проведения конкурсного отбора.</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3.11.7. Направляет участникам конкурсного отбора уведомления о принятых конкурсной комиссии решениях в течение рабочего дня, следующего за днем подписания соответствующих протоколов.</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3.11.8. Осуществляет иные действия по поручению председателя конкурсной комиссии.</w:t>
      </w: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4. ОТВЕТСТВЕННОСТЬ ЧЛЕНОВ КОНКУРСНОЙ КОМИССИИ, ОБЖАЛОВАНИЕ ДЕЙСТВИЙ (БЕЗДЕЙСТВИЯ) КОНКУРСНОЙ КОМИССИИ</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4.1. В случае</w:t>
      </w:r>
      <w:proofErr w:type="gramStart"/>
      <w:r w:rsidRPr="00983A2B">
        <w:rPr>
          <w:rFonts w:ascii="Times New Roman" w:hAnsi="Times New Roman" w:cs="Times New Roman"/>
          <w:sz w:val="24"/>
          <w:szCs w:val="24"/>
        </w:rPr>
        <w:t>,</w:t>
      </w:r>
      <w:proofErr w:type="gramEnd"/>
      <w:r w:rsidRPr="00983A2B">
        <w:rPr>
          <w:rFonts w:ascii="Times New Roman" w:hAnsi="Times New Roman" w:cs="Times New Roman"/>
          <w:sz w:val="24"/>
          <w:szCs w:val="24"/>
        </w:rPr>
        <w:t xml:space="preserve"> если члену конкурсной комиссии станет известно о нарушении другим членом конкурсной комиссии законодательства Российской Федерации о концессионных соглашениях, настоящего Положения и конкурсной документации, он должен письменно сообщить об этом председателю конкурсной комиссии.</w:t>
      </w:r>
    </w:p>
    <w:p w:rsidR="00983A2B" w:rsidRPr="00983A2B" w:rsidRDefault="00983A2B" w:rsidP="00983A2B">
      <w:pPr>
        <w:rPr>
          <w:rFonts w:ascii="Times New Roman" w:hAnsi="Times New Roman" w:cs="Times New Roman"/>
          <w:sz w:val="24"/>
          <w:szCs w:val="24"/>
        </w:rPr>
      </w:pPr>
    </w:p>
    <w:p w:rsidR="00983A2B"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4.2. Члены конкурсной комиссии не вправе распространять ставшие известными им в ходе проведения конкурса сведения, составляющие государственную, служебную, коммерческую тайну, иные сведения, отнесенные в соответствии с законодательством к конфиденциальной информации. Распространением не признается передача вышеуказанных сведений в органы государственной власти (соответствующим должностным лицам), имеющие в соответствии с законодательством полномочия на получение (истребование) информации.</w:t>
      </w:r>
    </w:p>
    <w:p w:rsidR="00983A2B" w:rsidRPr="00983A2B" w:rsidRDefault="00983A2B" w:rsidP="00983A2B">
      <w:pPr>
        <w:rPr>
          <w:rFonts w:ascii="Times New Roman" w:hAnsi="Times New Roman" w:cs="Times New Roman"/>
          <w:sz w:val="24"/>
          <w:szCs w:val="24"/>
        </w:rPr>
      </w:pPr>
    </w:p>
    <w:p w:rsidR="00963AB2" w:rsidRPr="00983A2B" w:rsidRDefault="00983A2B" w:rsidP="00983A2B">
      <w:pPr>
        <w:rPr>
          <w:rFonts w:ascii="Times New Roman" w:hAnsi="Times New Roman" w:cs="Times New Roman"/>
          <w:sz w:val="24"/>
          <w:szCs w:val="24"/>
        </w:rPr>
      </w:pPr>
      <w:r w:rsidRPr="00983A2B">
        <w:rPr>
          <w:rFonts w:ascii="Times New Roman" w:hAnsi="Times New Roman" w:cs="Times New Roman"/>
          <w:sz w:val="24"/>
          <w:szCs w:val="24"/>
        </w:rPr>
        <w:t>4.3. Любые действия (бездействие) конкурсной комиссии могут быть обжалованы заинтересованными лицами в порядке, установленном законодательством Российской Федерации.</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963AB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963AB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3efa6451d2d94eec"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