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Default Extension="bin" ContentType="image/png"/>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07386FBA" w14:textId="77777777" w:rsidR="00A740F2" w:rsidRPr="00A740F2" w:rsidRDefault="00A740F2" w:rsidP="00A740F2">
      <w:pPr>
        <w:spacing w:after="240" w:line="240" w:lineRule="auto"/>
        <w:jc w:val="center"/>
        <w:textAlignment w:val="baseline"/>
        <w:outlineLvl w:val="1"/>
        <w:rPr>
          <w:rFonts w:ascii="Arial" w:eastAsia="Times New Roman" w:hAnsi="Arial" w:cs="Arial"/>
          <w:b/>
          <w:bCs/>
          <w:sz w:val="24"/>
          <w:szCs w:val="24"/>
          <w:lang w:eastAsia="ru-RU"/>
        </w:rPr>
      </w:pPr>
      <w:r w:rsidRPr="00A740F2">
        <w:rPr>
          <w:rFonts w:ascii="Arial" w:eastAsia="Times New Roman" w:hAnsi="Arial" w:cs="Arial"/>
          <w:b/>
          <w:bCs/>
          <w:sz w:val="24"/>
          <w:szCs w:val="24"/>
          <w:lang w:eastAsia="ru-RU"/>
        </w:rPr>
        <w:t>ДЕПАРТАМЕНТ ПРИРОДНЫХ РЕСУРСОВ И ЭКОЛОГИИ БРЯНСКОЙ ОБЛАСТИ</w:t>
      </w:r>
      <w:r w:rsidRPr="00A740F2">
        <w:rPr>
          <w:rFonts w:ascii="Arial" w:eastAsia="Times New Roman" w:hAnsi="Arial" w:cs="Arial"/>
          <w:b/>
          <w:bCs/>
          <w:sz w:val="24"/>
          <w:szCs w:val="24"/>
          <w:lang w:eastAsia="ru-RU"/>
        </w:rPr>
        <w:br/>
      </w:r>
      <w:r w:rsidRPr="00A740F2">
        <w:rPr>
          <w:rFonts w:ascii="Arial" w:eastAsia="Times New Roman" w:hAnsi="Arial" w:cs="Arial"/>
          <w:b/>
          <w:bCs/>
          <w:sz w:val="24"/>
          <w:szCs w:val="24"/>
          <w:lang w:eastAsia="ru-RU"/>
        </w:rPr>
        <w:br/>
        <w:t>ПРИКАЗ</w:t>
      </w:r>
      <w:r w:rsidRPr="00A740F2">
        <w:rPr>
          <w:rFonts w:ascii="Arial" w:eastAsia="Times New Roman" w:hAnsi="Arial" w:cs="Arial"/>
          <w:b/>
          <w:bCs/>
          <w:sz w:val="24"/>
          <w:szCs w:val="24"/>
          <w:lang w:eastAsia="ru-RU"/>
        </w:rPr>
        <w:br/>
      </w:r>
      <w:r w:rsidRPr="00A740F2">
        <w:rPr>
          <w:rFonts w:ascii="Arial" w:eastAsia="Times New Roman" w:hAnsi="Arial" w:cs="Arial"/>
          <w:b/>
          <w:bCs/>
          <w:sz w:val="24"/>
          <w:szCs w:val="24"/>
          <w:lang w:eastAsia="ru-RU"/>
        </w:rPr>
        <w:br/>
        <w:t>от 24 декабря 2019 года N 434</w:t>
      </w:r>
      <w:r w:rsidRPr="00A740F2">
        <w:rPr>
          <w:rFonts w:ascii="Arial" w:eastAsia="Times New Roman" w:hAnsi="Arial" w:cs="Arial"/>
          <w:b/>
          <w:bCs/>
          <w:sz w:val="24"/>
          <w:szCs w:val="24"/>
          <w:lang w:eastAsia="ru-RU"/>
        </w:rPr>
        <w:br/>
      </w:r>
      <w:r w:rsidRPr="00A740F2">
        <w:rPr>
          <w:rFonts w:ascii="Arial" w:eastAsia="Times New Roman" w:hAnsi="Arial" w:cs="Arial"/>
          <w:b/>
          <w:bCs/>
          <w:sz w:val="24"/>
          <w:szCs w:val="24"/>
          <w:lang w:eastAsia="ru-RU"/>
        </w:rPr>
        <w:br/>
      </w:r>
      <w:r w:rsidRPr="00A740F2">
        <w:rPr>
          <w:rFonts w:ascii="Arial" w:eastAsia="Times New Roman" w:hAnsi="Arial" w:cs="Arial"/>
          <w:b/>
          <w:bCs/>
          <w:sz w:val="24"/>
          <w:szCs w:val="24"/>
          <w:lang w:eastAsia="ru-RU"/>
        </w:rPr>
        <w:br/>
        <w:t>Об утверждении административного регламента предоставления государственной услуги "Выдача и аннулирование охотничьего билета единого федерального образца"</w:t>
      </w:r>
    </w:p>
    <w:p w14:paraId="1B22E560" w14:textId="77777777" w:rsidR="00A740F2" w:rsidRPr="00A740F2" w:rsidRDefault="00A740F2" w:rsidP="00A740F2">
      <w:pPr>
        <w:spacing w:after="0" w:line="240" w:lineRule="auto"/>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br/>
      </w:r>
    </w:p>
    <w:p w14:paraId="24C64D32" w14:textId="385377D0"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В целях реализации Федерального закона от 27.07.2010 N 210-ФЗ "Об организации предоставления государственных и муниципальных услуг", приказа Министерства природных ресурсов и экологии Российской Федерации от 20.01.2011 N 13 "Об утверждении порядка выдачи и аннулирования охотничьего билета единого федерального образца, формы охотничьего билета", постановления Правительства Брянской области от 02.09.2019 N 409-п "О разработке и утверждении административных регламентов осуществления регионального государственного контроля (надзора) и административных регламентов предоставления государственных услуг" приказываю:</w:t>
      </w:r>
      <w:r w:rsidRPr="00A740F2">
        <w:rPr>
          <w:rFonts w:ascii="Arial" w:eastAsia="Times New Roman" w:hAnsi="Arial" w:cs="Arial"/>
          <w:sz w:val="24"/>
          <w:szCs w:val="24"/>
          <w:lang w:eastAsia="ru-RU"/>
        </w:rPr>
        <w:br/>
      </w:r>
    </w:p>
    <w:p w14:paraId="668C4F47"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1. Утвердить прилагаемый административный регламент предоставления государственной услуги "Выдача и аннулирование охотничьего билета единого федерального образца".</w:t>
      </w:r>
      <w:r w:rsidRPr="00A740F2">
        <w:rPr>
          <w:rFonts w:ascii="Arial" w:eastAsia="Times New Roman" w:hAnsi="Arial" w:cs="Arial"/>
          <w:sz w:val="24"/>
          <w:szCs w:val="24"/>
          <w:lang w:eastAsia="ru-RU"/>
        </w:rPr>
        <w:br/>
      </w:r>
    </w:p>
    <w:p w14:paraId="2FCA4803"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2. Приказ вступает в силу через 10 дней после его официального опубликования.</w:t>
      </w:r>
      <w:r w:rsidRPr="00A740F2">
        <w:rPr>
          <w:rFonts w:ascii="Arial" w:eastAsia="Times New Roman" w:hAnsi="Arial" w:cs="Arial"/>
          <w:sz w:val="24"/>
          <w:szCs w:val="24"/>
          <w:lang w:eastAsia="ru-RU"/>
        </w:rPr>
        <w:br/>
      </w:r>
    </w:p>
    <w:p w14:paraId="7E39602C" w14:textId="284C686F"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3. Признать утратившим силу приказ департамента природных ресурсов и экологии Брянской области от 29 марта 2016 года N 153 "Об утверждении административного регламента предоставления государственной услуги "Выдача и аннулирование охотничьего билета единого федерального образца" со дня вступления в силу настоящего приказа.</w:t>
      </w:r>
      <w:r w:rsidRPr="00A740F2">
        <w:rPr>
          <w:rFonts w:ascii="Arial" w:eastAsia="Times New Roman" w:hAnsi="Arial" w:cs="Arial"/>
          <w:sz w:val="24"/>
          <w:szCs w:val="24"/>
          <w:lang w:eastAsia="ru-RU"/>
        </w:rPr>
        <w:br/>
      </w:r>
    </w:p>
    <w:p w14:paraId="7A2B63F4"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 xml:space="preserve">4. Контроль за исполнением приказа возложить на начальника отдела охраны объектов животного мира департамента </w:t>
      </w:r>
      <w:proofErr w:type="spellStart"/>
      <w:r w:rsidRPr="00A740F2">
        <w:rPr>
          <w:rFonts w:ascii="Arial" w:eastAsia="Times New Roman" w:hAnsi="Arial" w:cs="Arial"/>
          <w:sz w:val="24"/>
          <w:szCs w:val="24"/>
          <w:lang w:eastAsia="ru-RU"/>
        </w:rPr>
        <w:t>Натекина</w:t>
      </w:r>
      <w:proofErr w:type="spellEnd"/>
      <w:r w:rsidRPr="00A740F2">
        <w:rPr>
          <w:rFonts w:ascii="Arial" w:eastAsia="Times New Roman" w:hAnsi="Arial" w:cs="Arial"/>
          <w:sz w:val="24"/>
          <w:szCs w:val="24"/>
          <w:lang w:eastAsia="ru-RU"/>
        </w:rPr>
        <w:t xml:space="preserve"> В.М.</w:t>
      </w:r>
      <w:r w:rsidRPr="00A740F2">
        <w:rPr>
          <w:rFonts w:ascii="Arial" w:eastAsia="Times New Roman" w:hAnsi="Arial" w:cs="Arial"/>
          <w:sz w:val="24"/>
          <w:szCs w:val="24"/>
          <w:lang w:eastAsia="ru-RU"/>
        </w:rPr>
        <w:br/>
      </w:r>
    </w:p>
    <w:p w14:paraId="6DA67E1A" w14:textId="77777777" w:rsidR="00A740F2" w:rsidRPr="00A740F2" w:rsidRDefault="00A740F2" w:rsidP="00A740F2">
      <w:pPr>
        <w:spacing w:after="0" w:line="240" w:lineRule="auto"/>
        <w:jc w:val="right"/>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Директор департамента</w:t>
      </w:r>
      <w:r w:rsidRPr="00A740F2">
        <w:rPr>
          <w:rFonts w:ascii="Arial" w:eastAsia="Times New Roman" w:hAnsi="Arial" w:cs="Arial"/>
          <w:sz w:val="24"/>
          <w:szCs w:val="24"/>
          <w:lang w:eastAsia="ru-RU"/>
        </w:rPr>
        <w:br/>
      </w:r>
      <w:proofErr w:type="spellStart"/>
      <w:r w:rsidRPr="00A740F2">
        <w:rPr>
          <w:rFonts w:ascii="Arial" w:eastAsia="Times New Roman" w:hAnsi="Arial" w:cs="Arial"/>
          <w:sz w:val="24"/>
          <w:szCs w:val="24"/>
          <w:lang w:eastAsia="ru-RU"/>
        </w:rPr>
        <w:t>С.В.Мотылев</w:t>
      </w:r>
      <w:proofErr w:type="spellEnd"/>
    </w:p>
    <w:p w14:paraId="27408C08" w14:textId="77777777" w:rsidR="00A740F2" w:rsidRPr="00A740F2" w:rsidRDefault="00A740F2" w:rsidP="00A740F2">
      <w:pPr>
        <w:spacing w:after="240" w:line="240" w:lineRule="auto"/>
        <w:jc w:val="right"/>
        <w:textAlignment w:val="baseline"/>
        <w:outlineLvl w:val="1"/>
        <w:rPr>
          <w:rFonts w:ascii="Arial" w:eastAsia="Times New Roman" w:hAnsi="Arial" w:cs="Arial"/>
          <w:b/>
          <w:bCs/>
          <w:sz w:val="24"/>
          <w:szCs w:val="24"/>
          <w:lang w:eastAsia="ru-RU"/>
        </w:rPr>
      </w:pPr>
      <w:r w:rsidRPr="00A740F2">
        <w:rPr>
          <w:rFonts w:ascii="Arial" w:eastAsia="Times New Roman" w:hAnsi="Arial" w:cs="Arial"/>
          <w:b/>
          <w:bCs/>
          <w:sz w:val="24"/>
          <w:szCs w:val="24"/>
          <w:lang w:eastAsia="ru-RU"/>
        </w:rPr>
        <w:br/>
      </w:r>
      <w:r w:rsidRPr="00A740F2">
        <w:rPr>
          <w:rFonts w:ascii="Arial" w:eastAsia="Times New Roman" w:hAnsi="Arial" w:cs="Arial"/>
          <w:b/>
          <w:bCs/>
          <w:sz w:val="24"/>
          <w:szCs w:val="24"/>
          <w:lang w:eastAsia="ru-RU"/>
        </w:rPr>
        <w:br/>
        <w:t>Приложение</w:t>
      </w:r>
      <w:r w:rsidRPr="00A740F2">
        <w:rPr>
          <w:rFonts w:ascii="Arial" w:eastAsia="Times New Roman" w:hAnsi="Arial" w:cs="Arial"/>
          <w:b/>
          <w:bCs/>
          <w:sz w:val="24"/>
          <w:szCs w:val="24"/>
          <w:lang w:eastAsia="ru-RU"/>
        </w:rPr>
        <w:br/>
        <w:t>к приказу департамента природных</w:t>
      </w:r>
      <w:r w:rsidRPr="00A740F2">
        <w:rPr>
          <w:rFonts w:ascii="Arial" w:eastAsia="Times New Roman" w:hAnsi="Arial" w:cs="Arial"/>
          <w:b/>
          <w:bCs/>
          <w:sz w:val="24"/>
          <w:szCs w:val="24"/>
          <w:lang w:eastAsia="ru-RU"/>
        </w:rPr>
        <w:br/>
        <w:t> ресурсов и экологии Брянской области</w:t>
      </w:r>
      <w:r w:rsidRPr="00A740F2">
        <w:rPr>
          <w:rFonts w:ascii="Arial" w:eastAsia="Times New Roman" w:hAnsi="Arial" w:cs="Arial"/>
          <w:b/>
          <w:bCs/>
          <w:sz w:val="24"/>
          <w:szCs w:val="24"/>
          <w:lang w:eastAsia="ru-RU"/>
        </w:rPr>
        <w:br/>
        <w:t>от 24 декабря 2019 года N 434</w:t>
      </w:r>
    </w:p>
    <w:p w14:paraId="7248C7A0" w14:textId="77777777" w:rsidR="00A740F2" w:rsidRPr="00A740F2" w:rsidRDefault="00A740F2" w:rsidP="00A740F2">
      <w:pPr>
        <w:spacing w:after="0" w:line="240" w:lineRule="auto"/>
        <w:jc w:val="center"/>
        <w:textAlignment w:val="baseline"/>
        <w:rPr>
          <w:rFonts w:ascii="Arial" w:eastAsia="Times New Roman" w:hAnsi="Arial" w:cs="Arial"/>
          <w:sz w:val="24"/>
          <w:szCs w:val="24"/>
          <w:lang w:eastAsia="ru-RU"/>
        </w:rPr>
      </w:pPr>
    </w:p>
    <w:p w14:paraId="6D1F3238" w14:textId="77777777" w:rsidR="00A740F2" w:rsidRPr="00A740F2" w:rsidRDefault="00A740F2" w:rsidP="00A740F2">
      <w:pPr>
        <w:spacing w:after="240" w:line="240" w:lineRule="auto"/>
        <w:jc w:val="center"/>
        <w:textAlignment w:val="baseline"/>
        <w:rPr>
          <w:rFonts w:ascii="Arial" w:eastAsia="Times New Roman" w:hAnsi="Arial" w:cs="Arial"/>
          <w:b/>
          <w:bCs/>
          <w:sz w:val="24"/>
          <w:szCs w:val="24"/>
          <w:lang w:eastAsia="ru-RU"/>
        </w:rPr>
      </w:pPr>
      <w:r w:rsidRPr="00A740F2">
        <w:rPr>
          <w:rFonts w:ascii="Arial" w:eastAsia="Times New Roman" w:hAnsi="Arial" w:cs="Arial"/>
          <w:b/>
          <w:bCs/>
          <w:sz w:val="24"/>
          <w:szCs w:val="24"/>
          <w:lang w:eastAsia="ru-RU"/>
        </w:rPr>
        <w:t>АДМИНИСТРАТИВНЫЙ РЕГЛАМЕНТ</w:t>
      </w:r>
      <w:r w:rsidRPr="00A740F2">
        <w:rPr>
          <w:rFonts w:ascii="Arial" w:eastAsia="Times New Roman" w:hAnsi="Arial" w:cs="Arial"/>
          <w:b/>
          <w:bCs/>
          <w:sz w:val="24"/>
          <w:szCs w:val="24"/>
          <w:lang w:eastAsia="ru-RU"/>
        </w:rPr>
        <w:br/>
        <w:t>предоставления государственной услуги "Выдача и аннулирование охотничьего билета единого федерального образца"</w:t>
      </w:r>
    </w:p>
    <w:p w14:paraId="60D67A2A" w14:textId="77777777" w:rsidR="00A740F2" w:rsidRPr="00A740F2" w:rsidRDefault="00A740F2" w:rsidP="00A740F2">
      <w:pPr>
        <w:spacing w:after="0" w:line="240" w:lineRule="auto"/>
        <w:jc w:val="center"/>
        <w:textAlignment w:val="baseline"/>
        <w:outlineLvl w:val="2"/>
        <w:rPr>
          <w:rFonts w:ascii="Arial" w:eastAsia="Times New Roman" w:hAnsi="Arial" w:cs="Arial"/>
          <w:b/>
          <w:bCs/>
          <w:sz w:val="24"/>
          <w:szCs w:val="24"/>
          <w:lang w:eastAsia="ru-RU"/>
        </w:rPr>
      </w:pPr>
      <w:r w:rsidRPr="00A740F2">
        <w:rPr>
          <w:rFonts w:ascii="Arial" w:eastAsia="Times New Roman" w:hAnsi="Arial" w:cs="Arial"/>
          <w:b/>
          <w:bCs/>
          <w:sz w:val="24"/>
          <w:szCs w:val="24"/>
          <w:bdr w:val="none" w:sz="0" w:space="0" w:color="auto" w:frame="1"/>
          <w:lang w:eastAsia="ru-RU"/>
        </w:rPr>
        <w:lastRenderedPageBreak/>
        <w:t>Раздел 1. ОБЩИЕ ПОЛОЖЕНИЯ</w:t>
      </w:r>
    </w:p>
    <w:p w14:paraId="1F1985C9" w14:textId="77777777" w:rsidR="00A740F2" w:rsidRPr="00A740F2" w:rsidRDefault="00A740F2" w:rsidP="00A740F2">
      <w:pPr>
        <w:spacing w:after="0" w:line="240" w:lineRule="auto"/>
        <w:jc w:val="center"/>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br/>
      </w:r>
      <w:r w:rsidRPr="00A740F2">
        <w:rPr>
          <w:rFonts w:ascii="Arial" w:eastAsia="Times New Roman" w:hAnsi="Arial" w:cs="Arial"/>
          <w:b/>
          <w:bCs/>
          <w:sz w:val="24"/>
          <w:szCs w:val="24"/>
          <w:bdr w:val="none" w:sz="0" w:space="0" w:color="auto" w:frame="1"/>
          <w:lang w:eastAsia="ru-RU"/>
        </w:rPr>
        <w:t>Предмет регулирования административного регламента</w:t>
      </w:r>
    </w:p>
    <w:p w14:paraId="312E3268" w14:textId="77777777" w:rsidR="00A740F2" w:rsidRPr="00A740F2" w:rsidRDefault="00A740F2" w:rsidP="00A740F2">
      <w:pPr>
        <w:spacing w:after="0" w:line="240" w:lineRule="auto"/>
        <w:textAlignment w:val="baseline"/>
        <w:rPr>
          <w:rFonts w:ascii="Arial" w:eastAsia="Times New Roman" w:hAnsi="Arial" w:cs="Arial"/>
          <w:sz w:val="24"/>
          <w:szCs w:val="24"/>
          <w:lang w:eastAsia="ru-RU"/>
        </w:rPr>
      </w:pPr>
    </w:p>
    <w:p w14:paraId="54509712"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1. Административный регламент предоставления государственной услуги "Выдача и аннулирование охотничьих билетов единого федерального образца" (далее - административный регламент) устанавливает порядок и стандарт предоставления государственной услуги "Выдача и аннулирование охотничьих билетов единого федерального образца".</w:t>
      </w:r>
      <w:r w:rsidRPr="00A740F2">
        <w:rPr>
          <w:rFonts w:ascii="Arial" w:eastAsia="Times New Roman" w:hAnsi="Arial" w:cs="Arial"/>
          <w:sz w:val="24"/>
          <w:szCs w:val="24"/>
          <w:lang w:eastAsia="ru-RU"/>
        </w:rPr>
        <w:br/>
      </w:r>
    </w:p>
    <w:p w14:paraId="32C07ED5"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2. Административный регламент устанавливает сроки и последовательность административных процедур департамента природных ресурсов и экологии Брянской области (далее - департамент), осуществляемых в ходе предоставления государственной услуги, порядок взаимодействия между должностными лицами, взаимодействия с заявителями.</w:t>
      </w:r>
      <w:r w:rsidRPr="00A740F2">
        <w:rPr>
          <w:rFonts w:ascii="Arial" w:eastAsia="Times New Roman" w:hAnsi="Arial" w:cs="Arial"/>
          <w:sz w:val="24"/>
          <w:szCs w:val="24"/>
          <w:lang w:eastAsia="ru-RU"/>
        </w:rPr>
        <w:br/>
      </w:r>
    </w:p>
    <w:p w14:paraId="1DCE7D6F" w14:textId="77777777" w:rsidR="00A740F2" w:rsidRPr="00A740F2" w:rsidRDefault="00A740F2" w:rsidP="00A740F2">
      <w:pPr>
        <w:spacing w:after="0" w:line="240" w:lineRule="auto"/>
        <w:jc w:val="center"/>
        <w:textAlignment w:val="baseline"/>
        <w:rPr>
          <w:rFonts w:ascii="Arial" w:eastAsia="Times New Roman" w:hAnsi="Arial" w:cs="Arial"/>
          <w:sz w:val="24"/>
          <w:szCs w:val="24"/>
          <w:lang w:eastAsia="ru-RU"/>
        </w:rPr>
      </w:pPr>
      <w:r w:rsidRPr="00A740F2">
        <w:rPr>
          <w:rFonts w:ascii="Arial" w:eastAsia="Times New Roman" w:hAnsi="Arial" w:cs="Arial"/>
          <w:b/>
          <w:bCs/>
          <w:sz w:val="24"/>
          <w:szCs w:val="24"/>
          <w:bdr w:val="none" w:sz="0" w:space="0" w:color="auto" w:frame="1"/>
          <w:lang w:eastAsia="ru-RU"/>
        </w:rPr>
        <w:t>Круг заявителей</w:t>
      </w:r>
    </w:p>
    <w:p w14:paraId="15AECCD1" w14:textId="77777777" w:rsidR="00A740F2" w:rsidRPr="00A740F2" w:rsidRDefault="00A740F2" w:rsidP="00A740F2">
      <w:pPr>
        <w:spacing w:after="0" w:line="240" w:lineRule="auto"/>
        <w:textAlignment w:val="baseline"/>
        <w:rPr>
          <w:rFonts w:ascii="Arial" w:eastAsia="Times New Roman" w:hAnsi="Arial" w:cs="Arial"/>
          <w:sz w:val="24"/>
          <w:szCs w:val="24"/>
          <w:lang w:eastAsia="ru-RU"/>
        </w:rPr>
      </w:pPr>
    </w:p>
    <w:p w14:paraId="6DF417F5"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3. Заявителями на получение охотничьего билета единого федерального образца являются физические лица, обладающие гражданской дееспособностью в соответствии с гражданским законодательством, не имеющие непогашенной или неснятой судимости за совершение умышленного преступления и ознакомившиеся с требованиями охотничьего минимума (далее - заявители).</w:t>
      </w:r>
      <w:r w:rsidRPr="00A740F2">
        <w:rPr>
          <w:rFonts w:ascii="Arial" w:eastAsia="Times New Roman" w:hAnsi="Arial" w:cs="Arial"/>
          <w:sz w:val="24"/>
          <w:szCs w:val="24"/>
          <w:lang w:eastAsia="ru-RU"/>
        </w:rPr>
        <w:br/>
      </w:r>
    </w:p>
    <w:p w14:paraId="48480E62"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4. Заявителем на аннулирование охотничьего билета единого федерального образца является физическое лицо, обладающее гражданской дееспособностью в соответствии с гражданским законодательством Российской Федерации.</w:t>
      </w:r>
      <w:r w:rsidRPr="00A740F2">
        <w:rPr>
          <w:rFonts w:ascii="Arial" w:eastAsia="Times New Roman" w:hAnsi="Arial" w:cs="Arial"/>
          <w:sz w:val="24"/>
          <w:szCs w:val="24"/>
          <w:lang w:eastAsia="ru-RU"/>
        </w:rPr>
        <w:br/>
      </w:r>
    </w:p>
    <w:p w14:paraId="0F5CB386" w14:textId="77777777" w:rsidR="00A740F2" w:rsidRPr="00A740F2" w:rsidRDefault="00A740F2" w:rsidP="00A740F2">
      <w:pPr>
        <w:spacing w:after="0" w:line="240" w:lineRule="auto"/>
        <w:jc w:val="center"/>
        <w:textAlignment w:val="baseline"/>
        <w:rPr>
          <w:rFonts w:ascii="Arial" w:eastAsia="Times New Roman" w:hAnsi="Arial" w:cs="Arial"/>
          <w:sz w:val="24"/>
          <w:szCs w:val="24"/>
          <w:lang w:eastAsia="ru-RU"/>
        </w:rPr>
      </w:pPr>
      <w:r w:rsidRPr="00A740F2">
        <w:rPr>
          <w:rFonts w:ascii="Arial" w:eastAsia="Times New Roman" w:hAnsi="Arial" w:cs="Arial"/>
          <w:b/>
          <w:bCs/>
          <w:sz w:val="24"/>
          <w:szCs w:val="24"/>
          <w:bdr w:val="none" w:sz="0" w:space="0" w:color="auto" w:frame="1"/>
          <w:lang w:eastAsia="ru-RU"/>
        </w:rPr>
        <w:t>Требования к порядку информирования о предоставлении государственной услуги</w:t>
      </w:r>
    </w:p>
    <w:p w14:paraId="725FE10F" w14:textId="77777777" w:rsidR="00A740F2" w:rsidRPr="00A740F2" w:rsidRDefault="00A740F2" w:rsidP="00A740F2">
      <w:pPr>
        <w:spacing w:after="0" w:line="240" w:lineRule="auto"/>
        <w:textAlignment w:val="baseline"/>
        <w:rPr>
          <w:rFonts w:ascii="Arial" w:eastAsia="Times New Roman" w:hAnsi="Arial" w:cs="Arial"/>
          <w:sz w:val="24"/>
          <w:szCs w:val="24"/>
          <w:lang w:eastAsia="ru-RU"/>
        </w:rPr>
      </w:pPr>
    </w:p>
    <w:p w14:paraId="634A044B"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5. Информация о месте нахождения, графиках (режиме) работы, номерах контактных телефонов, адресах электронной почты департамента, информация о порядке предоставления государственной услуги, которая является необходимой и обязательной для предоставления государственной услуги, размещена в федеральной государственной информационной системе "Единый портал государственных и муниципальных услуг (функций)" (далее - Единый портал) по адресу http://www.gosuslugi.ru, на официальном сайте департамента (www.kpl32.ru), на информационных стендах департамента, а также предоставляется непосредственно специалистами департамента при личном приеме, по телефону.</w:t>
      </w:r>
      <w:r w:rsidRPr="00A740F2">
        <w:rPr>
          <w:rFonts w:ascii="Arial" w:eastAsia="Times New Roman" w:hAnsi="Arial" w:cs="Arial"/>
          <w:sz w:val="24"/>
          <w:szCs w:val="24"/>
          <w:lang w:eastAsia="ru-RU"/>
        </w:rPr>
        <w:br/>
      </w:r>
    </w:p>
    <w:p w14:paraId="2993973A"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Ответы на письменные обращения заявителей, поступившие по почте, по электронной почте, факсимильной связью или на официальный сайт департамента в информационно-телекоммуникационной сети "Интернет", направляются им в письменном виде в зависимости от способа обращения заявителя.</w:t>
      </w:r>
      <w:r w:rsidRPr="00A740F2">
        <w:rPr>
          <w:rFonts w:ascii="Arial" w:eastAsia="Times New Roman" w:hAnsi="Arial" w:cs="Arial"/>
          <w:sz w:val="24"/>
          <w:szCs w:val="24"/>
          <w:lang w:eastAsia="ru-RU"/>
        </w:rPr>
        <w:br/>
      </w:r>
    </w:p>
    <w:p w14:paraId="1E1D47B7"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 xml:space="preserve">Информация по вопросам предоставления государственной услуги размещена на информационных стендах департамента, а также на официальном сайте департамента в информационно-телекоммуникационной сети "Интернет" в виде описания процедуры предоставления государственной услуги в текстовом </w:t>
      </w:r>
      <w:r w:rsidRPr="00A740F2">
        <w:rPr>
          <w:rFonts w:ascii="Arial" w:eastAsia="Times New Roman" w:hAnsi="Arial" w:cs="Arial"/>
          <w:sz w:val="24"/>
          <w:szCs w:val="24"/>
          <w:lang w:eastAsia="ru-RU"/>
        </w:rPr>
        <w:lastRenderedPageBreak/>
        <w:t>виде.</w:t>
      </w:r>
      <w:r w:rsidRPr="00A740F2">
        <w:rPr>
          <w:rFonts w:ascii="Arial" w:eastAsia="Times New Roman" w:hAnsi="Arial" w:cs="Arial"/>
          <w:sz w:val="24"/>
          <w:szCs w:val="24"/>
          <w:lang w:eastAsia="ru-RU"/>
        </w:rPr>
        <w:br/>
      </w:r>
    </w:p>
    <w:p w14:paraId="6455016F"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На сайте заявителю предоставляется возможность скачать и распечатать шаблон заявления на предоставление государственной услуги, ознакомиться с порядком предоставления государственной услуги в электронном виде с использованием Единого портала.</w:t>
      </w:r>
      <w:r w:rsidRPr="00A740F2">
        <w:rPr>
          <w:rFonts w:ascii="Arial" w:eastAsia="Times New Roman" w:hAnsi="Arial" w:cs="Arial"/>
          <w:sz w:val="24"/>
          <w:szCs w:val="24"/>
          <w:lang w:eastAsia="ru-RU"/>
        </w:rPr>
        <w:br/>
      </w:r>
    </w:p>
    <w:p w14:paraId="2C24E3E1"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На Едином портале заявителю предоставляется возможность подать заявление о предоставлении государственной услуги в форме электронного документа и получать информацию о ходе рассмотрения заявления.</w:t>
      </w:r>
      <w:r w:rsidRPr="00A740F2">
        <w:rPr>
          <w:rFonts w:ascii="Arial" w:eastAsia="Times New Roman" w:hAnsi="Arial" w:cs="Arial"/>
          <w:sz w:val="24"/>
          <w:szCs w:val="24"/>
          <w:lang w:eastAsia="ru-RU"/>
        </w:rPr>
        <w:br/>
      </w:r>
    </w:p>
    <w:p w14:paraId="1E46FF70"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Настоящий административный регламент размещается на официальном сайте департамента в информационно-телекоммуникационной сети "Интернет".</w:t>
      </w:r>
      <w:r w:rsidRPr="00A740F2">
        <w:rPr>
          <w:rFonts w:ascii="Arial" w:eastAsia="Times New Roman" w:hAnsi="Arial" w:cs="Arial"/>
          <w:sz w:val="24"/>
          <w:szCs w:val="24"/>
          <w:lang w:eastAsia="ru-RU"/>
        </w:rPr>
        <w:br/>
      </w:r>
    </w:p>
    <w:p w14:paraId="24C23738"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6. Основными требованиями к информированию граждан о порядке предоставления государственной услуги и услуг, которые являются необходимыми и обязательными для предоставления государственной услуги, являются достоверность предоставляемой информации, четкость в изложении информации, полнота информирования.</w:t>
      </w:r>
      <w:r w:rsidRPr="00A740F2">
        <w:rPr>
          <w:rFonts w:ascii="Arial" w:eastAsia="Times New Roman" w:hAnsi="Arial" w:cs="Arial"/>
          <w:sz w:val="24"/>
          <w:szCs w:val="24"/>
          <w:lang w:eastAsia="ru-RU"/>
        </w:rPr>
        <w:br/>
      </w:r>
    </w:p>
    <w:p w14:paraId="49CD166A"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7. Устное информирование о порядке предоставления государственной услуги проводится с использованием официально-делового стиля речи.</w:t>
      </w:r>
      <w:r w:rsidRPr="00A740F2">
        <w:rPr>
          <w:rFonts w:ascii="Arial" w:eastAsia="Times New Roman" w:hAnsi="Arial" w:cs="Arial"/>
          <w:sz w:val="24"/>
          <w:szCs w:val="24"/>
          <w:lang w:eastAsia="ru-RU"/>
        </w:rPr>
        <w:br/>
      </w:r>
    </w:p>
    <w:p w14:paraId="5BE1CDC0" w14:textId="77777777" w:rsidR="00A740F2" w:rsidRPr="00A740F2" w:rsidRDefault="00A740F2" w:rsidP="00A740F2">
      <w:pPr>
        <w:spacing w:after="0" w:line="240" w:lineRule="auto"/>
        <w:jc w:val="center"/>
        <w:textAlignment w:val="baseline"/>
        <w:outlineLvl w:val="2"/>
        <w:rPr>
          <w:rFonts w:ascii="Arial" w:eastAsia="Times New Roman" w:hAnsi="Arial" w:cs="Arial"/>
          <w:b/>
          <w:bCs/>
          <w:sz w:val="24"/>
          <w:szCs w:val="24"/>
          <w:lang w:eastAsia="ru-RU"/>
        </w:rPr>
      </w:pPr>
      <w:r w:rsidRPr="00A740F2">
        <w:rPr>
          <w:rFonts w:ascii="Arial" w:eastAsia="Times New Roman" w:hAnsi="Arial" w:cs="Arial"/>
          <w:b/>
          <w:bCs/>
          <w:sz w:val="24"/>
          <w:szCs w:val="24"/>
          <w:bdr w:val="none" w:sz="0" w:space="0" w:color="auto" w:frame="1"/>
          <w:lang w:eastAsia="ru-RU"/>
        </w:rPr>
        <w:t>Раздел 2. СТАНДАРТ ПРЕДОСТАВЛЕНИЯ ГОСУДАРСТВЕННОЙ УСЛУГИ</w:t>
      </w:r>
    </w:p>
    <w:p w14:paraId="009F3883" w14:textId="77777777" w:rsidR="00A740F2" w:rsidRPr="00A740F2" w:rsidRDefault="00A740F2" w:rsidP="00A740F2">
      <w:pPr>
        <w:spacing w:after="0" w:line="240" w:lineRule="auto"/>
        <w:jc w:val="center"/>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br/>
      </w:r>
      <w:r w:rsidRPr="00A740F2">
        <w:rPr>
          <w:rFonts w:ascii="Arial" w:eastAsia="Times New Roman" w:hAnsi="Arial" w:cs="Arial"/>
          <w:b/>
          <w:bCs/>
          <w:sz w:val="24"/>
          <w:szCs w:val="24"/>
          <w:bdr w:val="none" w:sz="0" w:space="0" w:color="auto" w:frame="1"/>
          <w:lang w:eastAsia="ru-RU"/>
        </w:rPr>
        <w:t>Наименование государственной услуги</w:t>
      </w:r>
    </w:p>
    <w:p w14:paraId="7747B36E" w14:textId="77777777" w:rsidR="00A740F2" w:rsidRPr="00A740F2" w:rsidRDefault="00A740F2" w:rsidP="00A740F2">
      <w:pPr>
        <w:spacing w:after="0" w:line="240" w:lineRule="auto"/>
        <w:textAlignment w:val="baseline"/>
        <w:rPr>
          <w:rFonts w:ascii="Arial" w:eastAsia="Times New Roman" w:hAnsi="Arial" w:cs="Arial"/>
          <w:sz w:val="24"/>
          <w:szCs w:val="24"/>
          <w:lang w:eastAsia="ru-RU"/>
        </w:rPr>
      </w:pPr>
    </w:p>
    <w:p w14:paraId="14BB8BDC"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8. Наименование государственной услуги - "Выдача и аннулирование охотничьего билета единого федерального образца" (далее - охотничий билет):</w:t>
      </w:r>
      <w:r w:rsidRPr="00A740F2">
        <w:rPr>
          <w:rFonts w:ascii="Arial" w:eastAsia="Times New Roman" w:hAnsi="Arial" w:cs="Arial"/>
          <w:sz w:val="24"/>
          <w:szCs w:val="24"/>
          <w:lang w:eastAsia="ru-RU"/>
        </w:rPr>
        <w:br/>
      </w:r>
    </w:p>
    <w:p w14:paraId="79F1308A"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1) выдача охотничьего билета:</w:t>
      </w:r>
      <w:r w:rsidRPr="00A740F2">
        <w:rPr>
          <w:rFonts w:ascii="Arial" w:eastAsia="Times New Roman" w:hAnsi="Arial" w:cs="Arial"/>
          <w:sz w:val="24"/>
          <w:szCs w:val="24"/>
          <w:lang w:eastAsia="ru-RU"/>
        </w:rPr>
        <w:br/>
      </w:r>
    </w:p>
    <w:p w14:paraId="34E0121F"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прием заявления и документов на получение охотничьего билета;</w:t>
      </w:r>
      <w:r w:rsidRPr="00A740F2">
        <w:rPr>
          <w:rFonts w:ascii="Arial" w:eastAsia="Times New Roman" w:hAnsi="Arial" w:cs="Arial"/>
          <w:sz w:val="24"/>
          <w:szCs w:val="24"/>
          <w:lang w:eastAsia="ru-RU"/>
        </w:rPr>
        <w:br/>
      </w:r>
    </w:p>
    <w:p w14:paraId="13240FFF"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рассмотрение заявления и прилагаемых документов, направление запроса в органы внутренних дел для получения сведений о наличии либо отсутствии непогашенной или неснятой судимости у заявителя;</w:t>
      </w:r>
      <w:r w:rsidRPr="00A740F2">
        <w:rPr>
          <w:rFonts w:ascii="Arial" w:eastAsia="Times New Roman" w:hAnsi="Arial" w:cs="Arial"/>
          <w:sz w:val="24"/>
          <w:szCs w:val="24"/>
          <w:lang w:eastAsia="ru-RU"/>
        </w:rPr>
        <w:br/>
      </w:r>
    </w:p>
    <w:p w14:paraId="69867038"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принятие решения о выдаче охотничьего билета или об отказе в выдаче охотничьего билета;</w:t>
      </w:r>
      <w:r w:rsidRPr="00A740F2">
        <w:rPr>
          <w:rFonts w:ascii="Arial" w:eastAsia="Times New Roman" w:hAnsi="Arial" w:cs="Arial"/>
          <w:sz w:val="24"/>
          <w:szCs w:val="24"/>
          <w:lang w:eastAsia="ru-RU"/>
        </w:rPr>
        <w:br/>
      </w:r>
    </w:p>
    <w:p w14:paraId="658BF23A"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оформление и выдача охотничьего билета;</w:t>
      </w:r>
      <w:r w:rsidRPr="00A740F2">
        <w:rPr>
          <w:rFonts w:ascii="Arial" w:eastAsia="Times New Roman" w:hAnsi="Arial" w:cs="Arial"/>
          <w:sz w:val="24"/>
          <w:szCs w:val="24"/>
          <w:lang w:eastAsia="ru-RU"/>
        </w:rPr>
        <w:br/>
      </w:r>
    </w:p>
    <w:p w14:paraId="44D88BC3"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 xml:space="preserve">внесение сведений об охотниках в государственный </w:t>
      </w:r>
      <w:proofErr w:type="spellStart"/>
      <w:r w:rsidRPr="00A740F2">
        <w:rPr>
          <w:rFonts w:ascii="Arial" w:eastAsia="Times New Roman" w:hAnsi="Arial" w:cs="Arial"/>
          <w:sz w:val="24"/>
          <w:szCs w:val="24"/>
          <w:lang w:eastAsia="ru-RU"/>
        </w:rPr>
        <w:t>охотхозяйственный</w:t>
      </w:r>
      <w:proofErr w:type="spellEnd"/>
      <w:r w:rsidRPr="00A740F2">
        <w:rPr>
          <w:rFonts w:ascii="Arial" w:eastAsia="Times New Roman" w:hAnsi="Arial" w:cs="Arial"/>
          <w:sz w:val="24"/>
          <w:szCs w:val="24"/>
          <w:lang w:eastAsia="ru-RU"/>
        </w:rPr>
        <w:t xml:space="preserve"> реестр;</w:t>
      </w:r>
      <w:r w:rsidRPr="00A740F2">
        <w:rPr>
          <w:rFonts w:ascii="Arial" w:eastAsia="Times New Roman" w:hAnsi="Arial" w:cs="Arial"/>
          <w:sz w:val="24"/>
          <w:szCs w:val="24"/>
          <w:lang w:eastAsia="ru-RU"/>
        </w:rPr>
        <w:br/>
      </w:r>
    </w:p>
    <w:p w14:paraId="427698DF"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2) аннулирование охотничьего билета:</w:t>
      </w:r>
      <w:r w:rsidRPr="00A740F2">
        <w:rPr>
          <w:rFonts w:ascii="Arial" w:eastAsia="Times New Roman" w:hAnsi="Arial" w:cs="Arial"/>
          <w:sz w:val="24"/>
          <w:szCs w:val="24"/>
          <w:lang w:eastAsia="ru-RU"/>
        </w:rPr>
        <w:br/>
      </w:r>
    </w:p>
    <w:p w14:paraId="5AD38577"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наличие оснований для аннулирования охотничьего билета;</w:t>
      </w:r>
      <w:r w:rsidRPr="00A740F2">
        <w:rPr>
          <w:rFonts w:ascii="Arial" w:eastAsia="Times New Roman" w:hAnsi="Arial" w:cs="Arial"/>
          <w:sz w:val="24"/>
          <w:szCs w:val="24"/>
          <w:lang w:eastAsia="ru-RU"/>
        </w:rPr>
        <w:br/>
      </w:r>
    </w:p>
    <w:p w14:paraId="7FB419FE"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аннулирование охотничьего билета;</w:t>
      </w:r>
      <w:r w:rsidRPr="00A740F2">
        <w:rPr>
          <w:rFonts w:ascii="Arial" w:eastAsia="Times New Roman" w:hAnsi="Arial" w:cs="Arial"/>
          <w:sz w:val="24"/>
          <w:szCs w:val="24"/>
          <w:lang w:eastAsia="ru-RU"/>
        </w:rPr>
        <w:br/>
      </w:r>
    </w:p>
    <w:p w14:paraId="3B561777"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lastRenderedPageBreak/>
        <w:t xml:space="preserve">внесение сведений об аннулировании охотничьего билета в государственный </w:t>
      </w:r>
      <w:proofErr w:type="spellStart"/>
      <w:r w:rsidRPr="00A740F2">
        <w:rPr>
          <w:rFonts w:ascii="Arial" w:eastAsia="Times New Roman" w:hAnsi="Arial" w:cs="Arial"/>
          <w:sz w:val="24"/>
          <w:szCs w:val="24"/>
          <w:lang w:eastAsia="ru-RU"/>
        </w:rPr>
        <w:t>охотхозяйственный</w:t>
      </w:r>
      <w:proofErr w:type="spellEnd"/>
      <w:r w:rsidRPr="00A740F2">
        <w:rPr>
          <w:rFonts w:ascii="Arial" w:eastAsia="Times New Roman" w:hAnsi="Arial" w:cs="Arial"/>
          <w:sz w:val="24"/>
          <w:szCs w:val="24"/>
          <w:lang w:eastAsia="ru-RU"/>
        </w:rPr>
        <w:t xml:space="preserve"> реестр.</w:t>
      </w:r>
      <w:r w:rsidRPr="00A740F2">
        <w:rPr>
          <w:rFonts w:ascii="Arial" w:eastAsia="Times New Roman" w:hAnsi="Arial" w:cs="Arial"/>
          <w:sz w:val="24"/>
          <w:szCs w:val="24"/>
          <w:lang w:eastAsia="ru-RU"/>
        </w:rPr>
        <w:br/>
      </w:r>
    </w:p>
    <w:p w14:paraId="70CF032C" w14:textId="77777777" w:rsidR="00A740F2" w:rsidRPr="00A740F2" w:rsidRDefault="00A740F2" w:rsidP="00A740F2">
      <w:pPr>
        <w:spacing w:after="0" w:line="240" w:lineRule="auto"/>
        <w:jc w:val="center"/>
        <w:textAlignment w:val="baseline"/>
        <w:rPr>
          <w:rFonts w:ascii="Arial" w:eastAsia="Times New Roman" w:hAnsi="Arial" w:cs="Arial"/>
          <w:sz w:val="24"/>
          <w:szCs w:val="24"/>
          <w:lang w:eastAsia="ru-RU"/>
        </w:rPr>
      </w:pPr>
      <w:r w:rsidRPr="00A740F2">
        <w:rPr>
          <w:rFonts w:ascii="Arial" w:eastAsia="Times New Roman" w:hAnsi="Arial" w:cs="Arial"/>
          <w:b/>
          <w:bCs/>
          <w:sz w:val="24"/>
          <w:szCs w:val="24"/>
          <w:bdr w:val="none" w:sz="0" w:space="0" w:color="auto" w:frame="1"/>
          <w:lang w:eastAsia="ru-RU"/>
        </w:rPr>
        <w:t>Наименование исполнительного органа, предоставляющего государственную услугу</w:t>
      </w:r>
    </w:p>
    <w:p w14:paraId="50B9B21C" w14:textId="77777777" w:rsidR="00A740F2" w:rsidRPr="00A740F2" w:rsidRDefault="00A740F2" w:rsidP="00A740F2">
      <w:pPr>
        <w:spacing w:after="0" w:line="240" w:lineRule="auto"/>
        <w:textAlignment w:val="baseline"/>
        <w:rPr>
          <w:rFonts w:ascii="Arial" w:eastAsia="Times New Roman" w:hAnsi="Arial" w:cs="Arial"/>
          <w:sz w:val="24"/>
          <w:szCs w:val="24"/>
          <w:lang w:eastAsia="ru-RU"/>
        </w:rPr>
      </w:pPr>
    </w:p>
    <w:p w14:paraId="7EF2B136"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9. Государственная услуга предоставляется департаментом природных ресурсов и экологии Брянской области.</w:t>
      </w:r>
      <w:r w:rsidRPr="00A740F2">
        <w:rPr>
          <w:rFonts w:ascii="Arial" w:eastAsia="Times New Roman" w:hAnsi="Arial" w:cs="Arial"/>
          <w:sz w:val="24"/>
          <w:szCs w:val="24"/>
          <w:lang w:eastAsia="ru-RU"/>
        </w:rPr>
        <w:br/>
      </w:r>
    </w:p>
    <w:p w14:paraId="3F856B0A" w14:textId="77777777" w:rsidR="00A740F2" w:rsidRPr="00A740F2" w:rsidRDefault="00A740F2" w:rsidP="00A740F2">
      <w:pPr>
        <w:spacing w:after="0" w:line="240" w:lineRule="auto"/>
        <w:jc w:val="center"/>
        <w:textAlignment w:val="baseline"/>
        <w:rPr>
          <w:rFonts w:ascii="Arial" w:eastAsia="Times New Roman" w:hAnsi="Arial" w:cs="Arial"/>
          <w:sz w:val="24"/>
          <w:szCs w:val="24"/>
          <w:lang w:eastAsia="ru-RU"/>
        </w:rPr>
      </w:pPr>
      <w:r w:rsidRPr="00A740F2">
        <w:rPr>
          <w:rFonts w:ascii="Arial" w:eastAsia="Times New Roman" w:hAnsi="Arial" w:cs="Arial"/>
          <w:b/>
          <w:bCs/>
          <w:sz w:val="24"/>
          <w:szCs w:val="24"/>
          <w:bdr w:val="none" w:sz="0" w:space="0" w:color="auto" w:frame="1"/>
          <w:lang w:eastAsia="ru-RU"/>
        </w:rPr>
        <w:t>Наименование органов и организаций, обращение в которые необходимо для предоставления государственной услуги</w:t>
      </w:r>
    </w:p>
    <w:p w14:paraId="7C683360" w14:textId="77777777" w:rsidR="00A740F2" w:rsidRPr="00A740F2" w:rsidRDefault="00A740F2" w:rsidP="00A740F2">
      <w:pPr>
        <w:spacing w:after="0" w:line="240" w:lineRule="auto"/>
        <w:textAlignment w:val="baseline"/>
        <w:rPr>
          <w:rFonts w:ascii="Arial" w:eastAsia="Times New Roman" w:hAnsi="Arial" w:cs="Arial"/>
          <w:sz w:val="24"/>
          <w:szCs w:val="24"/>
          <w:lang w:eastAsia="ru-RU"/>
        </w:rPr>
      </w:pPr>
    </w:p>
    <w:p w14:paraId="4487D46C"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10. В соответствии с п. 3 ч. 1 ст. 7 Федерального закона от 27 июля 2010 года N 210-ФЗ "Об организации предоставления государственных и муниципальных услуг" департамент не вправе требовать от заявителя осуществления действий, в том числе согласований, необходимых для получения государственных и муниципальных услуг и связанных с обращением в иные государственные органы, органы местного самоуправления, организации, за исключением получения услуг, включенных в перечни, указанные в ч. 1 ст. 9 указанного Федерального закона.</w:t>
      </w:r>
      <w:r w:rsidRPr="00A740F2">
        <w:rPr>
          <w:rFonts w:ascii="Arial" w:eastAsia="Times New Roman" w:hAnsi="Arial" w:cs="Arial"/>
          <w:sz w:val="24"/>
          <w:szCs w:val="24"/>
          <w:lang w:eastAsia="ru-RU"/>
        </w:rPr>
        <w:br/>
      </w:r>
    </w:p>
    <w:p w14:paraId="29ED1877"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При предоставлении государственной услуги департамент осуществляет межведомственное информационное взаимодействие с Управлением МВД Российской Федерации по Брянской области в части получения сведений (справки) о наличии у заявителя непогашенной или неснятой судимости за совершение умышленного преступления.</w:t>
      </w:r>
      <w:r w:rsidRPr="00A740F2">
        <w:rPr>
          <w:rFonts w:ascii="Arial" w:eastAsia="Times New Roman" w:hAnsi="Arial" w:cs="Arial"/>
          <w:sz w:val="24"/>
          <w:szCs w:val="24"/>
          <w:lang w:eastAsia="ru-RU"/>
        </w:rPr>
        <w:br/>
      </w:r>
    </w:p>
    <w:p w14:paraId="07D04FEC" w14:textId="77777777" w:rsidR="00A740F2" w:rsidRPr="00A740F2" w:rsidRDefault="00A740F2" w:rsidP="00A740F2">
      <w:pPr>
        <w:spacing w:after="0" w:line="240" w:lineRule="auto"/>
        <w:jc w:val="center"/>
        <w:textAlignment w:val="baseline"/>
        <w:rPr>
          <w:rFonts w:ascii="Arial" w:eastAsia="Times New Roman" w:hAnsi="Arial" w:cs="Arial"/>
          <w:sz w:val="24"/>
          <w:szCs w:val="24"/>
          <w:lang w:eastAsia="ru-RU"/>
        </w:rPr>
      </w:pPr>
      <w:r w:rsidRPr="00A740F2">
        <w:rPr>
          <w:rFonts w:ascii="Arial" w:eastAsia="Times New Roman" w:hAnsi="Arial" w:cs="Arial"/>
          <w:b/>
          <w:bCs/>
          <w:sz w:val="24"/>
          <w:szCs w:val="24"/>
          <w:bdr w:val="none" w:sz="0" w:space="0" w:color="auto" w:frame="1"/>
          <w:lang w:eastAsia="ru-RU"/>
        </w:rPr>
        <w:t>Описание результата предоставления государственной услуги</w:t>
      </w:r>
    </w:p>
    <w:p w14:paraId="5D96B72C" w14:textId="77777777" w:rsidR="00A740F2" w:rsidRPr="00A740F2" w:rsidRDefault="00A740F2" w:rsidP="00A740F2">
      <w:pPr>
        <w:spacing w:after="0" w:line="240" w:lineRule="auto"/>
        <w:textAlignment w:val="baseline"/>
        <w:rPr>
          <w:rFonts w:ascii="Arial" w:eastAsia="Times New Roman" w:hAnsi="Arial" w:cs="Arial"/>
          <w:sz w:val="24"/>
          <w:szCs w:val="24"/>
          <w:lang w:eastAsia="ru-RU"/>
        </w:rPr>
      </w:pPr>
    </w:p>
    <w:p w14:paraId="79FDF3CA"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11. Результатом предоставления государственной услуги является принятие решения:</w:t>
      </w:r>
      <w:r w:rsidRPr="00A740F2">
        <w:rPr>
          <w:rFonts w:ascii="Arial" w:eastAsia="Times New Roman" w:hAnsi="Arial" w:cs="Arial"/>
          <w:sz w:val="24"/>
          <w:szCs w:val="24"/>
          <w:lang w:eastAsia="ru-RU"/>
        </w:rPr>
        <w:br/>
      </w:r>
    </w:p>
    <w:p w14:paraId="1E7E804D"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1) о выдаче охотничьего билета;</w:t>
      </w:r>
      <w:r w:rsidRPr="00A740F2">
        <w:rPr>
          <w:rFonts w:ascii="Arial" w:eastAsia="Times New Roman" w:hAnsi="Arial" w:cs="Arial"/>
          <w:sz w:val="24"/>
          <w:szCs w:val="24"/>
          <w:lang w:eastAsia="ru-RU"/>
        </w:rPr>
        <w:br/>
      </w:r>
    </w:p>
    <w:p w14:paraId="760CBD72"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2) об отказе в выдаче охотничьего билета;</w:t>
      </w:r>
      <w:r w:rsidRPr="00A740F2">
        <w:rPr>
          <w:rFonts w:ascii="Arial" w:eastAsia="Times New Roman" w:hAnsi="Arial" w:cs="Arial"/>
          <w:sz w:val="24"/>
          <w:szCs w:val="24"/>
          <w:lang w:eastAsia="ru-RU"/>
        </w:rPr>
        <w:br/>
      </w:r>
    </w:p>
    <w:p w14:paraId="61CCB673"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3) об аннулировании охотничьего билета.</w:t>
      </w:r>
      <w:r w:rsidRPr="00A740F2">
        <w:rPr>
          <w:rFonts w:ascii="Arial" w:eastAsia="Times New Roman" w:hAnsi="Arial" w:cs="Arial"/>
          <w:sz w:val="24"/>
          <w:szCs w:val="24"/>
          <w:lang w:eastAsia="ru-RU"/>
        </w:rPr>
        <w:br/>
      </w:r>
    </w:p>
    <w:p w14:paraId="05803352" w14:textId="77777777" w:rsidR="00A740F2" w:rsidRPr="00A740F2" w:rsidRDefault="00A740F2" w:rsidP="00A740F2">
      <w:pPr>
        <w:spacing w:after="0" w:line="240" w:lineRule="auto"/>
        <w:jc w:val="center"/>
        <w:textAlignment w:val="baseline"/>
        <w:rPr>
          <w:rFonts w:ascii="Arial" w:eastAsia="Times New Roman" w:hAnsi="Arial" w:cs="Arial"/>
          <w:sz w:val="24"/>
          <w:szCs w:val="24"/>
          <w:lang w:eastAsia="ru-RU"/>
        </w:rPr>
      </w:pPr>
      <w:r w:rsidRPr="00A740F2">
        <w:rPr>
          <w:rFonts w:ascii="Arial" w:eastAsia="Times New Roman" w:hAnsi="Arial" w:cs="Arial"/>
          <w:b/>
          <w:bCs/>
          <w:sz w:val="24"/>
          <w:szCs w:val="24"/>
          <w:bdr w:val="none" w:sz="0" w:space="0" w:color="auto" w:frame="1"/>
          <w:lang w:eastAsia="ru-RU"/>
        </w:rPr>
        <w:t>Срок предоставления государственной услуги, в том числе с учетом необходимости обращения в организации, участвующие в предоставлении государственной услуги, срок приостановления предоставления государственной услуги в случае, если возможность приостановления предусмотрена федеральным законодательством и законодательством Брянской области, срок выдачи (направления) документов, являющихся результатом предоставления государственной услуги</w:t>
      </w:r>
    </w:p>
    <w:p w14:paraId="223D8697" w14:textId="77777777" w:rsidR="00A740F2" w:rsidRPr="00A740F2" w:rsidRDefault="00A740F2" w:rsidP="00A740F2">
      <w:pPr>
        <w:spacing w:after="0" w:line="240" w:lineRule="auto"/>
        <w:textAlignment w:val="baseline"/>
        <w:rPr>
          <w:rFonts w:ascii="Arial" w:eastAsia="Times New Roman" w:hAnsi="Arial" w:cs="Arial"/>
          <w:sz w:val="24"/>
          <w:szCs w:val="24"/>
          <w:lang w:eastAsia="ru-RU"/>
        </w:rPr>
      </w:pPr>
    </w:p>
    <w:p w14:paraId="2D61125E"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12. Охотничий билет выдается заявителю по месту его жительства, а в случае его отсутствия по месту пребывания заявителя в течение пяти рабочих дней со дня поступления в департамент заявления и документов, указанных в пункте 14 настоящего административного регламента.</w:t>
      </w:r>
      <w:r w:rsidRPr="00A740F2">
        <w:rPr>
          <w:rFonts w:ascii="Arial" w:eastAsia="Times New Roman" w:hAnsi="Arial" w:cs="Arial"/>
          <w:sz w:val="24"/>
          <w:szCs w:val="24"/>
          <w:lang w:eastAsia="ru-RU"/>
        </w:rPr>
        <w:br/>
      </w:r>
    </w:p>
    <w:p w14:paraId="000A6CE1"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 xml:space="preserve">Заявление и документы, представленные заявителями, в отношении которых исполняется государственная услуга, рассматриваются в день поступления </w:t>
      </w:r>
      <w:r w:rsidRPr="00A740F2">
        <w:rPr>
          <w:rFonts w:ascii="Arial" w:eastAsia="Times New Roman" w:hAnsi="Arial" w:cs="Arial"/>
          <w:sz w:val="24"/>
          <w:szCs w:val="24"/>
          <w:lang w:eastAsia="ru-RU"/>
        </w:rPr>
        <w:lastRenderedPageBreak/>
        <w:t>заявления и документов. Заявление и документы, поступившие в нерабочее время, рассматриваются и регистрируются в последующий дате поступления рабочий день.</w:t>
      </w:r>
      <w:r w:rsidRPr="00A740F2">
        <w:rPr>
          <w:rFonts w:ascii="Arial" w:eastAsia="Times New Roman" w:hAnsi="Arial" w:cs="Arial"/>
          <w:sz w:val="24"/>
          <w:szCs w:val="24"/>
          <w:lang w:eastAsia="ru-RU"/>
        </w:rPr>
        <w:br/>
      </w:r>
    </w:p>
    <w:p w14:paraId="2AFFA737"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По результатам рассмотрения в течение пяти рабочих дней принимается решение о выдаче охотничьего билета либо об отказе в выдаче охотничьего билета.</w:t>
      </w:r>
      <w:r w:rsidRPr="00A740F2">
        <w:rPr>
          <w:rFonts w:ascii="Arial" w:eastAsia="Times New Roman" w:hAnsi="Arial" w:cs="Arial"/>
          <w:sz w:val="24"/>
          <w:szCs w:val="24"/>
          <w:lang w:eastAsia="ru-RU"/>
        </w:rPr>
        <w:br/>
      </w:r>
    </w:p>
    <w:p w14:paraId="2CBEBAA8"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Срок выдачи документов, являющихся результатом предоставления государственной услуги:</w:t>
      </w:r>
      <w:r w:rsidRPr="00A740F2">
        <w:rPr>
          <w:rFonts w:ascii="Arial" w:eastAsia="Times New Roman" w:hAnsi="Arial" w:cs="Arial"/>
          <w:sz w:val="24"/>
          <w:szCs w:val="24"/>
          <w:lang w:eastAsia="ru-RU"/>
        </w:rPr>
        <w:br/>
      </w:r>
    </w:p>
    <w:p w14:paraId="2C0B7FB2"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охотничий билет выдается в течение пяти рабочих дней.</w:t>
      </w:r>
      <w:r w:rsidRPr="00A740F2">
        <w:rPr>
          <w:rFonts w:ascii="Arial" w:eastAsia="Times New Roman" w:hAnsi="Arial" w:cs="Arial"/>
          <w:sz w:val="24"/>
          <w:szCs w:val="24"/>
          <w:lang w:eastAsia="ru-RU"/>
        </w:rPr>
        <w:br/>
      </w:r>
    </w:p>
    <w:p w14:paraId="502EA023"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Срок предоставления государственной услуги по аннулированию охотничьего билета:</w:t>
      </w:r>
      <w:r w:rsidRPr="00A740F2">
        <w:rPr>
          <w:rFonts w:ascii="Arial" w:eastAsia="Times New Roman" w:hAnsi="Arial" w:cs="Arial"/>
          <w:sz w:val="24"/>
          <w:szCs w:val="24"/>
          <w:lang w:eastAsia="ru-RU"/>
        </w:rPr>
        <w:br/>
      </w:r>
    </w:p>
    <w:p w14:paraId="27C23BB4"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охотничий билет аннулируется уполномоченным должностным лицом департамента в течение:</w:t>
      </w:r>
      <w:r w:rsidRPr="00A740F2">
        <w:rPr>
          <w:rFonts w:ascii="Arial" w:eastAsia="Times New Roman" w:hAnsi="Arial" w:cs="Arial"/>
          <w:sz w:val="24"/>
          <w:szCs w:val="24"/>
          <w:lang w:eastAsia="ru-RU"/>
        </w:rPr>
        <w:br/>
      </w:r>
    </w:p>
    <w:p w14:paraId="61792BD3"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 пяти рабочих дней со дня выявления обстоятельства, послужившего основанием аннулирования охотничьего билета;</w:t>
      </w:r>
      <w:r w:rsidRPr="00A740F2">
        <w:rPr>
          <w:rFonts w:ascii="Arial" w:eastAsia="Times New Roman" w:hAnsi="Arial" w:cs="Arial"/>
          <w:sz w:val="24"/>
          <w:szCs w:val="24"/>
          <w:lang w:eastAsia="ru-RU"/>
        </w:rPr>
        <w:br/>
      </w:r>
    </w:p>
    <w:p w14:paraId="009329C7"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 пяти рабочих дней со дня поступления в департамент заявления об аннулировании охотничьего билета;</w:t>
      </w:r>
      <w:r w:rsidRPr="00A740F2">
        <w:rPr>
          <w:rFonts w:ascii="Arial" w:eastAsia="Times New Roman" w:hAnsi="Arial" w:cs="Arial"/>
          <w:sz w:val="24"/>
          <w:szCs w:val="24"/>
          <w:lang w:eastAsia="ru-RU"/>
        </w:rPr>
        <w:br/>
      </w:r>
    </w:p>
    <w:p w14:paraId="28B66EE4"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 одного рабочего дня со дня поступления в департамент сведений о вступлении в законную силу судебного решения, послужившего основанием для аннулирования охотничьего билета.</w:t>
      </w:r>
      <w:r w:rsidRPr="00A740F2">
        <w:rPr>
          <w:rFonts w:ascii="Arial" w:eastAsia="Times New Roman" w:hAnsi="Arial" w:cs="Arial"/>
          <w:sz w:val="24"/>
          <w:szCs w:val="24"/>
          <w:lang w:eastAsia="ru-RU"/>
        </w:rPr>
        <w:br/>
      </w:r>
    </w:p>
    <w:p w14:paraId="79C8F220" w14:textId="77777777" w:rsidR="00A740F2" w:rsidRPr="00A740F2" w:rsidRDefault="00A740F2" w:rsidP="00A740F2">
      <w:pPr>
        <w:spacing w:after="0" w:line="240" w:lineRule="auto"/>
        <w:jc w:val="center"/>
        <w:textAlignment w:val="baseline"/>
        <w:rPr>
          <w:rFonts w:ascii="Arial" w:eastAsia="Times New Roman" w:hAnsi="Arial" w:cs="Arial"/>
          <w:sz w:val="24"/>
          <w:szCs w:val="24"/>
          <w:lang w:eastAsia="ru-RU"/>
        </w:rPr>
      </w:pPr>
      <w:r w:rsidRPr="00A740F2">
        <w:rPr>
          <w:rFonts w:ascii="Arial" w:eastAsia="Times New Roman" w:hAnsi="Arial" w:cs="Arial"/>
          <w:b/>
          <w:bCs/>
          <w:sz w:val="24"/>
          <w:szCs w:val="24"/>
          <w:bdr w:val="none" w:sz="0" w:space="0" w:color="auto" w:frame="1"/>
          <w:lang w:eastAsia="ru-RU"/>
        </w:rPr>
        <w:t>Нормативные правовые акты, регулирующие предоставление государственной услуги</w:t>
      </w:r>
    </w:p>
    <w:p w14:paraId="2CFD9E0A" w14:textId="77777777" w:rsidR="00A740F2" w:rsidRPr="00A740F2" w:rsidRDefault="00A740F2" w:rsidP="00A740F2">
      <w:pPr>
        <w:spacing w:after="0" w:line="240" w:lineRule="auto"/>
        <w:textAlignment w:val="baseline"/>
        <w:rPr>
          <w:rFonts w:ascii="Arial" w:eastAsia="Times New Roman" w:hAnsi="Arial" w:cs="Arial"/>
          <w:sz w:val="24"/>
          <w:szCs w:val="24"/>
          <w:lang w:eastAsia="ru-RU"/>
        </w:rPr>
      </w:pPr>
    </w:p>
    <w:p w14:paraId="18A4B0CA"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13. Департамент обеспечивает размещение и актуализацию перечня нормативных правовых актов, регулирующих предоставление государственной услуги, на официальном сайте департамента в сети "Интернет", в региональном реестре, на Едином портале государственных и муниципальных услуг (функций) и в региональной государственной информационной системе "Портал государственных и муниципальных услуг Брянской области".</w:t>
      </w:r>
      <w:r w:rsidRPr="00A740F2">
        <w:rPr>
          <w:rFonts w:ascii="Arial" w:eastAsia="Times New Roman" w:hAnsi="Arial" w:cs="Arial"/>
          <w:sz w:val="24"/>
          <w:szCs w:val="24"/>
          <w:lang w:eastAsia="ru-RU"/>
        </w:rPr>
        <w:br/>
      </w:r>
    </w:p>
    <w:p w14:paraId="011EEFFB" w14:textId="77777777" w:rsidR="00A740F2" w:rsidRPr="00A740F2" w:rsidRDefault="00A740F2" w:rsidP="00A740F2">
      <w:pPr>
        <w:spacing w:after="0" w:line="240" w:lineRule="auto"/>
        <w:jc w:val="center"/>
        <w:textAlignment w:val="baseline"/>
        <w:rPr>
          <w:rFonts w:ascii="Arial" w:eastAsia="Times New Roman" w:hAnsi="Arial" w:cs="Arial"/>
          <w:sz w:val="24"/>
          <w:szCs w:val="24"/>
          <w:lang w:eastAsia="ru-RU"/>
        </w:rPr>
      </w:pPr>
      <w:r w:rsidRPr="00A740F2">
        <w:rPr>
          <w:rFonts w:ascii="Arial" w:eastAsia="Times New Roman" w:hAnsi="Arial" w:cs="Arial"/>
          <w:b/>
          <w:bCs/>
          <w:sz w:val="24"/>
          <w:szCs w:val="24"/>
          <w:bdr w:val="none" w:sz="0" w:space="0" w:color="auto" w:frame="1"/>
          <w:lang w:eastAsia="ru-RU"/>
        </w:rPr>
        <w:t>Исчерпывающий перечень документов, необходимых в соответствии с нормативными правовыми актами для предоставления государственной услуги и услуг, которые являются необходимыми и обязательными для предоставления государственной услуги, подлежащих представлению заявителем, способы их получения заявителем, в том числе в электронной форме, порядок их представления</w:t>
      </w:r>
    </w:p>
    <w:p w14:paraId="1AE9254F" w14:textId="77777777" w:rsidR="00A740F2" w:rsidRPr="00A740F2" w:rsidRDefault="00A740F2" w:rsidP="00A740F2">
      <w:pPr>
        <w:spacing w:after="0" w:line="240" w:lineRule="auto"/>
        <w:textAlignment w:val="baseline"/>
        <w:rPr>
          <w:rFonts w:ascii="Arial" w:eastAsia="Times New Roman" w:hAnsi="Arial" w:cs="Arial"/>
          <w:sz w:val="24"/>
          <w:szCs w:val="24"/>
          <w:lang w:eastAsia="ru-RU"/>
        </w:rPr>
      </w:pPr>
    </w:p>
    <w:p w14:paraId="7D491938"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14. Охотничий билет выдается на основании заявления о получении охотничьего билета, составленного в письменной форме на бумажном носителе или в форме электронного документа согласно приложению 1 к административному регламенту, поданного непосредственно или почтовым отправлением либо в форме электронного документа, с использованием Единого портала.</w:t>
      </w:r>
    </w:p>
    <w:p w14:paraId="785976A9"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lastRenderedPageBreak/>
        <w:t>К заявлению о выдаче охотничьего билета должны быть приложены следующие документы:</w:t>
      </w:r>
      <w:r w:rsidRPr="00A740F2">
        <w:rPr>
          <w:rFonts w:ascii="Arial" w:eastAsia="Times New Roman" w:hAnsi="Arial" w:cs="Arial"/>
          <w:sz w:val="24"/>
          <w:szCs w:val="24"/>
          <w:lang w:eastAsia="ru-RU"/>
        </w:rPr>
        <w:br/>
      </w:r>
    </w:p>
    <w:p w14:paraId="1B2A16A0"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1) две личные фотографии в черно-белом или цветном исполнении размером 30 x 40 мм с четким изображением лица строго в анфас без головного убора;</w:t>
      </w:r>
      <w:r w:rsidRPr="00A740F2">
        <w:rPr>
          <w:rFonts w:ascii="Arial" w:eastAsia="Times New Roman" w:hAnsi="Arial" w:cs="Arial"/>
          <w:sz w:val="24"/>
          <w:szCs w:val="24"/>
          <w:lang w:eastAsia="ru-RU"/>
        </w:rPr>
        <w:br/>
      </w:r>
    </w:p>
    <w:p w14:paraId="38B2BAE3"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2) копия основного документа (паспорта), удостоверяющего личность заявителя (за исключением случаев подачи заявления в электронной форме).</w:t>
      </w:r>
      <w:r w:rsidRPr="00A740F2">
        <w:rPr>
          <w:rFonts w:ascii="Arial" w:eastAsia="Times New Roman" w:hAnsi="Arial" w:cs="Arial"/>
          <w:sz w:val="24"/>
          <w:szCs w:val="24"/>
          <w:lang w:eastAsia="ru-RU"/>
        </w:rPr>
        <w:br/>
      </w:r>
    </w:p>
    <w:p w14:paraId="3BB86A3C"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В случае подачи заявления в форме электронного документа с использованием Единого портала, личная фотография прикрепляется к нему в виде электронного файла с соблюдением следующих требований: формат кодирования/записи изображения в прикрепляемом файле - JPEG или JPEG 2000;</w:t>
      </w:r>
      <w:r w:rsidRPr="00A740F2">
        <w:rPr>
          <w:rFonts w:ascii="Arial" w:eastAsia="Times New Roman" w:hAnsi="Arial" w:cs="Arial"/>
          <w:sz w:val="24"/>
          <w:szCs w:val="24"/>
          <w:lang w:eastAsia="ru-RU"/>
        </w:rPr>
        <w:br/>
      </w:r>
    </w:p>
    <w:p w14:paraId="2CD05C7C"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 xml:space="preserve">минимальное разрешение прикрепляемой фотографии не должно быть меньше 450 </w:t>
      </w:r>
      <w:proofErr w:type="spellStart"/>
      <w:r w:rsidRPr="00A740F2">
        <w:rPr>
          <w:rFonts w:ascii="Arial" w:eastAsia="Times New Roman" w:hAnsi="Arial" w:cs="Arial"/>
          <w:sz w:val="24"/>
          <w:szCs w:val="24"/>
          <w:lang w:eastAsia="ru-RU"/>
        </w:rPr>
        <w:t>dpi</w:t>
      </w:r>
      <w:proofErr w:type="spellEnd"/>
      <w:r w:rsidRPr="00A740F2">
        <w:rPr>
          <w:rFonts w:ascii="Arial" w:eastAsia="Times New Roman" w:hAnsi="Arial" w:cs="Arial"/>
          <w:sz w:val="24"/>
          <w:szCs w:val="24"/>
          <w:lang w:eastAsia="ru-RU"/>
        </w:rPr>
        <w:t>;</w:t>
      </w:r>
      <w:r w:rsidRPr="00A740F2">
        <w:rPr>
          <w:rFonts w:ascii="Arial" w:eastAsia="Times New Roman" w:hAnsi="Arial" w:cs="Arial"/>
          <w:sz w:val="24"/>
          <w:szCs w:val="24"/>
          <w:lang w:eastAsia="ru-RU"/>
        </w:rPr>
        <w:br/>
      </w:r>
    </w:p>
    <w:p w14:paraId="5078CEF9"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фотография может быть выполнена в 24-битном цветовом пространстве или 8-битном монохромном (черно-белом) пространстве;</w:t>
      </w:r>
      <w:r w:rsidRPr="00A740F2">
        <w:rPr>
          <w:rFonts w:ascii="Arial" w:eastAsia="Times New Roman" w:hAnsi="Arial" w:cs="Arial"/>
          <w:sz w:val="24"/>
          <w:szCs w:val="24"/>
          <w:lang w:eastAsia="ru-RU"/>
        </w:rPr>
        <w:br/>
      </w:r>
    </w:p>
    <w:p w14:paraId="45A8FCB3"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максимальный размер прикрепляемого файла не должен превышать 300 Кб (килобайт).</w:t>
      </w:r>
      <w:r w:rsidRPr="00A740F2">
        <w:rPr>
          <w:rFonts w:ascii="Arial" w:eastAsia="Times New Roman" w:hAnsi="Arial" w:cs="Arial"/>
          <w:sz w:val="24"/>
          <w:szCs w:val="24"/>
          <w:lang w:eastAsia="ru-RU"/>
        </w:rPr>
        <w:br/>
      </w:r>
    </w:p>
    <w:p w14:paraId="7EF33B7C"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В последующем в департамент предоставляется оригинал фотографии. Заявление в форме электронного документа сохраняется в федеральной государственной информационной системе "Единый портал государственных и муниципальных услуг" в течение срока действия справки о наличии у заявителя непогашенной или неснятой судимости за совершение умышленного преступления (90 дней). По истечении срока действия справки заявление из системы Единый портал удаляется.</w:t>
      </w:r>
      <w:r w:rsidRPr="00A740F2">
        <w:rPr>
          <w:rFonts w:ascii="Arial" w:eastAsia="Times New Roman" w:hAnsi="Arial" w:cs="Arial"/>
          <w:sz w:val="24"/>
          <w:szCs w:val="24"/>
          <w:lang w:eastAsia="ru-RU"/>
        </w:rPr>
        <w:br/>
      </w:r>
    </w:p>
    <w:p w14:paraId="543E09CB"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Для аннулирования охотничьего билета подается заявление об аннулировании в письменной форме на бумажном носителе или в форме электронного документа согласно приложению 3 к административному регламенту.</w:t>
      </w:r>
      <w:r w:rsidRPr="00A740F2">
        <w:rPr>
          <w:rFonts w:ascii="Arial" w:eastAsia="Times New Roman" w:hAnsi="Arial" w:cs="Arial"/>
          <w:sz w:val="24"/>
          <w:szCs w:val="24"/>
          <w:lang w:eastAsia="ru-RU"/>
        </w:rPr>
        <w:br/>
      </w:r>
    </w:p>
    <w:p w14:paraId="6B0A936D" w14:textId="77777777" w:rsidR="00A740F2" w:rsidRPr="00A740F2" w:rsidRDefault="00A740F2" w:rsidP="00A740F2">
      <w:pPr>
        <w:spacing w:after="0" w:line="240" w:lineRule="auto"/>
        <w:jc w:val="center"/>
        <w:textAlignment w:val="baseline"/>
        <w:rPr>
          <w:rFonts w:ascii="Arial" w:eastAsia="Times New Roman" w:hAnsi="Arial" w:cs="Arial"/>
          <w:sz w:val="24"/>
          <w:szCs w:val="24"/>
          <w:lang w:eastAsia="ru-RU"/>
        </w:rPr>
      </w:pPr>
      <w:r w:rsidRPr="00A740F2">
        <w:rPr>
          <w:rFonts w:ascii="Arial" w:eastAsia="Times New Roman" w:hAnsi="Arial" w:cs="Arial"/>
          <w:b/>
          <w:bCs/>
          <w:sz w:val="24"/>
          <w:szCs w:val="24"/>
          <w:bdr w:val="none" w:sz="0" w:space="0" w:color="auto" w:frame="1"/>
          <w:lang w:eastAsia="ru-RU"/>
        </w:rPr>
        <w:t>Исчерпывающий перечень документов, необходимых в соответствии с нормативными правовыми актами для предоставления государственной услуги, которые находятся в распоряжении органов государственной власти, органов местного самоуправления Брянской области либо подведомственных им организаций, участвующих в предоставлении государственных услуг, и которые заявитель вправе представить, а также способы их получения заявителями, в том числе в электронной форме, порядок их представления</w:t>
      </w:r>
    </w:p>
    <w:p w14:paraId="0FC69EE8" w14:textId="77777777" w:rsidR="00A740F2" w:rsidRPr="00A740F2" w:rsidRDefault="00A740F2" w:rsidP="00A740F2">
      <w:pPr>
        <w:spacing w:after="0" w:line="240" w:lineRule="auto"/>
        <w:textAlignment w:val="baseline"/>
        <w:rPr>
          <w:rFonts w:ascii="Arial" w:eastAsia="Times New Roman" w:hAnsi="Arial" w:cs="Arial"/>
          <w:sz w:val="24"/>
          <w:szCs w:val="24"/>
          <w:lang w:eastAsia="ru-RU"/>
        </w:rPr>
      </w:pPr>
    </w:p>
    <w:p w14:paraId="51CAE9BF"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15. Документами (сведениями), необходимыми в соответствии с нормативными правовыми актами для предоставления государственной услуги, которые находятся в распоряжении государственных органов, органов местного самоуправления и иных органов, участвующих в предоставлении государственных услуг, являются:</w:t>
      </w:r>
      <w:r w:rsidRPr="00A740F2">
        <w:rPr>
          <w:rFonts w:ascii="Arial" w:eastAsia="Times New Roman" w:hAnsi="Arial" w:cs="Arial"/>
          <w:sz w:val="24"/>
          <w:szCs w:val="24"/>
          <w:lang w:eastAsia="ru-RU"/>
        </w:rPr>
        <w:br/>
      </w:r>
    </w:p>
    <w:p w14:paraId="70761874"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lastRenderedPageBreak/>
        <w:t>сведения о наличии/отсутствии непогашенной или неснятой судимости за совершение умышленного преступления.</w:t>
      </w:r>
      <w:r w:rsidRPr="00A740F2">
        <w:rPr>
          <w:rFonts w:ascii="Arial" w:eastAsia="Times New Roman" w:hAnsi="Arial" w:cs="Arial"/>
          <w:sz w:val="24"/>
          <w:szCs w:val="24"/>
          <w:lang w:eastAsia="ru-RU"/>
        </w:rPr>
        <w:br/>
      </w:r>
    </w:p>
    <w:p w14:paraId="7D9512B2"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Способы получения заявителем документов (сведений), необходимых в соответствии с нормативными правовыми актами для предоставления государственной услуги, которые находятся в распоряжении государственных органов, органов местного самоуправления и иных органов, участвующих в предоставлении государственной услуги:</w:t>
      </w:r>
      <w:r w:rsidRPr="00A740F2">
        <w:rPr>
          <w:rFonts w:ascii="Arial" w:eastAsia="Times New Roman" w:hAnsi="Arial" w:cs="Arial"/>
          <w:sz w:val="24"/>
          <w:szCs w:val="24"/>
          <w:lang w:eastAsia="ru-RU"/>
        </w:rPr>
        <w:br/>
      </w:r>
    </w:p>
    <w:p w14:paraId="5AFB40E8"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сведения о наличии/отсутствии непогашенной или неснятой судимости за совершение умышленного преступления предоставляются информационным центром управления Министерства внутренних дел Российской Федерации по Брянской области, по выбору заявителя могут быть предоставлены лично.</w:t>
      </w:r>
      <w:r w:rsidRPr="00A740F2">
        <w:rPr>
          <w:rFonts w:ascii="Arial" w:eastAsia="Times New Roman" w:hAnsi="Arial" w:cs="Arial"/>
          <w:sz w:val="24"/>
          <w:szCs w:val="24"/>
          <w:lang w:eastAsia="ru-RU"/>
        </w:rPr>
        <w:br/>
      </w:r>
    </w:p>
    <w:p w14:paraId="73F5E310"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Указанные документы предоставляются на бумажном носителе. Непредставление заявителем указанных документов не является основанием для отказа заявителю в предоставлении государственной услуги.</w:t>
      </w:r>
      <w:r w:rsidRPr="00A740F2">
        <w:rPr>
          <w:rFonts w:ascii="Arial" w:eastAsia="Times New Roman" w:hAnsi="Arial" w:cs="Arial"/>
          <w:sz w:val="24"/>
          <w:szCs w:val="24"/>
          <w:lang w:eastAsia="ru-RU"/>
        </w:rPr>
        <w:br/>
      </w:r>
    </w:p>
    <w:p w14:paraId="3B14D466" w14:textId="77777777" w:rsidR="00A740F2" w:rsidRPr="00A740F2" w:rsidRDefault="00A740F2" w:rsidP="00A740F2">
      <w:pPr>
        <w:spacing w:after="0" w:line="240" w:lineRule="auto"/>
        <w:jc w:val="center"/>
        <w:textAlignment w:val="baseline"/>
        <w:rPr>
          <w:rFonts w:ascii="Arial" w:eastAsia="Times New Roman" w:hAnsi="Arial" w:cs="Arial"/>
          <w:sz w:val="24"/>
          <w:szCs w:val="24"/>
          <w:lang w:eastAsia="ru-RU"/>
        </w:rPr>
      </w:pPr>
      <w:r w:rsidRPr="00A740F2">
        <w:rPr>
          <w:rFonts w:ascii="Arial" w:eastAsia="Times New Roman" w:hAnsi="Arial" w:cs="Arial"/>
          <w:b/>
          <w:bCs/>
          <w:sz w:val="24"/>
          <w:szCs w:val="24"/>
          <w:bdr w:val="none" w:sz="0" w:space="0" w:color="auto" w:frame="1"/>
          <w:lang w:eastAsia="ru-RU"/>
        </w:rPr>
        <w:t>Указание на запрет требовать от заявителя предоставления документов, информации или осуществления действий</w:t>
      </w:r>
    </w:p>
    <w:p w14:paraId="29252300"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16. Запрещается требовать от заявителя:</w:t>
      </w:r>
      <w:r w:rsidRPr="00A740F2">
        <w:rPr>
          <w:rFonts w:ascii="Arial" w:eastAsia="Times New Roman" w:hAnsi="Arial" w:cs="Arial"/>
          <w:sz w:val="24"/>
          <w:szCs w:val="24"/>
          <w:lang w:eastAsia="ru-RU"/>
        </w:rPr>
        <w:br/>
      </w:r>
    </w:p>
    <w:p w14:paraId="10BC7797"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w:t>
      </w:r>
      <w:r w:rsidRPr="00A740F2">
        <w:rPr>
          <w:rFonts w:ascii="Arial" w:eastAsia="Times New Roman" w:hAnsi="Arial" w:cs="Arial"/>
          <w:sz w:val="24"/>
          <w:szCs w:val="24"/>
          <w:lang w:eastAsia="ru-RU"/>
        </w:rPr>
        <w:br/>
      </w:r>
    </w:p>
    <w:p w14:paraId="2944A55D"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представления документов и информации, в том числе подтверждающих внесение заявителем платы за предоставление государственной услуги, которые в соответствии с нормативными правовыми актами Российской Федерации, нормативными правовыми актами Правительства Брянской области и муниципальными правовыми актами находятся в распоряжении государственных органов, предоставляющих государственную услугу, иных государственных органов, органов местного самоуправления и (или) подведомственных государственным органам и органам местного самоуправления организаций, участвующих в предоставлении государственных или муниципальных услуг, за исключением предоставления паспорта гражданина Российской Федерации;</w:t>
      </w:r>
      <w:r w:rsidRPr="00A740F2">
        <w:rPr>
          <w:rFonts w:ascii="Arial" w:eastAsia="Times New Roman" w:hAnsi="Arial" w:cs="Arial"/>
          <w:sz w:val="24"/>
          <w:szCs w:val="24"/>
          <w:lang w:eastAsia="ru-RU"/>
        </w:rPr>
        <w:br/>
      </w:r>
    </w:p>
    <w:p w14:paraId="49889B87"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следующих случаев:</w:t>
      </w:r>
      <w:r w:rsidRPr="00A740F2">
        <w:rPr>
          <w:rFonts w:ascii="Arial" w:eastAsia="Times New Roman" w:hAnsi="Arial" w:cs="Arial"/>
          <w:sz w:val="24"/>
          <w:szCs w:val="24"/>
          <w:lang w:eastAsia="ru-RU"/>
        </w:rPr>
        <w:br/>
      </w:r>
    </w:p>
    <w:p w14:paraId="18C37378"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изменение требований нормативных правовых актов, касающихся предоставления государственной услуги, после первоначальной подачи заявления о предоставлении государственной услуги;</w:t>
      </w:r>
      <w:r w:rsidRPr="00A740F2">
        <w:rPr>
          <w:rFonts w:ascii="Arial" w:eastAsia="Times New Roman" w:hAnsi="Arial" w:cs="Arial"/>
          <w:sz w:val="24"/>
          <w:szCs w:val="24"/>
          <w:lang w:eastAsia="ru-RU"/>
        </w:rPr>
        <w:br/>
      </w:r>
    </w:p>
    <w:p w14:paraId="1D318BE0"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 xml:space="preserve">наличие ошибок в заявлении о предоставлении государственной услуги и документах, поданных заявителем после первоначального отказа в приеме документов, необходимых для предоставления государственной услуги, либо в предоставлении государственной услуги и не включенных в представленный </w:t>
      </w:r>
      <w:r w:rsidRPr="00A740F2">
        <w:rPr>
          <w:rFonts w:ascii="Arial" w:eastAsia="Times New Roman" w:hAnsi="Arial" w:cs="Arial"/>
          <w:sz w:val="24"/>
          <w:szCs w:val="24"/>
          <w:lang w:eastAsia="ru-RU"/>
        </w:rPr>
        <w:lastRenderedPageBreak/>
        <w:t>ранее комплект документов;</w:t>
      </w:r>
      <w:r w:rsidRPr="00A740F2">
        <w:rPr>
          <w:rFonts w:ascii="Arial" w:eastAsia="Times New Roman" w:hAnsi="Arial" w:cs="Arial"/>
          <w:sz w:val="24"/>
          <w:szCs w:val="24"/>
          <w:lang w:eastAsia="ru-RU"/>
        </w:rPr>
        <w:br/>
      </w:r>
    </w:p>
    <w:p w14:paraId="10CFDC95"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истечение срока действия документов или изменение информации после первоначального отказа в приеме документов, необходимых для предоставления государственной услуги, либо в предоставлении государственной услуги;</w:t>
      </w:r>
      <w:r w:rsidRPr="00A740F2">
        <w:rPr>
          <w:rFonts w:ascii="Arial" w:eastAsia="Times New Roman" w:hAnsi="Arial" w:cs="Arial"/>
          <w:sz w:val="24"/>
          <w:szCs w:val="24"/>
          <w:lang w:eastAsia="ru-RU"/>
        </w:rPr>
        <w:br/>
      </w:r>
    </w:p>
    <w:p w14:paraId="114DE931"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выявление документально подтвержденного факта (признаков) ошибочного или противоправного действия (бездействия) должностного лица департамента, предоставляющего государственную услугу, при неправомерном отказе в приеме документов, специалиста, предоставляющего государственную услугу, необходимых для предоставления государственной услуги, либо в предоставлении государственной услуги. В данном случае в письменном виде за подписью директора департамента заявитель уведомляется об указанном факте, а также приносятся извинения за доставленные неудобства.</w:t>
      </w:r>
      <w:r w:rsidRPr="00A740F2">
        <w:rPr>
          <w:rFonts w:ascii="Arial" w:eastAsia="Times New Roman" w:hAnsi="Arial" w:cs="Arial"/>
          <w:sz w:val="24"/>
          <w:szCs w:val="24"/>
          <w:lang w:eastAsia="ru-RU"/>
        </w:rPr>
        <w:br/>
      </w:r>
    </w:p>
    <w:p w14:paraId="74F7C4F4"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 xml:space="preserve">При предоставлении государственной услуги запрещается: отказывать в приеме запроса и иных документов, необходимых для предоставления государственной </w:t>
      </w:r>
      <w:proofErr w:type="gramStart"/>
      <w:r w:rsidRPr="00A740F2">
        <w:rPr>
          <w:rFonts w:ascii="Arial" w:eastAsia="Times New Roman" w:hAnsi="Arial" w:cs="Arial"/>
          <w:sz w:val="24"/>
          <w:szCs w:val="24"/>
          <w:lang w:eastAsia="ru-RU"/>
        </w:rPr>
        <w:t>услуги, в случае, если</w:t>
      </w:r>
      <w:proofErr w:type="gramEnd"/>
      <w:r w:rsidRPr="00A740F2">
        <w:rPr>
          <w:rFonts w:ascii="Arial" w:eastAsia="Times New Roman" w:hAnsi="Arial" w:cs="Arial"/>
          <w:sz w:val="24"/>
          <w:szCs w:val="24"/>
          <w:lang w:eastAsia="ru-RU"/>
        </w:rPr>
        <w:t xml:space="preserve"> запрос и документы, необходимые для предоставления государственной услуги, поданы в соответствии с информацией о сроках и порядке предоставления государственной услуги, опубликованной на Едином портале и на официальном сайте департамента в сети "Интернет";</w:t>
      </w:r>
      <w:r w:rsidRPr="00A740F2">
        <w:rPr>
          <w:rFonts w:ascii="Arial" w:eastAsia="Times New Roman" w:hAnsi="Arial" w:cs="Arial"/>
          <w:sz w:val="24"/>
          <w:szCs w:val="24"/>
          <w:lang w:eastAsia="ru-RU"/>
        </w:rPr>
        <w:br/>
      </w:r>
    </w:p>
    <w:p w14:paraId="604BC1C5"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отказывать в предоставлении государственной услуги в случае, если запрос и документы, необходимые для предоставления государственной услуги, поданы в соответствии с информацией о сроках и порядке предоставления государственной услуги, указанной на Едином портале и на официальном сайте департамента в сети "Интернет".</w:t>
      </w:r>
      <w:r w:rsidRPr="00A740F2">
        <w:rPr>
          <w:rFonts w:ascii="Arial" w:eastAsia="Times New Roman" w:hAnsi="Arial" w:cs="Arial"/>
          <w:sz w:val="24"/>
          <w:szCs w:val="24"/>
          <w:lang w:eastAsia="ru-RU"/>
        </w:rPr>
        <w:br/>
      </w:r>
    </w:p>
    <w:p w14:paraId="55558998" w14:textId="77777777" w:rsidR="00A740F2" w:rsidRPr="00A740F2" w:rsidRDefault="00A740F2" w:rsidP="00A740F2">
      <w:pPr>
        <w:spacing w:after="0" w:line="240" w:lineRule="auto"/>
        <w:jc w:val="center"/>
        <w:textAlignment w:val="baseline"/>
        <w:rPr>
          <w:rFonts w:ascii="Arial" w:eastAsia="Times New Roman" w:hAnsi="Arial" w:cs="Arial"/>
          <w:sz w:val="24"/>
          <w:szCs w:val="24"/>
          <w:lang w:eastAsia="ru-RU"/>
        </w:rPr>
      </w:pPr>
      <w:r w:rsidRPr="00A740F2">
        <w:rPr>
          <w:rFonts w:ascii="Arial" w:eastAsia="Times New Roman" w:hAnsi="Arial" w:cs="Arial"/>
          <w:b/>
          <w:bCs/>
          <w:sz w:val="24"/>
          <w:szCs w:val="24"/>
          <w:bdr w:val="none" w:sz="0" w:space="0" w:color="auto" w:frame="1"/>
          <w:lang w:eastAsia="ru-RU"/>
        </w:rPr>
        <w:t>Исчерпывающий перечень оснований для отказа в приеме документов, необходимых для предоставления государственной услуги</w:t>
      </w:r>
    </w:p>
    <w:p w14:paraId="4D8C5CB1"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17. Основания для отказа в приеме заявления и документов, необходимых для предоставления государственной услуги, отсутствуют.</w:t>
      </w:r>
      <w:r w:rsidRPr="00A740F2">
        <w:rPr>
          <w:rFonts w:ascii="Arial" w:eastAsia="Times New Roman" w:hAnsi="Arial" w:cs="Arial"/>
          <w:sz w:val="24"/>
          <w:szCs w:val="24"/>
          <w:lang w:eastAsia="ru-RU"/>
        </w:rPr>
        <w:br/>
      </w:r>
    </w:p>
    <w:p w14:paraId="1CCCCF4A" w14:textId="77777777" w:rsidR="00A740F2" w:rsidRPr="00A740F2" w:rsidRDefault="00A740F2" w:rsidP="00A740F2">
      <w:pPr>
        <w:spacing w:after="0" w:line="240" w:lineRule="auto"/>
        <w:jc w:val="center"/>
        <w:textAlignment w:val="baseline"/>
        <w:rPr>
          <w:rFonts w:ascii="Arial" w:eastAsia="Times New Roman" w:hAnsi="Arial" w:cs="Arial"/>
          <w:sz w:val="24"/>
          <w:szCs w:val="24"/>
          <w:lang w:eastAsia="ru-RU"/>
        </w:rPr>
      </w:pPr>
      <w:r w:rsidRPr="00A740F2">
        <w:rPr>
          <w:rFonts w:ascii="Arial" w:eastAsia="Times New Roman" w:hAnsi="Arial" w:cs="Arial"/>
          <w:b/>
          <w:bCs/>
          <w:sz w:val="24"/>
          <w:szCs w:val="24"/>
          <w:bdr w:val="none" w:sz="0" w:space="0" w:color="auto" w:frame="1"/>
          <w:lang w:eastAsia="ru-RU"/>
        </w:rPr>
        <w:t>Исчерпывающий перечень оснований для приостановления или отказа в предоставлении государственной услуги</w:t>
      </w:r>
    </w:p>
    <w:p w14:paraId="78390D51"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18. Основанием для отказа в предоставлении государственной услуги являются случаи:</w:t>
      </w:r>
      <w:r w:rsidRPr="00A740F2">
        <w:rPr>
          <w:rFonts w:ascii="Arial" w:eastAsia="Times New Roman" w:hAnsi="Arial" w:cs="Arial"/>
          <w:sz w:val="24"/>
          <w:szCs w:val="24"/>
          <w:lang w:eastAsia="ru-RU"/>
        </w:rPr>
        <w:br/>
      </w:r>
    </w:p>
    <w:p w14:paraId="3FC0C88C"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несоответствие заявителя требованиям пункта 3 административного регламента;</w:t>
      </w:r>
      <w:r w:rsidRPr="00A740F2">
        <w:rPr>
          <w:rFonts w:ascii="Arial" w:eastAsia="Times New Roman" w:hAnsi="Arial" w:cs="Arial"/>
          <w:sz w:val="24"/>
          <w:szCs w:val="24"/>
          <w:lang w:eastAsia="ru-RU"/>
        </w:rPr>
        <w:br/>
      </w:r>
    </w:p>
    <w:p w14:paraId="61DA80E5"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непредставление заявителем документов, указанных в пункте 14 административного регламента;</w:t>
      </w:r>
      <w:r w:rsidRPr="00A740F2">
        <w:rPr>
          <w:rFonts w:ascii="Arial" w:eastAsia="Times New Roman" w:hAnsi="Arial" w:cs="Arial"/>
          <w:sz w:val="24"/>
          <w:szCs w:val="24"/>
          <w:lang w:eastAsia="ru-RU"/>
        </w:rPr>
        <w:br/>
      </w:r>
    </w:p>
    <w:p w14:paraId="168FA976"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указание в заявлении на выдачу охотничьего билета неверных или ложных сведений о заявителе;</w:t>
      </w:r>
      <w:r w:rsidRPr="00A740F2">
        <w:rPr>
          <w:rFonts w:ascii="Arial" w:eastAsia="Times New Roman" w:hAnsi="Arial" w:cs="Arial"/>
          <w:sz w:val="24"/>
          <w:szCs w:val="24"/>
          <w:lang w:eastAsia="ru-RU"/>
        </w:rPr>
        <w:br/>
      </w:r>
    </w:p>
    <w:p w14:paraId="2064C64C"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предоставление заявления, не соответствующего приложению 1 административного регламента.</w:t>
      </w:r>
      <w:r w:rsidRPr="00A740F2">
        <w:rPr>
          <w:rFonts w:ascii="Arial" w:eastAsia="Times New Roman" w:hAnsi="Arial" w:cs="Arial"/>
          <w:sz w:val="24"/>
          <w:szCs w:val="24"/>
          <w:lang w:eastAsia="ru-RU"/>
        </w:rPr>
        <w:br/>
      </w:r>
    </w:p>
    <w:p w14:paraId="55180E73"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lastRenderedPageBreak/>
        <w:t>Возможность приостановления предоставления государственной услуги законодательством Российской Федерации не предусмотрена.</w:t>
      </w:r>
      <w:r w:rsidRPr="00A740F2">
        <w:rPr>
          <w:rFonts w:ascii="Arial" w:eastAsia="Times New Roman" w:hAnsi="Arial" w:cs="Arial"/>
          <w:sz w:val="24"/>
          <w:szCs w:val="24"/>
          <w:lang w:eastAsia="ru-RU"/>
        </w:rPr>
        <w:br/>
      </w:r>
    </w:p>
    <w:p w14:paraId="16EF3E80" w14:textId="77777777" w:rsidR="00A740F2" w:rsidRPr="00A740F2" w:rsidRDefault="00A740F2" w:rsidP="00A740F2">
      <w:pPr>
        <w:spacing w:after="0" w:line="240" w:lineRule="auto"/>
        <w:jc w:val="center"/>
        <w:textAlignment w:val="baseline"/>
        <w:rPr>
          <w:rFonts w:ascii="Arial" w:eastAsia="Times New Roman" w:hAnsi="Arial" w:cs="Arial"/>
          <w:sz w:val="24"/>
          <w:szCs w:val="24"/>
          <w:lang w:eastAsia="ru-RU"/>
        </w:rPr>
      </w:pPr>
      <w:r w:rsidRPr="00A740F2">
        <w:rPr>
          <w:rFonts w:ascii="Arial" w:eastAsia="Times New Roman" w:hAnsi="Arial" w:cs="Arial"/>
          <w:b/>
          <w:bCs/>
          <w:sz w:val="24"/>
          <w:szCs w:val="24"/>
          <w:bdr w:val="none" w:sz="0" w:space="0" w:color="auto" w:frame="1"/>
          <w:lang w:eastAsia="ru-RU"/>
        </w:rPr>
        <w:t>Перечень услуг, которые являются необходимыми и обязательными для предоставления государственной услуги, в том числе сведения о документе (документах), выдаваемом (выдаваемых) организациями, участвующими в предоставлении государственной услуги</w:t>
      </w:r>
    </w:p>
    <w:p w14:paraId="733D7D7A"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19. Услуги, которые являются необходимыми и обязательными для предоставления государственной услуги, отсутствуют.</w:t>
      </w:r>
      <w:r w:rsidRPr="00A740F2">
        <w:rPr>
          <w:rFonts w:ascii="Arial" w:eastAsia="Times New Roman" w:hAnsi="Arial" w:cs="Arial"/>
          <w:sz w:val="24"/>
          <w:szCs w:val="24"/>
          <w:lang w:eastAsia="ru-RU"/>
        </w:rPr>
        <w:br/>
      </w:r>
    </w:p>
    <w:p w14:paraId="1903AE61" w14:textId="77777777" w:rsidR="00A740F2" w:rsidRPr="00A740F2" w:rsidRDefault="00A740F2" w:rsidP="00A740F2">
      <w:pPr>
        <w:spacing w:after="0" w:line="240" w:lineRule="auto"/>
        <w:jc w:val="center"/>
        <w:textAlignment w:val="baseline"/>
        <w:rPr>
          <w:rFonts w:ascii="Arial" w:eastAsia="Times New Roman" w:hAnsi="Arial" w:cs="Arial"/>
          <w:sz w:val="24"/>
          <w:szCs w:val="24"/>
          <w:lang w:eastAsia="ru-RU"/>
        </w:rPr>
      </w:pPr>
      <w:r w:rsidRPr="00A740F2">
        <w:rPr>
          <w:rFonts w:ascii="Arial" w:eastAsia="Times New Roman" w:hAnsi="Arial" w:cs="Arial"/>
          <w:b/>
          <w:bCs/>
          <w:sz w:val="24"/>
          <w:szCs w:val="24"/>
          <w:bdr w:val="none" w:sz="0" w:space="0" w:color="auto" w:frame="1"/>
          <w:lang w:eastAsia="ru-RU"/>
        </w:rPr>
        <w:t>Порядок, размер и основания взимания государственной пошлины или иной платы, взимаемой за предоставление государственной услуги</w:t>
      </w:r>
    </w:p>
    <w:p w14:paraId="3D4578DC"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20. Государственная услуга предоставляется без взимания государственной пошлины или иной платы.</w:t>
      </w:r>
      <w:r w:rsidRPr="00A740F2">
        <w:rPr>
          <w:rFonts w:ascii="Arial" w:eastAsia="Times New Roman" w:hAnsi="Arial" w:cs="Arial"/>
          <w:sz w:val="24"/>
          <w:szCs w:val="24"/>
          <w:lang w:eastAsia="ru-RU"/>
        </w:rPr>
        <w:br/>
      </w:r>
    </w:p>
    <w:p w14:paraId="2D3A5D8D" w14:textId="77777777" w:rsidR="00A740F2" w:rsidRPr="00A740F2" w:rsidRDefault="00A740F2" w:rsidP="00A740F2">
      <w:pPr>
        <w:spacing w:after="0" w:line="240" w:lineRule="auto"/>
        <w:jc w:val="center"/>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br/>
        <w:t> </w:t>
      </w:r>
      <w:r w:rsidRPr="00A740F2">
        <w:rPr>
          <w:rFonts w:ascii="Arial" w:eastAsia="Times New Roman" w:hAnsi="Arial" w:cs="Arial"/>
          <w:b/>
          <w:bCs/>
          <w:sz w:val="24"/>
          <w:szCs w:val="24"/>
          <w:bdr w:val="none" w:sz="0" w:space="0" w:color="auto" w:frame="1"/>
          <w:lang w:eastAsia="ru-RU"/>
        </w:rPr>
        <w:t>Порядок, размер и основания взимания платы за предоставление услуг, которые являются необходимыми и обязательными для предоставления государственной услуги, включая информацию о методике расчета размера такой платы</w:t>
      </w:r>
    </w:p>
    <w:p w14:paraId="3323A498"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21. Услуги, которые являются необходимыми и обязательными для предоставления государственной услуги, и основания взимания платы за их предоставление законодательством Российской Федерации не предусмотрены.</w:t>
      </w:r>
      <w:r w:rsidRPr="00A740F2">
        <w:rPr>
          <w:rFonts w:ascii="Arial" w:eastAsia="Times New Roman" w:hAnsi="Arial" w:cs="Arial"/>
          <w:sz w:val="24"/>
          <w:szCs w:val="24"/>
          <w:lang w:eastAsia="ru-RU"/>
        </w:rPr>
        <w:br/>
      </w:r>
    </w:p>
    <w:p w14:paraId="796E21CC" w14:textId="77777777" w:rsidR="00A740F2" w:rsidRPr="00A740F2" w:rsidRDefault="00A740F2" w:rsidP="00A740F2">
      <w:pPr>
        <w:spacing w:after="0" w:line="240" w:lineRule="auto"/>
        <w:jc w:val="center"/>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br/>
        <w:t> </w:t>
      </w:r>
      <w:r w:rsidRPr="00A740F2">
        <w:rPr>
          <w:rFonts w:ascii="Arial" w:eastAsia="Times New Roman" w:hAnsi="Arial" w:cs="Arial"/>
          <w:b/>
          <w:bCs/>
          <w:sz w:val="24"/>
          <w:szCs w:val="24"/>
          <w:bdr w:val="none" w:sz="0" w:space="0" w:color="auto" w:frame="1"/>
          <w:lang w:eastAsia="ru-RU"/>
        </w:rPr>
        <w:t>Максимальный срок ожидания в очереди при подаче запроса о предоставлении государственной услуги и при получении результата предоставления государственной услуги</w:t>
      </w:r>
    </w:p>
    <w:p w14:paraId="1113935C"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22. Максимальный срок ожидания в очереди на подачу документов заявителем в случае его личного обращения в департамент и при получении результата государственной услуги не должен превышать 15 минут.</w:t>
      </w:r>
      <w:r w:rsidRPr="00A740F2">
        <w:rPr>
          <w:rFonts w:ascii="Arial" w:eastAsia="Times New Roman" w:hAnsi="Arial" w:cs="Arial"/>
          <w:sz w:val="24"/>
          <w:szCs w:val="24"/>
          <w:lang w:eastAsia="ru-RU"/>
        </w:rPr>
        <w:br/>
      </w:r>
    </w:p>
    <w:p w14:paraId="3708FAD4" w14:textId="77777777" w:rsidR="00A740F2" w:rsidRPr="00A740F2" w:rsidRDefault="00A740F2" w:rsidP="00A740F2">
      <w:pPr>
        <w:spacing w:after="0" w:line="240" w:lineRule="auto"/>
        <w:jc w:val="center"/>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 </w:t>
      </w:r>
      <w:r w:rsidRPr="00A740F2">
        <w:rPr>
          <w:rFonts w:ascii="Arial" w:eastAsia="Times New Roman" w:hAnsi="Arial" w:cs="Arial"/>
          <w:sz w:val="24"/>
          <w:szCs w:val="24"/>
          <w:lang w:eastAsia="ru-RU"/>
        </w:rPr>
        <w:br/>
      </w:r>
      <w:r w:rsidRPr="00A740F2">
        <w:rPr>
          <w:rFonts w:ascii="Arial" w:eastAsia="Times New Roman" w:hAnsi="Arial" w:cs="Arial"/>
          <w:b/>
          <w:bCs/>
          <w:sz w:val="24"/>
          <w:szCs w:val="24"/>
          <w:bdr w:val="none" w:sz="0" w:space="0" w:color="auto" w:frame="1"/>
          <w:lang w:eastAsia="ru-RU"/>
        </w:rPr>
        <w:t>Срок и порядок регистрации запроса заявителя о предоставлении государственной услуги и услуги, предоставляемой организацией, участвующей в предоставлении государственной услуги, в том числе в электронной форме</w:t>
      </w:r>
    </w:p>
    <w:p w14:paraId="6E8B58A6"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23. Регистрация заявления и иных документов, необходимых для предоставления государственной услуги, от заявителя осуществляется в течение одного рабочего дня с момента его поступления должностному лицу департамента.</w:t>
      </w:r>
      <w:r w:rsidRPr="00A740F2">
        <w:rPr>
          <w:rFonts w:ascii="Arial" w:eastAsia="Times New Roman" w:hAnsi="Arial" w:cs="Arial"/>
          <w:sz w:val="24"/>
          <w:szCs w:val="24"/>
          <w:lang w:eastAsia="ru-RU"/>
        </w:rPr>
        <w:br/>
      </w:r>
    </w:p>
    <w:p w14:paraId="72D4DD00"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24. В случае подачи заявления в форме электронного документа с использованием Единого портала ему автоматически присваивается регистрационный номер. По данному номеру заявитель отслеживает его рассмотрение.</w:t>
      </w:r>
      <w:r w:rsidRPr="00A740F2">
        <w:rPr>
          <w:rFonts w:ascii="Arial" w:eastAsia="Times New Roman" w:hAnsi="Arial" w:cs="Arial"/>
          <w:sz w:val="24"/>
          <w:szCs w:val="24"/>
          <w:lang w:eastAsia="ru-RU"/>
        </w:rPr>
        <w:br/>
      </w:r>
    </w:p>
    <w:p w14:paraId="6B2F3D36"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Датой подачи заявления в форме электронного документа с использованием Единого портала считается день регистрации заявления в департаменте.</w:t>
      </w:r>
      <w:r w:rsidRPr="00A740F2">
        <w:rPr>
          <w:rFonts w:ascii="Arial" w:eastAsia="Times New Roman" w:hAnsi="Arial" w:cs="Arial"/>
          <w:sz w:val="24"/>
          <w:szCs w:val="24"/>
          <w:lang w:eastAsia="ru-RU"/>
        </w:rPr>
        <w:br/>
      </w:r>
    </w:p>
    <w:p w14:paraId="0E4C3655"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 xml:space="preserve">25. Заявление о выдаче охотничьего билета и документы принимаются должностным лицом департамента в приемные дни и в установленное время в </w:t>
      </w:r>
      <w:r w:rsidRPr="00A740F2">
        <w:rPr>
          <w:rFonts w:ascii="Arial" w:eastAsia="Times New Roman" w:hAnsi="Arial" w:cs="Arial"/>
          <w:sz w:val="24"/>
          <w:szCs w:val="24"/>
          <w:lang w:eastAsia="ru-RU"/>
        </w:rPr>
        <w:lastRenderedPageBreak/>
        <w:t>письменной форме или в форме электронного документа с использование Единого портала или могут быть направлены почтовым отправлением с описью вложения прилагаемых документов в адрес департамента.</w:t>
      </w:r>
    </w:p>
    <w:p w14:paraId="1DB9525D" w14:textId="77777777" w:rsidR="00A740F2" w:rsidRPr="00A740F2" w:rsidRDefault="00A740F2" w:rsidP="00A740F2">
      <w:pPr>
        <w:spacing w:after="0" w:line="240" w:lineRule="auto"/>
        <w:jc w:val="center"/>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 </w:t>
      </w:r>
      <w:r w:rsidRPr="00A740F2">
        <w:rPr>
          <w:rFonts w:ascii="Arial" w:eastAsia="Times New Roman" w:hAnsi="Arial" w:cs="Arial"/>
          <w:b/>
          <w:bCs/>
          <w:sz w:val="24"/>
          <w:szCs w:val="24"/>
          <w:bdr w:val="none" w:sz="0" w:space="0" w:color="auto" w:frame="1"/>
          <w:lang w:eastAsia="ru-RU"/>
        </w:rPr>
        <w:t>Требования к помещениям, в которых предоставляется государственная услуга, к залу ожидания, местам для заполнения запросов о предоставлении государственной услуги, информационным стендам с образцами их заполнения и перечнем документов, необходимых для предоставления каждой государственной услуги, размещению и оформлению визуальной, текстовой и мультимедийной информации о порядке предоставления такой услуги,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w:t>
      </w:r>
    </w:p>
    <w:p w14:paraId="69998D54"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26. Прием заявителей осуществляется непосредственно в департаменте в кабинетах специалистов департамента, ответственных за рассмотрение заявлений.</w:t>
      </w:r>
      <w:r w:rsidRPr="00A740F2">
        <w:rPr>
          <w:rFonts w:ascii="Arial" w:eastAsia="Times New Roman" w:hAnsi="Arial" w:cs="Arial"/>
          <w:sz w:val="24"/>
          <w:szCs w:val="24"/>
          <w:lang w:eastAsia="ru-RU"/>
        </w:rPr>
        <w:br/>
      </w:r>
    </w:p>
    <w:p w14:paraId="42CFBDA9"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Помещения, предназначенные для предоставления государственной услуги, обозначаются соответствующими табличками с указанием номера кабинета, названия соответствующего подразделения.</w:t>
      </w:r>
      <w:r w:rsidRPr="00A740F2">
        <w:rPr>
          <w:rFonts w:ascii="Arial" w:eastAsia="Times New Roman" w:hAnsi="Arial" w:cs="Arial"/>
          <w:sz w:val="24"/>
          <w:szCs w:val="24"/>
          <w:lang w:eastAsia="ru-RU"/>
        </w:rPr>
        <w:br/>
      </w:r>
    </w:p>
    <w:p w14:paraId="36ABD6AF"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При входе в здание устанавливается вывеска с наименованием департамента и предусматриваются парковочные места для автомобилей.</w:t>
      </w:r>
      <w:r w:rsidRPr="00A740F2">
        <w:rPr>
          <w:rFonts w:ascii="Arial" w:eastAsia="Times New Roman" w:hAnsi="Arial" w:cs="Arial"/>
          <w:sz w:val="24"/>
          <w:szCs w:val="24"/>
          <w:lang w:eastAsia="ru-RU"/>
        </w:rPr>
        <w:br/>
      </w:r>
    </w:p>
    <w:p w14:paraId="7957CCB1"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Для ожидания приема гражданам отводятся места, оснащенные стульями, столами для оформления документов, информационными стендами с визуальной, текстовой информацией о порядке предоставления услуг.</w:t>
      </w:r>
      <w:r w:rsidRPr="00A740F2">
        <w:rPr>
          <w:rFonts w:ascii="Arial" w:eastAsia="Times New Roman" w:hAnsi="Arial" w:cs="Arial"/>
          <w:sz w:val="24"/>
          <w:szCs w:val="24"/>
          <w:lang w:eastAsia="ru-RU"/>
        </w:rPr>
        <w:br/>
      </w:r>
    </w:p>
    <w:p w14:paraId="38548954"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Помещения, в которых предоставляется государственная услуга, места ожидания должны соответствовать комфортным условиям пребывания.</w:t>
      </w:r>
      <w:r w:rsidRPr="00A740F2">
        <w:rPr>
          <w:rFonts w:ascii="Arial" w:eastAsia="Times New Roman" w:hAnsi="Arial" w:cs="Arial"/>
          <w:sz w:val="24"/>
          <w:szCs w:val="24"/>
          <w:lang w:eastAsia="ru-RU"/>
        </w:rPr>
        <w:br/>
      </w:r>
    </w:p>
    <w:p w14:paraId="1E252C11"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Инвалидам (включая инвалидов, использующих кресла-коляски и собак-проводников) в помещениях, в которых предоставляется государственная услуга, местах ожидания и приема заявителей должны быть обеспечены:</w:t>
      </w:r>
      <w:r w:rsidRPr="00A740F2">
        <w:rPr>
          <w:rFonts w:ascii="Arial" w:eastAsia="Times New Roman" w:hAnsi="Arial" w:cs="Arial"/>
          <w:sz w:val="24"/>
          <w:szCs w:val="24"/>
          <w:lang w:eastAsia="ru-RU"/>
        </w:rPr>
        <w:br/>
      </w:r>
    </w:p>
    <w:p w14:paraId="131845C5"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1) условия беспрепятственного доступа к объекту (зданию и помещению), в котором она предоставляется, а также беспрепятственного пользования транспортом, средствами связи и информации;</w:t>
      </w:r>
      <w:r w:rsidRPr="00A740F2">
        <w:rPr>
          <w:rFonts w:ascii="Arial" w:eastAsia="Times New Roman" w:hAnsi="Arial" w:cs="Arial"/>
          <w:sz w:val="24"/>
          <w:szCs w:val="24"/>
          <w:lang w:eastAsia="ru-RU"/>
        </w:rPr>
        <w:br/>
      </w:r>
    </w:p>
    <w:p w14:paraId="253955E2"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2) возможность самостоятельного передвижения по территории, на которой расположены объекты (здания, помещения), в которых предоставляются услуги, а также входа в такие объекты и выхода из них, посадки в транспортное средство и высадки из него, в том числе с использованием кресла-коляски;</w:t>
      </w:r>
      <w:r w:rsidRPr="00A740F2">
        <w:rPr>
          <w:rFonts w:ascii="Arial" w:eastAsia="Times New Roman" w:hAnsi="Arial" w:cs="Arial"/>
          <w:sz w:val="24"/>
          <w:szCs w:val="24"/>
          <w:lang w:eastAsia="ru-RU"/>
        </w:rPr>
        <w:br/>
      </w:r>
    </w:p>
    <w:p w14:paraId="23A0853D"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3) сопровождение инвалидов, имеющих стойкие расстройства функции зрения и самостоятельного передвижения;</w:t>
      </w:r>
      <w:r w:rsidRPr="00A740F2">
        <w:rPr>
          <w:rFonts w:ascii="Arial" w:eastAsia="Times New Roman" w:hAnsi="Arial" w:cs="Arial"/>
          <w:sz w:val="24"/>
          <w:szCs w:val="24"/>
          <w:lang w:eastAsia="ru-RU"/>
        </w:rPr>
        <w:br/>
      </w:r>
    </w:p>
    <w:p w14:paraId="6024293C"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4) надлежащее размещение оборудования и носителей информации, необходимых для обеспечения беспрепятственного доступа инвалидов к объектам (зданиям, помещениям), в которых предоставляются услуги, и к услугам с учетом ограничений их жизнедеятельности;</w:t>
      </w:r>
      <w:r w:rsidRPr="00A740F2">
        <w:rPr>
          <w:rFonts w:ascii="Arial" w:eastAsia="Times New Roman" w:hAnsi="Arial" w:cs="Arial"/>
          <w:sz w:val="24"/>
          <w:szCs w:val="24"/>
          <w:lang w:eastAsia="ru-RU"/>
        </w:rPr>
        <w:br/>
      </w:r>
    </w:p>
    <w:p w14:paraId="664EC5DA"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lastRenderedPageBreak/>
        <w:t xml:space="preserve">5) 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 допуск сурдопереводчика и </w:t>
      </w:r>
      <w:proofErr w:type="spellStart"/>
      <w:r w:rsidRPr="00A740F2">
        <w:rPr>
          <w:rFonts w:ascii="Arial" w:eastAsia="Times New Roman" w:hAnsi="Arial" w:cs="Arial"/>
          <w:sz w:val="24"/>
          <w:szCs w:val="24"/>
          <w:lang w:eastAsia="ru-RU"/>
        </w:rPr>
        <w:t>тифлосурдопереводчика</w:t>
      </w:r>
      <w:proofErr w:type="spellEnd"/>
      <w:r w:rsidRPr="00A740F2">
        <w:rPr>
          <w:rFonts w:ascii="Arial" w:eastAsia="Times New Roman" w:hAnsi="Arial" w:cs="Arial"/>
          <w:sz w:val="24"/>
          <w:szCs w:val="24"/>
          <w:lang w:eastAsia="ru-RU"/>
        </w:rPr>
        <w:t>; допуск собаки-проводника на объекты (здания, помещения), в которых предоставляются услуги;</w:t>
      </w:r>
      <w:r w:rsidRPr="00A740F2">
        <w:rPr>
          <w:rFonts w:ascii="Arial" w:eastAsia="Times New Roman" w:hAnsi="Arial" w:cs="Arial"/>
          <w:sz w:val="24"/>
          <w:szCs w:val="24"/>
          <w:lang w:eastAsia="ru-RU"/>
        </w:rPr>
        <w:br/>
      </w:r>
    </w:p>
    <w:p w14:paraId="77091AFA"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6) оказание инвалидам помощи в преодолении барьеров, мешающих получению ими услуг наравне с другими лицами.</w:t>
      </w:r>
      <w:r w:rsidRPr="00A740F2">
        <w:rPr>
          <w:rFonts w:ascii="Arial" w:eastAsia="Times New Roman" w:hAnsi="Arial" w:cs="Arial"/>
          <w:sz w:val="24"/>
          <w:szCs w:val="24"/>
          <w:lang w:eastAsia="ru-RU"/>
        </w:rPr>
        <w:br/>
      </w:r>
    </w:p>
    <w:p w14:paraId="335CE068"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Рабочие места специалистов, предоставляющих государственную услугу, оборудуются компьютерами и организационной техникой, позволяющими своевременно получать и обрабатывать информацию, необходимую для предоставления государственной услуги в полном объеме.</w:t>
      </w:r>
      <w:r w:rsidRPr="00A740F2">
        <w:rPr>
          <w:rFonts w:ascii="Arial" w:eastAsia="Times New Roman" w:hAnsi="Arial" w:cs="Arial"/>
          <w:sz w:val="24"/>
          <w:szCs w:val="24"/>
          <w:lang w:eastAsia="ru-RU"/>
        </w:rPr>
        <w:br/>
      </w:r>
    </w:p>
    <w:p w14:paraId="0D19CBBA"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Кабинеты специалистов департамента, в которых проходит прием заявителей, должны соответствовать санитарно-эпидемиологическим правилам и нормативам, а также быть оборудованы: противопожарной системой, системой оповещения о возникновении чрезвычайной ситуации, системой кондиционирования воздуха.</w:t>
      </w:r>
      <w:r w:rsidRPr="00A740F2">
        <w:rPr>
          <w:rFonts w:ascii="Arial" w:eastAsia="Times New Roman" w:hAnsi="Arial" w:cs="Arial"/>
          <w:sz w:val="24"/>
          <w:szCs w:val="24"/>
          <w:lang w:eastAsia="ru-RU"/>
        </w:rPr>
        <w:br/>
      </w:r>
    </w:p>
    <w:p w14:paraId="31A95F29"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Показатели доступности и качества государственной услуги, в том числе количество взаимодействий заявителя с должностными лицами при предоставлении государственной услуги и их продолжительность, возможность получения информации о ходе предоставления государственной услуги, в том числе с использованием информационно-коммуникационных технологий, возможность либо невозможность получения государственной услуги в многофункциональном центре (в том числе в полном объеме), посредством запроса о предоставлении нескольких государственных и (или) муниципальных услуг в многофункциональных центрах, предусмотренного статьей 15.1 Федерального закона (далее - комплексный запрос).</w:t>
      </w:r>
      <w:r w:rsidRPr="00A740F2">
        <w:rPr>
          <w:rFonts w:ascii="Arial" w:eastAsia="Times New Roman" w:hAnsi="Arial" w:cs="Arial"/>
          <w:sz w:val="24"/>
          <w:szCs w:val="24"/>
          <w:lang w:eastAsia="ru-RU"/>
        </w:rPr>
        <w:br/>
      </w:r>
    </w:p>
    <w:p w14:paraId="49B47166"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27. Показателем доступности и качества предоставления государственной услуги является возможность получения информации о ходе предоставления государственной услуги, в том числе с использованием информационно-коммуникационных технологий.</w:t>
      </w:r>
      <w:r w:rsidRPr="00A740F2">
        <w:rPr>
          <w:rFonts w:ascii="Arial" w:eastAsia="Times New Roman" w:hAnsi="Arial" w:cs="Arial"/>
          <w:sz w:val="24"/>
          <w:szCs w:val="24"/>
          <w:lang w:eastAsia="ru-RU"/>
        </w:rPr>
        <w:br/>
      </w:r>
    </w:p>
    <w:p w14:paraId="2A6F372A"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28. При предоставлении государственной услуги взаимодействие заявителя с должностными лицами департамента осуществляется не более 2 раз в следующих случаях:</w:t>
      </w:r>
      <w:r w:rsidRPr="00A740F2">
        <w:rPr>
          <w:rFonts w:ascii="Arial" w:eastAsia="Times New Roman" w:hAnsi="Arial" w:cs="Arial"/>
          <w:sz w:val="24"/>
          <w:szCs w:val="24"/>
          <w:lang w:eastAsia="ru-RU"/>
        </w:rPr>
        <w:br/>
      </w:r>
    </w:p>
    <w:p w14:paraId="07A40953"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 при приеме заявления (указанное взаимодействие исключается в случае поступления электронной формы заявлений и документов, указанных в п. 14 административного регламента, посредством Единого портала государственных услуг);</w:t>
      </w:r>
      <w:r w:rsidRPr="00A740F2">
        <w:rPr>
          <w:rFonts w:ascii="Arial" w:eastAsia="Times New Roman" w:hAnsi="Arial" w:cs="Arial"/>
          <w:sz w:val="24"/>
          <w:szCs w:val="24"/>
          <w:lang w:eastAsia="ru-RU"/>
        </w:rPr>
        <w:br/>
      </w:r>
    </w:p>
    <w:p w14:paraId="3B065812"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 при получении результата.</w:t>
      </w:r>
      <w:r w:rsidRPr="00A740F2">
        <w:rPr>
          <w:rFonts w:ascii="Arial" w:eastAsia="Times New Roman" w:hAnsi="Arial" w:cs="Arial"/>
          <w:sz w:val="24"/>
          <w:szCs w:val="24"/>
          <w:lang w:eastAsia="ru-RU"/>
        </w:rPr>
        <w:br/>
      </w:r>
    </w:p>
    <w:p w14:paraId="7D6D76BD"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В каждом случае время, затраченное заявителем при взаимодействиях с должностными лицами департамента при предоставлении государственной услуги, не должно превышать 15 минут.</w:t>
      </w:r>
      <w:r w:rsidRPr="00A740F2">
        <w:rPr>
          <w:rFonts w:ascii="Arial" w:eastAsia="Times New Roman" w:hAnsi="Arial" w:cs="Arial"/>
          <w:sz w:val="24"/>
          <w:szCs w:val="24"/>
          <w:lang w:eastAsia="ru-RU"/>
        </w:rPr>
        <w:br/>
      </w:r>
    </w:p>
    <w:p w14:paraId="6B712672" w14:textId="77777777" w:rsidR="00A740F2" w:rsidRPr="00A740F2" w:rsidRDefault="00A740F2" w:rsidP="00A740F2">
      <w:pPr>
        <w:spacing w:after="0" w:line="240" w:lineRule="auto"/>
        <w:jc w:val="center"/>
        <w:textAlignment w:val="baseline"/>
        <w:rPr>
          <w:rFonts w:ascii="Arial" w:eastAsia="Times New Roman" w:hAnsi="Arial" w:cs="Arial"/>
          <w:sz w:val="24"/>
          <w:szCs w:val="24"/>
          <w:lang w:eastAsia="ru-RU"/>
        </w:rPr>
      </w:pPr>
      <w:r w:rsidRPr="00A740F2">
        <w:rPr>
          <w:rFonts w:ascii="Arial" w:eastAsia="Times New Roman" w:hAnsi="Arial" w:cs="Arial"/>
          <w:b/>
          <w:bCs/>
          <w:sz w:val="24"/>
          <w:szCs w:val="24"/>
          <w:bdr w:val="none" w:sz="0" w:space="0" w:color="auto" w:frame="1"/>
          <w:lang w:eastAsia="ru-RU"/>
        </w:rPr>
        <w:lastRenderedPageBreak/>
        <w:t>Иные требования, в том числе учитывающие особенности предоставления государственной услуги в электронной форме</w:t>
      </w:r>
    </w:p>
    <w:p w14:paraId="6EDCD1EE"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29. Соглашение о взаимодействии между многофункциональным центром предоставления муниципальных и государственных услуг и департаментом природных ресурсов и экологии Брянской области не заключено.</w:t>
      </w:r>
      <w:r w:rsidRPr="00A740F2">
        <w:rPr>
          <w:rFonts w:ascii="Arial" w:eastAsia="Times New Roman" w:hAnsi="Arial" w:cs="Arial"/>
          <w:sz w:val="24"/>
          <w:szCs w:val="24"/>
          <w:lang w:eastAsia="ru-RU"/>
        </w:rPr>
        <w:br/>
      </w:r>
    </w:p>
    <w:p w14:paraId="286E94AB"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Обеспечение возможности получения заявителем информации о предоставляемой государственной услуге на Едином портале и официальном сайте департамента в информационно-телекоммуникационной сети "Интернет".</w:t>
      </w:r>
      <w:r w:rsidRPr="00A740F2">
        <w:rPr>
          <w:rFonts w:ascii="Arial" w:eastAsia="Times New Roman" w:hAnsi="Arial" w:cs="Arial"/>
          <w:sz w:val="24"/>
          <w:szCs w:val="24"/>
          <w:lang w:eastAsia="ru-RU"/>
        </w:rPr>
        <w:br/>
      </w:r>
    </w:p>
    <w:p w14:paraId="354A2BAE"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Заявителю обеспечена возможность получения формы заявления на Едином портале и на официальном сайте департамента в информационно-телекоммуникационной сети "Интернет".</w:t>
      </w:r>
      <w:r w:rsidRPr="00A740F2">
        <w:rPr>
          <w:rFonts w:ascii="Arial" w:eastAsia="Times New Roman" w:hAnsi="Arial" w:cs="Arial"/>
          <w:sz w:val="24"/>
          <w:szCs w:val="24"/>
          <w:lang w:eastAsia="ru-RU"/>
        </w:rPr>
        <w:br/>
      </w:r>
    </w:p>
    <w:p w14:paraId="797A7797"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На официальном сайте департамента в информационно-телекоммуникационной сети "Интернет" может быть получена информация о порядке выдачи и порядке аннулирования охотничьих билетов.</w:t>
      </w:r>
      <w:r w:rsidRPr="00A740F2">
        <w:rPr>
          <w:rFonts w:ascii="Arial" w:eastAsia="Times New Roman" w:hAnsi="Arial" w:cs="Arial"/>
          <w:sz w:val="24"/>
          <w:szCs w:val="24"/>
          <w:lang w:eastAsia="ru-RU"/>
        </w:rPr>
        <w:br/>
      </w:r>
    </w:p>
    <w:p w14:paraId="6A4AE3B3" w14:textId="6DC0D569"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При обращении за получением государственной услуги в электронной форме может применяться электронная подпись, в том числе с учетом права заявителя - физического лица использовать простую электронную подпись, в соответствии с Правилами определения видов электронной подписи, использование которых допускается при обращении за получением государственных и муниципальных услуг, утвержденными Постановлением Правительства Российской Федерации от 25 июня 2012 года N 634 "О видах электронной подписи, использование которых допускается при обращении за получением государственных и муниципальных услуг".</w:t>
      </w:r>
      <w:r w:rsidRPr="00A740F2">
        <w:rPr>
          <w:rFonts w:ascii="Arial" w:eastAsia="Times New Roman" w:hAnsi="Arial" w:cs="Arial"/>
          <w:sz w:val="24"/>
          <w:szCs w:val="24"/>
          <w:lang w:eastAsia="ru-RU"/>
        </w:rPr>
        <w:br/>
      </w:r>
    </w:p>
    <w:p w14:paraId="560E3001" w14:textId="77777777" w:rsidR="00A740F2" w:rsidRPr="00A740F2" w:rsidRDefault="00A740F2" w:rsidP="00A740F2">
      <w:pPr>
        <w:spacing w:after="0" w:line="240" w:lineRule="auto"/>
        <w:jc w:val="center"/>
        <w:textAlignment w:val="baseline"/>
        <w:outlineLvl w:val="2"/>
        <w:rPr>
          <w:rFonts w:ascii="Arial" w:eastAsia="Times New Roman" w:hAnsi="Arial" w:cs="Arial"/>
          <w:b/>
          <w:bCs/>
          <w:sz w:val="24"/>
          <w:szCs w:val="24"/>
          <w:lang w:eastAsia="ru-RU"/>
        </w:rPr>
      </w:pPr>
      <w:r w:rsidRPr="00A740F2">
        <w:rPr>
          <w:rFonts w:ascii="Arial" w:eastAsia="Times New Roman" w:hAnsi="Arial" w:cs="Arial"/>
          <w:b/>
          <w:bCs/>
          <w:sz w:val="24"/>
          <w:szCs w:val="24"/>
          <w:bdr w:val="none" w:sz="0" w:space="0" w:color="auto" w:frame="1"/>
          <w:lang w:eastAsia="ru-RU"/>
        </w:rPr>
        <w:t>Раздел 3.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(ДЕЙСТВИЙ) В ЭЛЕКТРОННОЙ ФОРМЕ</w:t>
      </w:r>
    </w:p>
    <w:p w14:paraId="7954785E"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30. Предоставление государственной услуги включает в себя следующие административные процедуры:</w:t>
      </w:r>
      <w:r w:rsidRPr="00A740F2">
        <w:rPr>
          <w:rFonts w:ascii="Arial" w:eastAsia="Times New Roman" w:hAnsi="Arial" w:cs="Arial"/>
          <w:sz w:val="24"/>
          <w:szCs w:val="24"/>
          <w:lang w:eastAsia="ru-RU"/>
        </w:rPr>
        <w:br/>
      </w:r>
    </w:p>
    <w:p w14:paraId="389A9E77"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1) выдача охотничьего билета:</w:t>
      </w:r>
      <w:r w:rsidRPr="00A740F2">
        <w:rPr>
          <w:rFonts w:ascii="Arial" w:eastAsia="Times New Roman" w:hAnsi="Arial" w:cs="Arial"/>
          <w:sz w:val="24"/>
          <w:szCs w:val="24"/>
          <w:lang w:eastAsia="ru-RU"/>
        </w:rPr>
        <w:br/>
      </w:r>
    </w:p>
    <w:p w14:paraId="1EBE1FDD"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прием заявления и документов на получение охотничьего билета;</w:t>
      </w:r>
      <w:r w:rsidRPr="00A740F2">
        <w:rPr>
          <w:rFonts w:ascii="Arial" w:eastAsia="Times New Roman" w:hAnsi="Arial" w:cs="Arial"/>
          <w:sz w:val="24"/>
          <w:szCs w:val="24"/>
          <w:lang w:eastAsia="ru-RU"/>
        </w:rPr>
        <w:br/>
      </w:r>
    </w:p>
    <w:p w14:paraId="7ED91296"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рассмотрение заявления и прилагаемых документов, направление запроса в органы внутренних дел для получения сведений о наличии либо отсутствии непогашенной или неснятой судимости у заявителя;</w:t>
      </w:r>
      <w:r w:rsidRPr="00A740F2">
        <w:rPr>
          <w:rFonts w:ascii="Arial" w:eastAsia="Times New Roman" w:hAnsi="Arial" w:cs="Arial"/>
          <w:sz w:val="24"/>
          <w:szCs w:val="24"/>
          <w:lang w:eastAsia="ru-RU"/>
        </w:rPr>
        <w:br/>
      </w:r>
    </w:p>
    <w:p w14:paraId="68AAF243"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принятие решения о выдаче охотничьего билета или об отказе в выдаче охотничьего билета;</w:t>
      </w:r>
      <w:r w:rsidRPr="00A740F2">
        <w:rPr>
          <w:rFonts w:ascii="Arial" w:eastAsia="Times New Roman" w:hAnsi="Arial" w:cs="Arial"/>
          <w:sz w:val="24"/>
          <w:szCs w:val="24"/>
          <w:lang w:eastAsia="ru-RU"/>
        </w:rPr>
        <w:br/>
      </w:r>
    </w:p>
    <w:p w14:paraId="011CD23B"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оформление и выдача охотничьего билета;</w:t>
      </w:r>
      <w:r w:rsidRPr="00A740F2">
        <w:rPr>
          <w:rFonts w:ascii="Arial" w:eastAsia="Times New Roman" w:hAnsi="Arial" w:cs="Arial"/>
          <w:sz w:val="24"/>
          <w:szCs w:val="24"/>
          <w:lang w:eastAsia="ru-RU"/>
        </w:rPr>
        <w:br/>
      </w:r>
    </w:p>
    <w:p w14:paraId="49B9C566"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 xml:space="preserve">внесение сведений об охотниках в государственный </w:t>
      </w:r>
      <w:proofErr w:type="spellStart"/>
      <w:r w:rsidRPr="00A740F2">
        <w:rPr>
          <w:rFonts w:ascii="Arial" w:eastAsia="Times New Roman" w:hAnsi="Arial" w:cs="Arial"/>
          <w:sz w:val="24"/>
          <w:szCs w:val="24"/>
          <w:lang w:eastAsia="ru-RU"/>
        </w:rPr>
        <w:t>охотхозяйственный</w:t>
      </w:r>
      <w:proofErr w:type="spellEnd"/>
      <w:r w:rsidRPr="00A740F2">
        <w:rPr>
          <w:rFonts w:ascii="Arial" w:eastAsia="Times New Roman" w:hAnsi="Arial" w:cs="Arial"/>
          <w:sz w:val="24"/>
          <w:szCs w:val="24"/>
          <w:lang w:eastAsia="ru-RU"/>
        </w:rPr>
        <w:t xml:space="preserve"> реестр;</w:t>
      </w:r>
      <w:r w:rsidRPr="00A740F2">
        <w:rPr>
          <w:rFonts w:ascii="Arial" w:eastAsia="Times New Roman" w:hAnsi="Arial" w:cs="Arial"/>
          <w:sz w:val="24"/>
          <w:szCs w:val="24"/>
          <w:lang w:eastAsia="ru-RU"/>
        </w:rPr>
        <w:br/>
      </w:r>
    </w:p>
    <w:p w14:paraId="76D6BB16"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lastRenderedPageBreak/>
        <w:t>2) аннулирование охотничьего билета:</w:t>
      </w:r>
      <w:r w:rsidRPr="00A740F2">
        <w:rPr>
          <w:rFonts w:ascii="Arial" w:eastAsia="Times New Roman" w:hAnsi="Arial" w:cs="Arial"/>
          <w:sz w:val="24"/>
          <w:szCs w:val="24"/>
          <w:lang w:eastAsia="ru-RU"/>
        </w:rPr>
        <w:br/>
      </w:r>
    </w:p>
    <w:p w14:paraId="26D428EA"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основания для аннулирования охотничьего билета;</w:t>
      </w:r>
      <w:r w:rsidRPr="00A740F2">
        <w:rPr>
          <w:rFonts w:ascii="Arial" w:eastAsia="Times New Roman" w:hAnsi="Arial" w:cs="Arial"/>
          <w:sz w:val="24"/>
          <w:szCs w:val="24"/>
          <w:lang w:eastAsia="ru-RU"/>
        </w:rPr>
        <w:br/>
      </w:r>
    </w:p>
    <w:p w14:paraId="34325E78"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аннулирование охотничьего билета;</w:t>
      </w:r>
      <w:r w:rsidRPr="00A740F2">
        <w:rPr>
          <w:rFonts w:ascii="Arial" w:eastAsia="Times New Roman" w:hAnsi="Arial" w:cs="Arial"/>
          <w:sz w:val="24"/>
          <w:szCs w:val="24"/>
          <w:lang w:eastAsia="ru-RU"/>
        </w:rPr>
        <w:br/>
      </w:r>
    </w:p>
    <w:p w14:paraId="0B5EE3AF"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 xml:space="preserve">внесение сведений об аннулировании охотничьего билета в государственный </w:t>
      </w:r>
      <w:proofErr w:type="spellStart"/>
      <w:r w:rsidRPr="00A740F2">
        <w:rPr>
          <w:rFonts w:ascii="Arial" w:eastAsia="Times New Roman" w:hAnsi="Arial" w:cs="Arial"/>
          <w:sz w:val="24"/>
          <w:szCs w:val="24"/>
          <w:lang w:eastAsia="ru-RU"/>
        </w:rPr>
        <w:t>охотхозяйственный</w:t>
      </w:r>
      <w:proofErr w:type="spellEnd"/>
      <w:r w:rsidRPr="00A740F2">
        <w:rPr>
          <w:rFonts w:ascii="Arial" w:eastAsia="Times New Roman" w:hAnsi="Arial" w:cs="Arial"/>
          <w:sz w:val="24"/>
          <w:szCs w:val="24"/>
          <w:lang w:eastAsia="ru-RU"/>
        </w:rPr>
        <w:t xml:space="preserve"> реестр.</w:t>
      </w:r>
      <w:r w:rsidRPr="00A740F2">
        <w:rPr>
          <w:rFonts w:ascii="Arial" w:eastAsia="Times New Roman" w:hAnsi="Arial" w:cs="Arial"/>
          <w:sz w:val="24"/>
          <w:szCs w:val="24"/>
          <w:lang w:eastAsia="ru-RU"/>
        </w:rPr>
        <w:br/>
      </w:r>
    </w:p>
    <w:p w14:paraId="52516BFE"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Блок-схема последовательности административных процедур, осуществляемых в ходе предоставления государственной услуги, приведена в приложении 2 к административному регламенту.</w:t>
      </w:r>
      <w:r w:rsidRPr="00A740F2">
        <w:rPr>
          <w:rFonts w:ascii="Arial" w:eastAsia="Times New Roman" w:hAnsi="Arial" w:cs="Arial"/>
          <w:sz w:val="24"/>
          <w:szCs w:val="24"/>
          <w:lang w:eastAsia="ru-RU"/>
        </w:rPr>
        <w:br/>
      </w:r>
    </w:p>
    <w:p w14:paraId="18A8CAB0"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31. Административная процедура выдача охотничьего билета включает в себя следующие последовательные административные действия:</w:t>
      </w:r>
      <w:r w:rsidRPr="00A740F2">
        <w:rPr>
          <w:rFonts w:ascii="Arial" w:eastAsia="Times New Roman" w:hAnsi="Arial" w:cs="Arial"/>
          <w:sz w:val="24"/>
          <w:szCs w:val="24"/>
          <w:lang w:eastAsia="ru-RU"/>
        </w:rPr>
        <w:br/>
      </w:r>
    </w:p>
    <w:p w14:paraId="1E748C7E"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1) прием заявления и документов на получение охотничьего билета.</w:t>
      </w:r>
      <w:r w:rsidRPr="00A740F2">
        <w:rPr>
          <w:rFonts w:ascii="Arial" w:eastAsia="Times New Roman" w:hAnsi="Arial" w:cs="Arial"/>
          <w:sz w:val="24"/>
          <w:szCs w:val="24"/>
          <w:lang w:eastAsia="ru-RU"/>
        </w:rPr>
        <w:br/>
      </w:r>
    </w:p>
    <w:p w14:paraId="783E8D58"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Основанием для начала предоставления государственной услуги в виде выдачи охотничьего билета является подача заявления и документов к нему, указанных в пункте 14 настоящего административного регламента, в том числе посредством Единого портала, в департамент.</w:t>
      </w:r>
      <w:r w:rsidRPr="00A740F2">
        <w:rPr>
          <w:rFonts w:ascii="Arial" w:eastAsia="Times New Roman" w:hAnsi="Arial" w:cs="Arial"/>
          <w:sz w:val="24"/>
          <w:szCs w:val="24"/>
          <w:lang w:eastAsia="ru-RU"/>
        </w:rPr>
        <w:br/>
      </w:r>
    </w:p>
    <w:p w14:paraId="12C1656D"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Датой подачи заявления в форме электронного документа с использованием Единого портала считается день регистрации заявления в департаменте.</w:t>
      </w:r>
      <w:r w:rsidRPr="00A740F2">
        <w:rPr>
          <w:rFonts w:ascii="Arial" w:eastAsia="Times New Roman" w:hAnsi="Arial" w:cs="Arial"/>
          <w:sz w:val="24"/>
          <w:szCs w:val="24"/>
          <w:lang w:eastAsia="ru-RU"/>
        </w:rPr>
        <w:br/>
      </w:r>
    </w:p>
    <w:p w14:paraId="205CD533"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Датой подачи заявления в письменной форме на бумажном носителе считается дата поступления заявления должностному лицу департамента.</w:t>
      </w:r>
      <w:r w:rsidRPr="00A740F2">
        <w:rPr>
          <w:rFonts w:ascii="Arial" w:eastAsia="Times New Roman" w:hAnsi="Arial" w:cs="Arial"/>
          <w:sz w:val="24"/>
          <w:szCs w:val="24"/>
          <w:lang w:eastAsia="ru-RU"/>
        </w:rPr>
        <w:br/>
      </w:r>
    </w:p>
    <w:p w14:paraId="246BCDC3"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Заявление о выдаче охотничьего билета и документы принимаются должностным лицом департамента в приемные дни и в установленное время в письменной форме или в форме электронного документа, (в том числе подписанного электронной подписью заявителя), с использованием информационно-телекоммуникационных сетей общего пользования, в том числе Единого портала, или могут быть направлены почтовым отправлением с описью вложения прилагаемых документов в адрес департамента. При обращении за получением государственной услуги в электронной форме допускается использование простой электронной подписи.</w:t>
      </w:r>
      <w:r w:rsidRPr="00A740F2">
        <w:rPr>
          <w:rFonts w:ascii="Arial" w:eastAsia="Times New Roman" w:hAnsi="Arial" w:cs="Arial"/>
          <w:sz w:val="24"/>
          <w:szCs w:val="24"/>
          <w:lang w:eastAsia="ru-RU"/>
        </w:rPr>
        <w:br/>
      </w:r>
    </w:p>
    <w:p w14:paraId="56C16936"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Информация о сроке рассмотрения документов по предоставлению государственной услуги сообщается заявителю устно при подаче документов.</w:t>
      </w:r>
      <w:r w:rsidRPr="00A740F2">
        <w:rPr>
          <w:rFonts w:ascii="Arial" w:eastAsia="Times New Roman" w:hAnsi="Arial" w:cs="Arial"/>
          <w:sz w:val="24"/>
          <w:szCs w:val="24"/>
          <w:lang w:eastAsia="ru-RU"/>
        </w:rPr>
        <w:br/>
      </w:r>
    </w:p>
    <w:p w14:paraId="54EE1F5F"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Результатом выполнения действий по приему поступивших заявлений и документов о выдаче охотничьих билетов является принятие документов.</w:t>
      </w:r>
      <w:r w:rsidRPr="00A740F2">
        <w:rPr>
          <w:rFonts w:ascii="Arial" w:eastAsia="Times New Roman" w:hAnsi="Arial" w:cs="Arial"/>
          <w:sz w:val="24"/>
          <w:szCs w:val="24"/>
          <w:lang w:eastAsia="ru-RU"/>
        </w:rPr>
        <w:br/>
      </w:r>
    </w:p>
    <w:p w14:paraId="4E3668C9"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Результат выполнения административной процедуры фиксируется в книге регистрации выдачи охотничьих билетов;</w:t>
      </w:r>
      <w:r w:rsidRPr="00A740F2">
        <w:rPr>
          <w:rFonts w:ascii="Arial" w:eastAsia="Times New Roman" w:hAnsi="Arial" w:cs="Arial"/>
          <w:sz w:val="24"/>
          <w:szCs w:val="24"/>
          <w:lang w:eastAsia="ru-RU"/>
        </w:rPr>
        <w:br/>
      </w:r>
    </w:p>
    <w:p w14:paraId="185EC8BB"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2) рассмотрение заявления, прилагаемых документов и направление запроса в органы внутренних дел для получения сведений о наличии либо отсутствии непогашенной или неснятой судимости у заявителя.</w:t>
      </w:r>
      <w:r w:rsidRPr="00A740F2">
        <w:rPr>
          <w:rFonts w:ascii="Arial" w:eastAsia="Times New Roman" w:hAnsi="Arial" w:cs="Arial"/>
          <w:sz w:val="24"/>
          <w:szCs w:val="24"/>
          <w:lang w:eastAsia="ru-RU"/>
        </w:rPr>
        <w:br/>
      </w:r>
    </w:p>
    <w:p w14:paraId="07475C05"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lastRenderedPageBreak/>
        <w:t>Основанием для начала административного действия по проведению проверки документов на полноту и достоверность содержащихся в них сведений (далее - проверка) является наличие принятого заявления и прилагаемых к нему документов.</w:t>
      </w:r>
      <w:r w:rsidRPr="00A740F2">
        <w:rPr>
          <w:rFonts w:ascii="Arial" w:eastAsia="Times New Roman" w:hAnsi="Arial" w:cs="Arial"/>
          <w:sz w:val="24"/>
          <w:szCs w:val="24"/>
          <w:lang w:eastAsia="ru-RU"/>
        </w:rPr>
        <w:br/>
      </w:r>
    </w:p>
    <w:p w14:paraId="57A1D420"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Специалист департамента проверяет полноту сведений, указанных в заявлении, а также наличие документов, предусмотренных пунктом 14 настоящего административного регламента.</w:t>
      </w:r>
      <w:r w:rsidRPr="00A740F2">
        <w:rPr>
          <w:rFonts w:ascii="Arial" w:eastAsia="Times New Roman" w:hAnsi="Arial" w:cs="Arial"/>
          <w:sz w:val="24"/>
          <w:szCs w:val="24"/>
          <w:lang w:eastAsia="ru-RU"/>
        </w:rPr>
        <w:br/>
      </w:r>
    </w:p>
    <w:p w14:paraId="7653C52F"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Проверка документации осуществляется в течение одного дня с момента приема заявления и прилагаемых к нему документов.</w:t>
      </w:r>
      <w:r w:rsidRPr="00A740F2">
        <w:rPr>
          <w:rFonts w:ascii="Arial" w:eastAsia="Times New Roman" w:hAnsi="Arial" w:cs="Arial"/>
          <w:sz w:val="24"/>
          <w:szCs w:val="24"/>
          <w:lang w:eastAsia="ru-RU"/>
        </w:rPr>
        <w:br/>
      </w:r>
    </w:p>
    <w:p w14:paraId="06C09C0E"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После проверки заявления и прилагаемых документов, в случае соответствия их установленным требованиям, должностное лицо департамента в отношении заявителей, претендующих на получение охотничьего билета единого федерального образца, направляет на бумажных (электронных) носителях в срок, не превышающий один рабочий день, в информационный центр управления Министерства внутренних дел Российской Федерации по Брянской области запросы о предоставлении информации с указанием следующих данных физических лиц: фамилия, имя, отчество, дата и место рождения, место жительства.</w:t>
      </w:r>
      <w:r w:rsidRPr="00A740F2">
        <w:rPr>
          <w:rFonts w:ascii="Arial" w:eastAsia="Times New Roman" w:hAnsi="Arial" w:cs="Arial"/>
          <w:sz w:val="24"/>
          <w:szCs w:val="24"/>
          <w:lang w:eastAsia="ru-RU"/>
        </w:rPr>
        <w:br/>
      </w:r>
    </w:p>
    <w:p w14:paraId="262F81DB"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Информационный центр управления Министерства внутренних дел Российской Федерации по Брянской области направляет в департамент информацию о наличии/отсутствии непогашенной или неснятой судимости за совершение умышленного преступления у заявителей, указанных в списке.</w:t>
      </w:r>
      <w:r w:rsidRPr="00A740F2">
        <w:rPr>
          <w:rFonts w:ascii="Arial" w:eastAsia="Times New Roman" w:hAnsi="Arial" w:cs="Arial"/>
          <w:sz w:val="24"/>
          <w:szCs w:val="24"/>
          <w:lang w:eastAsia="ru-RU"/>
        </w:rPr>
        <w:br/>
      </w:r>
    </w:p>
    <w:p w14:paraId="07956DF4"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Результатом направления запроса в органы внутренних дел для получения сведений о наличии либо отсутствии непогашенной или неснятой судимости у заявителя является получение сведений о наличии/отсутствии непогашенной или неснятой судимости у заявителя;</w:t>
      </w:r>
      <w:r w:rsidRPr="00A740F2">
        <w:rPr>
          <w:rFonts w:ascii="Arial" w:eastAsia="Times New Roman" w:hAnsi="Arial" w:cs="Arial"/>
          <w:sz w:val="24"/>
          <w:szCs w:val="24"/>
          <w:lang w:eastAsia="ru-RU"/>
        </w:rPr>
        <w:br/>
      </w:r>
    </w:p>
    <w:p w14:paraId="0AA7D062"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3) принятие решения о выдаче охотничьего билета или об отказе в выдаче охотничьего билета.</w:t>
      </w:r>
      <w:r w:rsidRPr="00A740F2">
        <w:rPr>
          <w:rFonts w:ascii="Arial" w:eastAsia="Times New Roman" w:hAnsi="Arial" w:cs="Arial"/>
          <w:sz w:val="24"/>
          <w:szCs w:val="24"/>
          <w:lang w:eastAsia="ru-RU"/>
        </w:rPr>
        <w:br/>
      </w:r>
    </w:p>
    <w:p w14:paraId="62F1EF8E" w14:textId="4367A623"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Решение о выдаче охотничьего билета принимается в срок, не превышающий пяти рабочих дней, уполномоченным должностным лицом департамента при условии, что заявление и прилагаемые к нему документы соответствуют установленным требованиям, заявитель обладает гражданской дееспособностью (ч. 1 ст. 21 Гражданского кодекса Российской Федерации), не имеет непогашенной или неснятой судимости за совершение умышленного преступления, ознакомлен с требованиями охотничьего минимума, утвержденного Приказом Министерства природных ресурсов и экологии Российской Федерации от 30 июня 2011 года N 568 "Об утверждении охотничьего минимума".</w:t>
      </w:r>
      <w:r w:rsidRPr="00A740F2">
        <w:rPr>
          <w:rFonts w:ascii="Arial" w:eastAsia="Times New Roman" w:hAnsi="Arial" w:cs="Arial"/>
          <w:sz w:val="24"/>
          <w:szCs w:val="24"/>
          <w:lang w:eastAsia="ru-RU"/>
        </w:rPr>
        <w:br/>
      </w:r>
    </w:p>
    <w:p w14:paraId="767FFE03"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Способом фиксации результата о выдаче охотничьего билета является внесение записи в книгу регистрации выдачи охотничьих билетов.</w:t>
      </w:r>
      <w:r w:rsidRPr="00A740F2">
        <w:rPr>
          <w:rFonts w:ascii="Arial" w:eastAsia="Times New Roman" w:hAnsi="Arial" w:cs="Arial"/>
          <w:sz w:val="24"/>
          <w:szCs w:val="24"/>
          <w:lang w:eastAsia="ru-RU"/>
        </w:rPr>
        <w:br/>
      </w:r>
    </w:p>
    <w:p w14:paraId="2740BAB8"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Решение об отказе в выдаче охотничьего билета принимается в течение пяти рабочих дней в случае:</w:t>
      </w:r>
      <w:r w:rsidRPr="00A740F2">
        <w:rPr>
          <w:rFonts w:ascii="Arial" w:eastAsia="Times New Roman" w:hAnsi="Arial" w:cs="Arial"/>
          <w:sz w:val="24"/>
          <w:szCs w:val="24"/>
          <w:lang w:eastAsia="ru-RU"/>
        </w:rPr>
        <w:br/>
      </w:r>
    </w:p>
    <w:p w14:paraId="7947E19C"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lastRenderedPageBreak/>
        <w:t>- наличия у заявителя непогашенной или неснятой судимости за совершение умышленного преступления;</w:t>
      </w:r>
      <w:r w:rsidRPr="00A740F2">
        <w:rPr>
          <w:rFonts w:ascii="Arial" w:eastAsia="Times New Roman" w:hAnsi="Arial" w:cs="Arial"/>
          <w:sz w:val="24"/>
          <w:szCs w:val="24"/>
          <w:lang w:eastAsia="ru-RU"/>
        </w:rPr>
        <w:br/>
      </w:r>
    </w:p>
    <w:p w14:paraId="55A7036C"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 отсутствия у заявителя гражданской дееспособности.</w:t>
      </w:r>
      <w:r w:rsidRPr="00A740F2">
        <w:rPr>
          <w:rFonts w:ascii="Arial" w:eastAsia="Times New Roman" w:hAnsi="Arial" w:cs="Arial"/>
          <w:sz w:val="24"/>
          <w:szCs w:val="24"/>
          <w:lang w:eastAsia="ru-RU"/>
        </w:rPr>
        <w:br/>
      </w:r>
    </w:p>
    <w:p w14:paraId="033B39DA"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Результатом действия по принятию решения о выдаче охотничьего билета является принятие решения об оформлении и выдаче охотничьего билета.</w:t>
      </w:r>
      <w:r w:rsidRPr="00A740F2">
        <w:rPr>
          <w:rFonts w:ascii="Arial" w:eastAsia="Times New Roman" w:hAnsi="Arial" w:cs="Arial"/>
          <w:sz w:val="24"/>
          <w:szCs w:val="24"/>
          <w:lang w:eastAsia="ru-RU"/>
        </w:rPr>
        <w:br/>
      </w:r>
    </w:p>
    <w:p w14:paraId="12271E17"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Результатом действия по принятию решения об отказе в выдаче охотничьего билета является направление заявителю в течение пяти рабочих дней со дня принятия соответствующего решения уведомления об отказе в выдаче охотничьего билета с указанием причин отказа;</w:t>
      </w:r>
      <w:r w:rsidRPr="00A740F2">
        <w:rPr>
          <w:rFonts w:ascii="Arial" w:eastAsia="Times New Roman" w:hAnsi="Arial" w:cs="Arial"/>
          <w:sz w:val="24"/>
          <w:szCs w:val="24"/>
          <w:lang w:eastAsia="ru-RU"/>
        </w:rPr>
        <w:br/>
      </w:r>
    </w:p>
    <w:p w14:paraId="01BA0D30"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4) оформление и выдача охотничьего билета.</w:t>
      </w:r>
      <w:r w:rsidRPr="00A740F2">
        <w:rPr>
          <w:rFonts w:ascii="Arial" w:eastAsia="Times New Roman" w:hAnsi="Arial" w:cs="Arial"/>
          <w:sz w:val="24"/>
          <w:szCs w:val="24"/>
          <w:lang w:eastAsia="ru-RU"/>
        </w:rPr>
        <w:br/>
      </w:r>
    </w:p>
    <w:p w14:paraId="599890BA"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Охотничий билет оформляется специалистами департамента в течение трех рабочих дней со дня принятия решения о выдаче охотничьего билета по форме, утвержденной приказом Минприроды о выдаче охотничьего билета. В охотничьем билете не допускаются исправления и незаполненные графы.</w:t>
      </w:r>
      <w:r w:rsidRPr="00A740F2">
        <w:rPr>
          <w:rFonts w:ascii="Arial" w:eastAsia="Times New Roman" w:hAnsi="Arial" w:cs="Arial"/>
          <w:sz w:val="24"/>
          <w:szCs w:val="24"/>
          <w:lang w:eastAsia="ru-RU"/>
        </w:rPr>
        <w:br/>
      </w:r>
    </w:p>
    <w:p w14:paraId="4CF50271"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Охотничий билет является документом единого федерального образца без ограничения срока и территории его действия.</w:t>
      </w:r>
      <w:r w:rsidRPr="00A740F2">
        <w:rPr>
          <w:rFonts w:ascii="Arial" w:eastAsia="Times New Roman" w:hAnsi="Arial" w:cs="Arial"/>
          <w:sz w:val="24"/>
          <w:szCs w:val="24"/>
          <w:lang w:eastAsia="ru-RU"/>
        </w:rPr>
        <w:br/>
      </w:r>
    </w:p>
    <w:p w14:paraId="6E6B95D8"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Охотничий билет выдается лично заявителю по месту его жительства, а в случае его отсутствия по месту пребывания заявителя, после предъявления основного документа, удостоверяющего личность.</w:t>
      </w:r>
      <w:r w:rsidRPr="00A740F2">
        <w:rPr>
          <w:rFonts w:ascii="Arial" w:eastAsia="Times New Roman" w:hAnsi="Arial" w:cs="Arial"/>
          <w:sz w:val="24"/>
          <w:szCs w:val="24"/>
          <w:lang w:eastAsia="ru-RU"/>
        </w:rPr>
        <w:br/>
      </w:r>
    </w:p>
    <w:p w14:paraId="306075C8"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Записи и отметки, вносимые в охотничий билет, заверяются подписью уполномоченного должностного лица департамента и печатью департамента.</w:t>
      </w:r>
      <w:r w:rsidRPr="00A740F2">
        <w:rPr>
          <w:rFonts w:ascii="Arial" w:eastAsia="Times New Roman" w:hAnsi="Arial" w:cs="Arial"/>
          <w:sz w:val="24"/>
          <w:szCs w:val="24"/>
          <w:lang w:eastAsia="ru-RU"/>
        </w:rPr>
        <w:br/>
      </w:r>
    </w:p>
    <w:p w14:paraId="7F934C4C"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Охотничий билет выдается после ознакомления физического лица, указанного в пункте 3 настоящего регламента, под роспись с требованиями охотничьего минимума.</w:t>
      </w:r>
      <w:r w:rsidRPr="00A740F2">
        <w:rPr>
          <w:rFonts w:ascii="Arial" w:eastAsia="Times New Roman" w:hAnsi="Arial" w:cs="Arial"/>
          <w:sz w:val="24"/>
          <w:szCs w:val="24"/>
          <w:lang w:eastAsia="ru-RU"/>
        </w:rPr>
        <w:br/>
      </w:r>
    </w:p>
    <w:p w14:paraId="50E30D39"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Охотничий билет имеет учетные серию и номер.</w:t>
      </w:r>
      <w:r w:rsidRPr="00A740F2">
        <w:rPr>
          <w:rFonts w:ascii="Arial" w:eastAsia="Times New Roman" w:hAnsi="Arial" w:cs="Arial"/>
          <w:sz w:val="24"/>
          <w:szCs w:val="24"/>
          <w:lang w:eastAsia="ru-RU"/>
        </w:rPr>
        <w:br/>
      </w:r>
    </w:p>
    <w:p w14:paraId="317F293C"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Охотничий билет выдается под роспись заявителю специалистами департамента.</w:t>
      </w:r>
      <w:r w:rsidRPr="00A740F2">
        <w:rPr>
          <w:rFonts w:ascii="Arial" w:eastAsia="Times New Roman" w:hAnsi="Arial" w:cs="Arial"/>
          <w:sz w:val="24"/>
          <w:szCs w:val="24"/>
          <w:lang w:eastAsia="ru-RU"/>
        </w:rPr>
        <w:br/>
      </w:r>
    </w:p>
    <w:p w14:paraId="765DC15A"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Результатом выполнения действия по оформлению и выдаче охотничьего билета является выдача охотничьего билета.</w:t>
      </w:r>
      <w:r w:rsidRPr="00A740F2">
        <w:rPr>
          <w:rFonts w:ascii="Arial" w:eastAsia="Times New Roman" w:hAnsi="Arial" w:cs="Arial"/>
          <w:sz w:val="24"/>
          <w:szCs w:val="24"/>
          <w:lang w:eastAsia="ru-RU"/>
        </w:rPr>
        <w:br/>
      </w:r>
    </w:p>
    <w:p w14:paraId="05CFA2BE"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Результат выполнения административной процедуры фиксируется должностным лицом департамента внесением сведений о выданных охотничьих билетах и лицах, получивших охотничьи билеты, в книгу регистрации выдачи охотничьих билетов;</w:t>
      </w:r>
      <w:r w:rsidRPr="00A740F2">
        <w:rPr>
          <w:rFonts w:ascii="Arial" w:eastAsia="Times New Roman" w:hAnsi="Arial" w:cs="Arial"/>
          <w:sz w:val="24"/>
          <w:szCs w:val="24"/>
          <w:lang w:eastAsia="ru-RU"/>
        </w:rPr>
        <w:br/>
      </w:r>
    </w:p>
    <w:p w14:paraId="09A30F0B"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 xml:space="preserve">5) внесение сведений об охотниках в государственный </w:t>
      </w:r>
      <w:proofErr w:type="spellStart"/>
      <w:r w:rsidRPr="00A740F2">
        <w:rPr>
          <w:rFonts w:ascii="Arial" w:eastAsia="Times New Roman" w:hAnsi="Arial" w:cs="Arial"/>
          <w:sz w:val="24"/>
          <w:szCs w:val="24"/>
          <w:lang w:eastAsia="ru-RU"/>
        </w:rPr>
        <w:t>охотхозяйственный</w:t>
      </w:r>
      <w:proofErr w:type="spellEnd"/>
      <w:r w:rsidRPr="00A740F2">
        <w:rPr>
          <w:rFonts w:ascii="Arial" w:eastAsia="Times New Roman" w:hAnsi="Arial" w:cs="Arial"/>
          <w:sz w:val="24"/>
          <w:szCs w:val="24"/>
          <w:lang w:eastAsia="ru-RU"/>
        </w:rPr>
        <w:t xml:space="preserve"> реестр. Охотничий билет подлежит регистрации департаментом в государственном </w:t>
      </w:r>
      <w:proofErr w:type="spellStart"/>
      <w:r w:rsidRPr="00A740F2">
        <w:rPr>
          <w:rFonts w:ascii="Arial" w:eastAsia="Times New Roman" w:hAnsi="Arial" w:cs="Arial"/>
          <w:sz w:val="24"/>
          <w:szCs w:val="24"/>
          <w:lang w:eastAsia="ru-RU"/>
        </w:rPr>
        <w:t>охотхозяйственном</w:t>
      </w:r>
      <w:proofErr w:type="spellEnd"/>
      <w:r w:rsidRPr="00A740F2">
        <w:rPr>
          <w:rFonts w:ascii="Arial" w:eastAsia="Times New Roman" w:hAnsi="Arial" w:cs="Arial"/>
          <w:sz w:val="24"/>
          <w:szCs w:val="24"/>
          <w:lang w:eastAsia="ru-RU"/>
        </w:rPr>
        <w:t xml:space="preserve"> реестре в течение месяца со дня выдачи охотничьего билета.</w:t>
      </w:r>
      <w:r w:rsidRPr="00A740F2">
        <w:rPr>
          <w:rFonts w:ascii="Arial" w:eastAsia="Times New Roman" w:hAnsi="Arial" w:cs="Arial"/>
          <w:sz w:val="24"/>
          <w:szCs w:val="24"/>
          <w:lang w:eastAsia="ru-RU"/>
        </w:rPr>
        <w:br/>
      </w:r>
    </w:p>
    <w:p w14:paraId="4F84DF6E"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lastRenderedPageBreak/>
        <w:t xml:space="preserve">В государственный </w:t>
      </w:r>
      <w:proofErr w:type="spellStart"/>
      <w:r w:rsidRPr="00A740F2">
        <w:rPr>
          <w:rFonts w:ascii="Arial" w:eastAsia="Times New Roman" w:hAnsi="Arial" w:cs="Arial"/>
          <w:sz w:val="24"/>
          <w:szCs w:val="24"/>
          <w:lang w:eastAsia="ru-RU"/>
        </w:rPr>
        <w:t>охотхозяйственный</w:t>
      </w:r>
      <w:proofErr w:type="spellEnd"/>
      <w:r w:rsidRPr="00A740F2">
        <w:rPr>
          <w:rFonts w:ascii="Arial" w:eastAsia="Times New Roman" w:hAnsi="Arial" w:cs="Arial"/>
          <w:sz w:val="24"/>
          <w:szCs w:val="24"/>
          <w:lang w:eastAsia="ru-RU"/>
        </w:rPr>
        <w:t xml:space="preserve"> реестр вносятся следующие сведения об охотниках:</w:t>
      </w:r>
      <w:r w:rsidRPr="00A740F2">
        <w:rPr>
          <w:rFonts w:ascii="Arial" w:eastAsia="Times New Roman" w:hAnsi="Arial" w:cs="Arial"/>
          <w:sz w:val="24"/>
          <w:szCs w:val="24"/>
          <w:lang w:eastAsia="ru-RU"/>
        </w:rPr>
        <w:br/>
      </w:r>
    </w:p>
    <w:p w14:paraId="377C4EE9"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 фамилия, имя, отчество;</w:t>
      </w:r>
      <w:r w:rsidRPr="00A740F2">
        <w:rPr>
          <w:rFonts w:ascii="Arial" w:eastAsia="Times New Roman" w:hAnsi="Arial" w:cs="Arial"/>
          <w:sz w:val="24"/>
          <w:szCs w:val="24"/>
          <w:lang w:eastAsia="ru-RU"/>
        </w:rPr>
        <w:br/>
      </w:r>
    </w:p>
    <w:p w14:paraId="36EC1337"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 дата и место рождения;</w:t>
      </w:r>
      <w:r w:rsidRPr="00A740F2">
        <w:rPr>
          <w:rFonts w:ascii="Arial" w:eastAsia="Times New Roman" w:hAnsi="Arial" w:cs="Arial"/>
          <w:sz w:val="24"/>
          <w:szCs w:val="24"/>
          <w:lang w:eastAsia="ru-RU"/>
        </w:rPr>
        <w:br/>
      </w:r>
    </w:p>
    <w:p w14:paraId="19AA0544"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 номер контактного телефона, почтовый адрес и (или) адрес электронной почты, по которым осуществляется связь с охотником;</w:t>
      </w:r>
      <w:r w:rsidRPr="00A740F2">
        <w:rPr>
          <w:rFonts w:ascii="Arial" w:eastAsia="Times New Roman" w:hAnsi="Arial" w:cs="Arial"/>
          <w:sz w:val="24"/>
          <w:szCs w:val="24"/>
          <w:lang w:eastAsia="ru-RU"/>
        </w:rPr>
        <w:br/>
      </w:r>
    </w:p>
    <w:p w14:paraId="2A98C4D7"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 данные основного документа, удостоверяющего личность;</w:t>
      </w:r>
      <w:r w:rsidRPr="00A740F2">
        <w:rPr>
          <w:rFonts w:ascii="Arial" w:eastAsia="Times New Roman" w:hAnsi="Arial" w:cs="Arial"/>
          <w:sz w:val="24"/>
          <w:szCs w:val="24"/>
          <w:lang w:eastAsia="ru-RU"/>
        </w:rPr>
        <w:br/>
      </w:r>
    </w:p>
    <w:p w14:paraId="41C43C5B"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 социальный статус (с согласия заявителя, для работающего - наименование организации, адрес, телефон);</w:t>
      </w:r>
      <w:r w:rsidRPr="00A740F2">
        <w:rPr>
          <w:rFonts w:ascii="Arial" w:eastAsia="Times New Roman" w:hAnsi="Arial" w:cs="Arial"/>
          <w:sz w:val="24"/>
          <w:szCs w:val="24"/>
          <w:lang w:eastAsia="ru-RU"/>
        </w:rPr>
        <w:br/>
      </w:r>
    </w:p>
    <w:p w14:paraId="204C3724"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 дата выдачи охотничьего билета и его учетные серия и номер.</w:t>
      </w:r>
      <w:r w:rsidRPr="00A740F2">
        <w:rPr>
          <w:rFonts w:ascii="Arial" w:eastAsia="Times New Roman" w:hAnsi="Arial" w:cs="Arial"/>
          <w:sz w:val="24"/>
          <w:szCs w:val="24"/>
          <w:lang w:eastAsia="ru-RU"/>
        </w:rPr>
        <w:br/>
      </w:r>
    </w:p>
    <w:p w14:paraId="26EC2FE1"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 xml:space="preserve">Охотничий билет признается действующим со дня внесения сведений о нем в государственный </w:t>
      </w:r>
      <w:proofErr w:type="spellStart"/>
      <w:r w:rsidRPr="00A740F2">
        <w:rPr>
          <w:rFonts w:ascii="Arial" w:eastAsia="Times New Roman" w:hAnsi="Arial" w:cs="Arial"/>
          <w:sz w:val="24"/>
          <w:szCs w:val="24"/>
          <w:lang w:eastAsia="ru-RU"/>
        </w:rPr>
        <w:t>охотхозяйственный</w:t>
      </w:r>
      <w:proofErr w:type="spellEnd"/>
      <w:r w:rsidRPr="00A740F2">
        <w:rPr>
          <w:rFonts w:ascii="Arial" w:eastAsia="Times New Roman" w:hAnsi="Arial" w:cs="Arial"/>
          <w:sz w:val="24"/>
          <w:szCs w:val="24"/>
          <w:lang w:eastAsia="ru-RU"/>
        </w:rPr>
        <w:t xml:space="preserve"> реестр.</w:t>
      </w:r>
      <w:r w:rsidRPr="00A740F2">
        <w:rPr>
          <w:rFonts w:ascii="Arial" w:eastAsia="Times New Roman" w:hAnsi="Arial" w:cs="Arial"/>
          <w:sz w:val="24"/>
          <w:szCs w:val="24"/>
          <w:lang w:eastAsia="ru-RU"/>
        </w:rPr>
        <w:br/>
      </w:r>
    </w:p>
    <w:p w14:paraId="4DF58F5F"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 xml:space="preserve">Результатом действия по внесению сведений об охотниках в государственный </w:t>
      </w:r>
      <w:proofErr w:type="spellStart"/>
      <w:r w:rsidRPr="00A740F2">
        <w:rPr>
          <w:rFonts w:ascii="Arial" w:eastAsia="Times New Roman" w:hAnsi="Arial" w:cs="Arial"/>
          <w:sz w:val="24"/>
          <w:szCs w:val="24"/>
          <w:lang w:eastAsia="ru-RU"/>
        </w:rPr>
        <w:t>охотхозяйственный</w:t>
      </w:r>
      <w:proofErr w:type="spellEnd"/>
      <w:r w:rsidRPr="00A740F2">
        <w:rPr>
          <w:rFonts w:ascii="Arial" w:eastAsia="Times New Roman" w:hAnsi="Arial" w:cs="Arial"/>
          <w:sz w:val="24"/>
          <w:szCs w:val="24"/>
          <w:lang w:eastAsia="ru-RU"/>
        </w:rPr>
        <w:t xml:space="preserve"> реестр является внесение сведений об охотниках в государственный </w:t>
      </w:r>
      <w:proofErr w:type="spellStart"/>
      <w:r w:rsidRPr="00A740F2">
        <w:rPr>
          <w:rFonts w:ascii="Arial" w:eastAsia="Times New Roman" w:hAnsi="Arial" w:cs="Arial"/>
          <w:sz w:val="24"/>
          <w:szCs w:val="24"/>
          <w:lang w:eastAsia="ru-RU"/>
        </w:rPr>
        <w:t>охотхозяйственный</w:t>
      </w:r>
      <w:proofErr w:type="spellEnd"/>
      <w:r w:rsidRPr="00A740F2">
        <w:rPr>
          <w:rFonts w:ascii="Arial" w:eastAsia="Times New Roman" w:hAnsi="Arial" w:cs="Arial"/>
          <w:sz w:val="24"/>
          <w:szCs w:val="24"/>
          <w:lang w:eastAsia="ru-RU"/>
        </w:rPr>
        <w:t xml:space="preserve"> реестр.</w:t>
      </w:r>
      <w:r w:rsidRPr="00A740F2">
        <w:rPr>
          <w:rFonts w:ascii="Arial" w:eastAsia="Times New Roman" w:hAnsi="Arial" w:cs="Arial"/>
          <w:sz w:val="24"/>
          <w:szCs w:val="24"/>
          <w:lang w:eastAsia="ru-RU"/>
        </w:rPr>
        <w:br/>
      </w:r>
    </w:p>
    <w:p w14:paraId="608A1809"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 xml:space="preserve">Результат выполнения административной процедуры фиксируется в государственном </w:t>
      </w:r>
      <w:proofErr w:type="spellStart"/>
      <w:r w:rsidRPr="00A740F2">
        <w:rPr>
          <w:rFonts w:ascii="Arial" w:eastAsia="Times New Roman" w:hAnsi="Arial" w:cs="Arial"/>
          <w:sz w:val="24"/>
          <w:szCs w:val="24"/>
          <w:lang w:eastAsia="ru-RU"/>
        </w:rPr>
        <w:t>охотхозяйственном</w:t>
      </w:r>
      <w:proofErr w:type="spellEnd"/>
      <w:r w:rsidRPr="00A740F2">
        <w:rPr>
          <w:rFonts w:ascii="Arial" w:eastAsia="Times New Roman" w:hAnsi="Arial" w:cs="Arial"/>
          <w:sz w:val="24"/>
          <w:szCs w:val="24"/>
          <w:lang w:eastAsia="ru-RU"/>
        </w:rPr>
        <w:t xml:space="preserve"> реестре.</w:t>
      </w:r>
      <w:r w:rsidRPr="00A740F2">
        <w:rPr>
          <w:rFonts w:ascii="Arial" w:eastAsia="Times New Roman" w:hAnsi="Arial" w:cs="Arial"/>
          <w:sz w:val="24"/>
          <w:szCs w:val="24"/>
          <w:lang w:eastAsia="ru-RU"/>
        </w:rPr>
        <w:br/>
      </w:r>
    </w:p>
    <w:p w14:paraId="2CC8FA05"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 xml:space="preserve">Заявитель уведомляется о внесении сведений об охотничьем билете в государственный </w:t>
      </w:r>
      <w:proofErr w:type="spellStart"/>
      <w:r w:rsidRPr="00A740F2">
        <w:rPr>
          <w:rFonts w:ascii="Arial" w:eastAsia="Times New Roman" w:hAnsi="Arial" w:cs="Arial"/>
          <w:sz w:val="24"/>
          <w:szCs w:val="24"/>
          <w:lang w:eastAsia="ru-RU"/>
        </w:rPr>
        <w:t>охотхозяйственный</w:t>
      </w:r>
      <w:proofErr w:type="spellEnd"/>
      <w:r w:rsidRPr="00A740F2">
        <w:rPr>
          <w:rFonts w:ascii="Arial" w:eastAsia="Times New Roman" w:hAnsi="Arial" w:cs="Arial"/>
          <w:sz w:val="24"/>
          <w:szCs w:val="24"/>
          <w:lang w:eastAsia="ru-RU"/>
        </w:rPr>
        <w:t xml:space="preserve"> реестр в течение одного рабочего дня с момента внесения сведений.</w:t>
      </w:r>
      <w:r w:rsidRPr="00A740F2">
        <w:rPr>
          <w:rFonts w:ascii="Arial" w:eastAsia="Times New Roman" w:hAnsi="Arial" w:cs="Arial"/>
          <w:sz w:val="24"/>
          <w:szCs w:val="24"/>
          <w:lang w:eastAsia="ru-RU"/>
        </w:rPr>
        <w:br/>
      </w:r>
    </w:p>
    <w:p w14:paraId="352C691C"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32. Административная процедура аннулирование охотничьего билета включает в себя следующие последовательные административные действия:</w:t>
      </w:r>
      <w:r w:rsidRPr="00A740F2">
        <w:rPr>
          <w:rFonts w:ascii="Arial" w:eastAsia="Times New Roman" w:hAnsi="Arial" w:cs="Arial"/>
          <w:sz w:val="24"/>
          <w:szCs w:val="24"/>
          <w:lang w:eastAsia="ru-RU"/>
        </w:rPr>
        <w:br/>
      </w:r>
    </w:p>
    <w:p w14:paraId="03C9221B"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1) охотничий билет аннулируется на основании:</w:t>
      </w:r>
      <w:r w:rsidRPr="00A740F2">
        <w:rPr>
          <w:rFonts w:ascii="Arial" w:eastAsia="Times New Roman" w:hAnsi="Arial" w:cs="Arial"/>
          <w:sz w:val="24"/>
          <w:szCs w:val="24"/>
          <w:lang w:eastAsia="ru-RU"/>
        </w:rPr>
        <w:br/>
      </w:r>
    </w:p>
    <w:p w14:paraId="562E0B7F"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 несоответствия физического лица требованиям пункта 3 настоящего административного регламента;</w:t>
      </w:r>
      <w:r w:rsidRPr="00A740F2">
        <w:rPr>
          <w:rFonts w:ascii="Arial" w:eastAsia="Times New Roman" w:hAnsi="Arial" w:cs="Arial"/>
          <w:sz w:val="24"/>
          <w:szCs w:val="24"/>
          <w:lang w:eastAsia="ru-RU"/>
        </w:rPr>
        <w:br/>
      </w:r>
    </w:p>
    <w:p w14:paraId="3F7BEEFD"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 подачи охотником заявления об аннулировании своего охотничьего билета;</w:t>
      </w:r>
      <w:r w:rsidRPr="00A740F2">
        <w:rPr>
          <w:rFonts w:ascii="Arial" w:eastAsia="Times New Roman" w:hAnsi="Arial" w:cs="Arial"/>
          <w:sz w:val="24"/>
          <w:szCs w:val="24"/>
          <w:lang w:eastAsia="ru-RU"/>
        </w:rPr>
        <w:br/>
      </w:r>
    </w:p>
    <w:p w14:paraId="108C3050"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 судебного решения.</w:t>
      </w:r>
      <w:r w:rsidRPr="00A740F2">
        <w:rPr>
          <w:rFonts w:ascii="Arial" w:eastAsia="Times New Roman" w:hAnsi="Arial" w:cs="Arial"/>
          <w:sz w:val="24"/>
          <w:szCs w:val="24"/>
          <w:lang w:eastAsia="ru-RU"/>
        </w:rPr>
        <w:br/>
      </w:r>
    </w:p>
    <w:p w14:paraId="6D261CB7"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Заявление об аннулировании подается в департамент лично заявителем, имеющим охотничий билет, в письменной форме на бумажном носителе или в форме электронного документа.</w:t>
      </w:r>
      <w:r w:rsidRPr="00A740F2">
        <w:rPr>
          <w:rFonts w:ascii="Arial" w:eastAsia="Times New Roman" w:hAnsi="Arial" w:cs="Arial"/>
          <w:sz w:val="24"/>
          <w:szCs w:val="24"/>
          <w:lang w:eastAsia="ru-RU"/>
        </w:rPr>
        <w:br/>
      </w:r>
    </w:p>
    <w:p w14:paraId="6A288666"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В заявлении указывается: фамилия, имя, отчество заявителя; учетные серия и номер охотничьего билета; номер контактного телефона, почтовый адрес и (или) адрес электронной почты, по которым может осуществляться связь с заявителем.</w:t>
      </w:r>
      <w:r w:rsidRPr="00A740F2">
        <w:rPr>
          <w:rFonts w:ascii="Arial" w:eastAsia="Times New Roman" w:hAnsi="Arial" w:cs="Arial"/>
          <w:sz w:val="24"/>
          <w:szCs w:val="24"/>
          <w:lang w:eastAsia="ru-RU"/>
        </w:rPr>
        <w:br/>
      </w:r>
    </w:p>
    <w:p w14:paraId="2FB8E2E1"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lastRenderedPageBreak/>
        <w:t>По решению суда охотничий билет аннулируется в порядке исполнения постановления суда.</w:t>
      </w:r>
      <w:r w:rsidRPr="00A740F2">
        <w:rPr>
          <w:rFonts w:ascii="Arial" w:eastAsia="Times New Roman" w:hAnsi="Arial" w:cs="Arial"/>
          <w:sz w:val="24"/>
          <w:szCs w:val="24"/>
          <w:lang w:eastAsia="ru-RU"/>
        </w:rPr>
        <w:br/>
      </w:r>
    </w:p>
    <w:p w14:paraId="62E493D3"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Результатом выполнения действия является принятие решения об аннулировании охотничьего билета;</w:t>
      </w:r>
      <w:r w:rsidRPr="00A740F2">
        <w:rPr>
          <w:rFonts w:ascii="Arial" w:eastAsia="Times New Roman" w:hAnsi="Arial" w:cs="Arial"/>
          <w:sz w:val="24"/>
          <w:szCs w:val="24"/>
          <w:lang w:eastAsia="ru-RU"/>
        </w:rPr>
        <w:br/>
      </w:r>
    </w:p>
    <w:p w14:paraId="7607E76E"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2) аннулирование охотничьего билета.</w:t>
      </w:r>
      <w:r w:rsidRPr="00A740F2">
        <w:rPr>
          <w:rFonts w:ascii="Arial" w:eastAsia="Times New Roman" w:hAnsi="Arial" w:cs="Arial"/>
          <w:sz w:val="24"/>
          <w:szCs w:val="24"/>
          <w:lang w:eastAsia="ru-RU"/>
        </w:rPr>
        <w:br/>
      </w:r>
    </w:p>
    <w:p w14:paraId="284668BD"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 xml:space="preserve">Охотничий билет аннулируется уполномоченным должностным лицом департамента при наличии оснований, указанных в </w:t>
      </w:r>
      <w:proofErr w:type="spellStart"/>
      <w:r w:rsidRPr="00A740F2">
        <w:rPr>
          <w:rFonts w:ascii="Arial" w:eastAsia="Times New Roman" w:hAnsi="Arial" w:cs="Arial"/>
          <w:sz w:val="24"/>
          <w:szCs w:val="24"/>
          <w:lang w:eastAsia="ru-RU"/>
        </w:rPr>
        <w:t>пп</w:t>
      </w:r>
      <w:proofErr w:type="spellEnd"/>
      <w:r w:rsidRPr="00A740F2">
        <w:rPr>
          <w:rFonts w:ascii="Arial" w:eastAsia="Times New Roman" w:hAnsi="Arial" w:cs="Arial"/>
          <w:sz w:val="24"/>
          <w:szCs w:val="24"/>
          <w:lang w:eastAsia="ru-RU"/>
        </w:rPr>
        <w:t>. 1 настоящего пункта, в случае:</w:t>
      </w:r>
      <w:r w:rsidRPr="00A740F2">
        <w:rPr>
          <w:rFonts w:ascii="Arial" w:eastAsia="Times New Roman" w:hAnsi="Arial" w:cs="Arial"/>
          <w:sz w:val="24"/>
          <w:szCs w:val="24"/>
          <w:lang w:eastAsia="ru-RU"/>
        </w:rPr>
        <w:br/>
      </w:r>
    </w:p>
    <w:p w14:paraId="302CE537"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 несоответствия физического лица требованиям пункта 3 настоящего административного регламента в течение пяти рабочих дней со дня выявления обстоятельства, послужившего основанием аннулирования охотничьего билета;</w:t>
      </w:r>
      <w:r w:rsidRPr="00A740F2">
        <w:rPr>
          <w:rFonts w:ascii="Arial" w:eastAsia="Times New Roman" w:hAnsi="Arial" w:cs="Arial"/>
          <w:sz w:val="24"/>
          <w:szCs w:val="24"/>
          <w:lang w:eastAsia="ru-RU"/>
        </w:rPr>
        <w:br/>
      </w:r>
    </w:p>
    <w:p w14:paraId="45623E8E"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 подачи охотником заявления об аннулировании своего охотничьего билета в течение пяти рабочих дней со дня поступления в департамент заявления об аннулировании охотничьего билета;</w:t>
      </w:r>
      <w:r w:rsidRPr="00A740F2">
        <w:rPr>
          <w:rFonts w:ascii="Arial" w:eastAsia="Times New Roman" w:hAnsi="Arial" w:cs="Arial"/>
          <w:sz w:val="24"/>
          <w:szCs w:val="24"/>
          <w:lang w:eastAsia="ru-RU"/>
        </w:rPr>
        <w:br/>
      </w:r>
    </w:p>
    <w:p w14:paraId="6506A3AD"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 судебного решения в течение одного рабочего дня со дня поступления в департамент сведений о вступлении в законную силу судебного решения, послужившего основанием аннулирования охотничьего билета.</w:t>
      </w:r>
      <w:r w:rsidRPr="00A740F2">
        <w:rPr>
          <w:rFonts w:ascii="Arial" w:eastAsia="Times New Roman" w:hAnsi="Arial" w:cs="Arial"/>
          <w:sz w:val="24"/>
          <w:szCs w:val="24"/>
          <w:lang w:eastAsia="ru-RU"/>
        </w:rPr>
        <w:br/>
      </w:r>
    </w:p>
    <w:p w14:paraId="4AC218BC"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Результатом выполнения действия является аннулирование охотничьего билета;</w:t>
      </w:r>
      <w:r w:rsidRPr="00A740F2">
        <w:rPr>
          <w:rFonts w:ascii="Arial" w:eastAsia="Times New Roman" w:hAnsi="Arial" w:cs="Arial"/>
          <w:sz w:val="24"/>
          <w:szCs w:val="24"/>
          <w:lang w:eastAsia="ru-RU"/>
        </w:rPr>
        <w:br/>
      </w:r>
    </w:p>
    <w:p w14:paraId="133BCBED"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 xml:space="preserve">3) внесение сведений об аннулировании охотничьего билета в государственный </w:t>
      </w:r>
      <w:proofErr w:type="spellStart"/>
      <w:r w:rsidRPr="00A740F2">
        <w:rPr>
          <w:rFonts w:ascii="Arial" w:eastAsia="Times New Roman" w:hAnsi="Arial" w:cs="Arial"/>
          <w:sz w:val="24"/>
          <w:szCs w:val="24"/>
          <w:lang w:eastAsia="ru-RU"/>
        </w:rPr>
        <w:t>охотхозяйственный</w:t>
      </w:r>
      <w:proofErr w:type="spellEnd"/>
      <w:r w:rsidRPr="00A740F2">
        <w:rPr>
          <w:rFonts w:ascii="Arial" w:eastAsia="Times New Roman" w:hAnsi="Arial" w:cs="Arial"/>
          <w:sz w:val="24"/>
          <w:szCs w:val="24"/>
          <w:lang w:eastAsia="ru-RU"/>
        </w:rPr>
        <w:t xml:space="preserve"> реестр.</w:t>
      </w:r>
      <w:r w:rsidRPr="00A740F2">
        <w:rPr>
          <w:rFonts w:ascii="Arial" w:eastAsia="Times New Roman" w:hAnsi="Arial" w:cs="Arial"/>
          <w:sz w:val="24"/>
          <w:szCs w:val="24"/>
          <w:lang w:eastAsia="ru-RU"/>
        </w:rPr>
        <w:br/>
      </w:r>
    </w:p>
    <w:p w14:paraId="780AFE96"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 xml:space="preserve">Охотничий билет признается аннулированным со дня внесения сведений должностным лицом о его аннулировании в государственный </w:t>
      </w:r>
      <w:proofErr w:type="spellStart"/>
      <w:r w:rsidRPr="00A740F2">
        <w:rPr>
          <w:rFonts w:ascii="Arial" w:eastAsia="Times New Roman" w:hAnsi="Arial" w:cs="Arial"/>
          <w:sz w:val="24"/>
          <w:szCs w:val="24"/>
          <w:lang w:eastAsia="ru-RU"/>
        </w:rPr>
        <w:t>охотхозяйственный</w:t>
      </w:r>
      <w:proofErr w:type="spellEnd"/>
      <w:r w:rsidRPr="00A740F2">
        <w:rPr>
          <w:rFonts w:ascii="Arial" w:eastAsia="Times New Roman" w:hAnsi="Arial" w:cs="Arial"/>
          <w:sz w:val="24"/>
          <w:szCs w:val="24"/>
          <w:lang w:eastAsia="ru-RU"/>
        </w:rPr>
        <w:t xml:space="preserve"> реестр (дата и основание аннулирования охотничьего билета).</w:t>
      </w:r>
      <w:r w:rsidRPr="00A740F2">
        <w:rPr>
          <w:rFonts w:ascii="Arial" w:eastAsia="Times New Roman" w:hAnsi="Arial" w:cs="Arial"/>
          <w:sz w:val="24"/>
          <w:szCs w:val="24"/>
          <w:lang w:eastAsia="ru-RU"/>
        </w:rPr>
        <w:br/>
      </w:r>
    </w:p>
    <w:p w14:paraId="58D5C93C"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 xml:space="preserve">Результатом выполнения действия является внесение сведений об аннулировании в государственный </w:t>
      </w:r>
      <w:proofErr w:type="spellStart"/>
      <w:r w:rsidRPr="00A740F2">
        <w:rPr>
          <w:rFonts w:ascii="Arial" w:eastAsia="Times New Roman" w:hAnsi="Arial" w:cs="Arial"/>
          <w:sz w:val="24"/>
          <w:szCs w:val="24"/>
          <w:lang w:eastAsia="ru-RU"/>
        </w:rPr>
        <w:t>охотхозяйственный</w:t>
      </w:r>
      <w:proofErr w:type="spellEnd"/>
      <w:r w:rsidRPr="00A740F2">
        <w:rPr>
          <w:rFonts w:ascii="Arial" w:eastAsia="Times New Roman" w:hAnsi="Arial" w:cs="Arial"/>
          <w:sz w:val="24"/>
          <w:szCs w:val="24"/>
          <w:lang w:eastAsia="ru-RU"/>
        </w:rPr>
        <w:t xml:space="preserve"> реестр;</w:t>
      </w:r>
      <w:r w:rsidRPr="00A740F2">
        <w:rPr>
          <w:rFonts w:ascii="Arial" w:eastAsia="Times New Roman" w:hAnsi="Arial" w:cs="Arial"/>
          <w:sz w:val="24"/>
          <w:szCs w:val="24"/>
          <w:lang w:eastAsia="ru-RU"/>
        </w:rPr>
        <w:br/>
      </w:r>
    </w:p>
    <w:p w14:paraId="1C95EFAC"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4) заявитель уведомляется об аннулировании охотничьего билета.</w:t>
      </w:r>
      <w:r w:rsidRPr="00A740F2">
        <w:rPr>
          <w:rFonts w:ascii="Arial" w:eastAsia="Times New Roman" w:hAnsi="Arial" w:cs="Arial"/>
          <w:sz w:val="24"/>
          <w:szCs w:val="24"/>
          <w:lang w:eastAsia="ru-RU"/>
        </w:rPr>
        <w:br/>
      </w:r>
    </w:p>
    <w:p w14:paraId="3F184A0A"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Если охотничий билет аннулирован в случае несоответствия физического лица требованиям пункта 3 настоящего административного регламента или подачи охотником заявления об аннулировании своего охотничьего билета, аннулированный охотничий билет подлежит возврату в департамент в течение месяца со дня уведомления заявителя об аннулировании охотничьего билета.</w:t>
      </w:r>
      <w:r w:rsidRPr="00A740F2">
        <w:rPr>
          <w:rFonts w:ascii="Arial" w:eastAsia="Times New Roman" w:hAnsi="Arial" w:cs="Arial"/>
          <w:sz w:val="24"/>
          <w:szCs w:val="24"/>
          <w:lang w:eastAsia="ru-RU"/>
        </w:rPr>
        <w:br/>
      </w:r>
    </w:p>
    <w:p w14:paraId="21DD3016"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Если охотничий билет аннулирован по судебному решению, аннулированный охотничий билет подлежит возврату в департамент в течение трех рабочих дней со дня вступления в законную силу судебного решения, послужившего основанием аннулирования охотничьего билета.</w:t>
      </w:r>
      <w:r w:rsidRPr="00A740F2">
        <w:rPr>
          <w:rFonts w:ascii="Arial" w:eastAsia="Times New Roman" w:hAnsi="Arial" w:cs="Arial"/>
          <w:sz w:val="24"/>
          <w:szCs w:val="24"/>
          <w:lang w:eastAsia="ru-RU"/>
        </w:rPr>
        <w:br/>
      </w:r>
    </w:p>
    <w:p w14:paraId="3D8A7649"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На возвращенном охотничьем билете делается надпись о его аннулировании.</w:t>
      </w:r>
      <w:r w:rsidRPr="00A740F2">
        <w:rPr>
          <w:rFonts w:ascii="Arial" w:eastAsia="Times New Roman" w:hAnsi="Arial" w:cs="Arial"/>
          <w:sz w:val="24"/>
          <w:szCs w:val="24"/>
          <w:lang w:eastAsia="ru-RU"/>
        </w:rPr>
        <w:br/>
      </w:r>
    </w:p>
    <w:p w14:paraId="03E8B480"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lastRenderedPageBreak/>
        <w:t xml:space="preserve">Результатом выполнения действия является уведомление заявителя о внесении сведений в государственный </w:t>
      </w:r>
      <w:proofErr w:type="spellStart"/>
      <w:r w:rsidRPr="00A740F2">
        <w:rPr>
          <w:rFonts w:ascii="Arial" w:eastAsia="Times New Roman" w:hAnsi="Arial" w:cs="Arial"/>
          <w:sz w:val="24"/>
          <w:szCs w:val="24"/>
          <w:lang w:eastAsia="ru-RU"/>
        </w:rPr>
        <w:t>охотхозяйственный</w:t>
      </w:r>
      <w:proofErr w:type="spellEnd"/>
      <w:r w:rsidRPr="00A740F2">
        <w:rPr>
          <w:rFonts w:ascii="Arial" w:eastAsia="Times New Roman" w:hAnsi="Arial" w:cs="Arial"/>
          <w:sz w:val="24"/>
          <w:szCs w:val="24"/>
          <w:lang w:eastAsia="ru-RU"/>
        </w:rPr>
        <w:t xml:space="preserve"> реестр об аннулировании охотничьего билета.</w:t>
      </w:r>
      <w:r w:rsidRPr="00A740F2">
        <w:rPr>
          <w:rFonts w:ascii="Arial" w:eastAsia="Times New Roman" w:hAnsi="Arial" w:cs="Arial"/>
          <w:sz w:val="24"/>
          <w:szCs w:val="24"/>
          <w:lang w:eastAsia="ru-RU"/>
        </w:rPr>
        <w:br/>
      </w:r>
    </w:p>
    <w:p w14:paraId="11614E25"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33. В случае утраты охотничьего билета заявитель подает в письменном виде заявление о получении охотничьего билета, к которому прилагает следующие документы:</w:t>
      </w:r>
      <w:r w:rsidRPr="00A740F2">
        <w:rPr>
          <w:rFonts w:ascii="Arial" w:eastAsia="Times New Roman" w:hAnsi="Arial" w:cs="Arial"/>
          <w:sz w:val="24"/>
          <w:szCs w:val="24"/>
          <w:lang w:eastAsia="ru-RU"/>
        </w:rPr>
        <w:br/>
      </w:r>
    </w:p>
    <w:p w14:paraId="5CFFAB65"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 две личные фотографии в черно-белом или цветном исполнении размером 30 x 40 мм с четким изображением лица строго в анфас без головного убора;</w:t>
      </w:r>
      <w:r w:rsidRPr="00A740F2">
        <w:rPr>
          <w:rFonts w:ascii="Arial" w:eastAsia="Times New Roman" w:hAnsi="Arial" w:cs="Arial"/>
          <w:sz w:val="24"/>
          <w:szCs w:val="24"/>
          <w:lang w:eastAsia="ru-RU"/>
        </w:rPr>
        <w:br/>
      </w:r>
    </w:p>
    <w:p w14:paraId="575F263E"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 копию основного документа (паспорта), удостоверяющего личность заявителя.</w:t>
      </w:r>
      <w:r w:rsidRPr="00A740F2">
        <w:rPr>
          <w:rFonts w:ascii="Arial" w:eastAsia="Times New Roman" w:hAnsi="Arial" w:cs="Arial"/>
          <w:sz w:val="24"/>
          <w:szCs w:val="24"/>
          <w:lang w:eastAsia="ru-RU"/>
        </w:rPr>
        <w:br/>
      </w:r>
    </w:p>
    <w:p w14:paraId="784B0F95"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 xml:space="preserve">При этом в заявлении указывается об утрате охотничьего билета. В течение пяти рабочих дней со дня поступления в департамент заявления и необходимых документов выдается новый охотничий билет в соответствии с требованиями </w:t>
      </w:r>
      <w:proofErr w:type="spellStart"/>
      <w:r w:rsidRPr="00A740F2">
        <w:rPr>
          <w:rFonts w:ascii="Arial" w:eastAsia="Times New Roman" w:hAnsi="Arial" w:cs="Arial"/>
          <w:sz w:val="24"/>
          <w:szCs w:val="24"/>
          <w:lang w:eastAsia="ru-RU"/>
        </w:rPr>
        <w:t>пп</w:t>
      </w:r>
      <w:proofErr w:type="spellEnd"/>
      <w:r w:rsidRPr="00A740F2">
        <w:rPr>
          <w:rFonts w:ascii="Arial" w:eastAsia="Times New Roman" w:hAnsi="Arial" w:cs="Arial"/>
          <w:sz w:val="24"/>
          <w:szCs w:val="24"/>
          <w:lang w:eastAsia="ru-RU"/>
        </w:rPr>
        <w:t xml:space="preserve">. </w:t>
      </w:r>
      <w:proofErr w:type="gramStart"/>
      <w:r w:rsidRPr="00A740F2">
        <w:rPr>
          <w:rFonts w:ascii="Arial" w:eastAsia="Times New Roman" w:hAnsi="Arial" w:cs="Arial"/>
          <w:sz w:val="24"/>
          <w:szCs w:val="24"/>
          <w:lang w:eastAsia="ru-RU"/>
        </w:rPr>
        <w:t>4 - 5</w:t>
      </w:r>
      <w:proofErr w:type="gramEnd"/>
      <w:r w:rsidRPr="00A740F2">
        <w:rPr>
          <w:rFonts w:ascii="Arial" w:eastAsia="Times New Roman" w:hAnsi="Arial" w:cs="Arial"/>
          <w:sz w:val="24"/>
          <w:szCs w:val="24"/>
          <w:lang w:eastAsia="ru-RU"/>
        </w:rPr>
        <w:t xml:space="preserve"> п. 31 настоящего административного регламента.</w:t>
      </w:r>
      <w:r w:rsidRPr="00A740F2">
        <w:rPr>
          <w:rFonts w:ascii="Arial" w:eastAsia="Times New Roman" w:hAnsi="Arial" w:cs="Arial"/>
          <w:sz w:val="24"/>
          <w:szCs w:val="24"/>
          <w:lang w:eastAsia="ru-RU"/>
        </w:rPr>
        <w:br/>
      </w:r>
    </w:p>
    <w:p w14:paraId="72A1B904"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34. Порядок осуществления административных процедур (действий) в электронной форме, в том числе с использованием Единого портала:</w:t>
      </w:r>
      <w:r w:rsidRPr="00A740F2">
        <w:rPr>
          <w:rFonts w:ascii="Arial" w:eastAsia="Times New Roman" w:hAnsi="Arial" w:cs="Arial"/>
          <w:sz w:val="24"/>
          <w:szCs w:val="24"/>
          <w:lang w:eastAsia="ru-RU"/>
        </w:rPr>
        <w:br/>
      </w:r>
    </w:p>
    <w:p w14:paraId="4143D241"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1) представление в установленном порядке информации заявителям и обеспечение доступа заявителей к сведениям о государственной услуге.</w:t>
      </w:r>
      <w:r w:rsidRPr="00A740F2">
        <w:rPr>
          <w:rFonts w:ascii="Arial" w:eastAsia="Times New Roman" w:hAnsi="Arial" w:cs="Arial"/>
          <w:sz w:val="24"/>
          <w:szCs w:val="24"/>
          <w:lang w:eastAsia="ru-RU"/>
        </w:rPr>
        <w:br/>
      </w:r>
    </w:p>
    <w:p w14:paraId="61E5CE92"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Информация о предоставлении государственной услуги размещается на Едином портале.</w:t>
      </w:r>
      <w:r w:rsidRPr="00A740F2">
        <w:rPr>
          <w:rFonts w:ascii="Arial" w:eastAsia="Times New Roman" w:hAnsi="Arial" w:cs="Arial"/>
          <w:sz w:val="24"/>
          <w:szCs w:val="24"/>
          <w:lang w:eastAsia="ru-RU"/>
        </w:rPr>
        <w:br/>
      </w:r>
    </w:p>
    <w:p w14:paraId="48329167"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На Едином портале размещается следующая информация:</w:t>
      </w:r>
      <w:r w:rsidRPr="00A740F2">
        <w:rPr>
          <w:rFonts w:ascii="Arial" w:eastAsia="Times New Roman" w:hAnsi="Arial" w:cs="Arial"/>
          <w:sz w:val="24"/>
          <w:szCs w:val="24"/>
          <w:lang w:eastAsia="ru-RU"/>
        </w:rPr>
        <w:br/>
      </w:r>
    </w:p>
    <w:p w14:paraId="5700F881"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 исчерпывающий перечень документов, необходимых для предоставления государственной услуги, требования к оформлению указанных документов, а также перечень документов, которые заявитель вправе представить по собственной инициативе;</w:t>
      </w:r>
      <w:r w:rsidRPr="00A740F2">
        <w:rPr>
          <w:rFonts w:ascii="Arial" w:eastAsia="Times New Roman" w:hAnsi="Arial" w:cs="Arial"/>
          <w:sz w:val="24"/>
          <w:szCs w:val="24"/>
          <w:lang w:eastAsia="ru-RU"/>
        </w:rPr>
        <w:br/>
      </w:r>
    </w:p>
    <w:p w14:paraId="5B4A4FC4"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 круг заявителей;</w:t>
      </w:r>
      <w:r w:rsidRPr="00A740F2">
        <w:rPr>
          <w:rFonts w:ascii="Arial" w:eastAsia="Times New Roman" w:hAnsi="Arial" w:cs="Arial"/>
          <w:sz w:val="24"/>
          <w:szCs w:val="24"/>
          <w:lang w:eastAsia="ru-RU"/>
        </w:rPr>
        <w:br/>
      </w:r>
    </w:p>
    <w:p w14:paraId="4CE3096A"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 основания для предоставления и отказа в предоставлении государственной услуги;</w:t>
      </w:r>
      <w:r w:rsidRPr="00A740F2">
        <w:rPr>
          <w:rFonts w:ascii="Arial" w:eastAsia="Times New Roman" w:hAnsi="Arial" w:cs="Arial"/>
          <w:sz w:val="24"/>
          <w:szCs w:val="24"/>
          <w:lang w:eastAsia="ru-RU"/>
        </w:rPr>
        <w:br/>
      </w:r>
    </w:p>
    <w:p w14:paraId="3CED00F9"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 срок предоставления государственной услуги;</w:t>
      </w:r>
      <w:r w:rsidRPr="00A740F2">
        <w:rPr>
          <w:rFonts w:ascii="Arial" w:eastAsia="Times New Roman" w:hAnsi="Arial" w:cs="Arial"/>
          <w:sz w:val="24"/>
          <w:szCs w:val="24"/>
          <w:lang w:eastAsia="ru-RU"/>
        </w:rPr>
        <w:br/>
      </w:r>
    </w:p>
    <w:p w14:paraId="6B4B25A6"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 результаты предоставления государственной услуги, порядок представления документа, являющегося результатом предоставления государственной услуги;</w:t>
      </w:r>
      <w:r w:rsidRPr="00A740F2">
        <w:rPr>
          <w:rFonts w:ascii="Arial" w:eastAsia="Times New Roman" w:hAnsi="Arial" w:cs="Arial"/>
          <w:sz w:val="24"/>
          <w:szCs w:val="24"/>
          <w:lang w:eastAsia="ru-RU"/>
        </w:rPr>
        <w:br/>
      </w:r>
    </w:p>
    <w:p w14:paraId="3CF03F4D"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 исчерпывающий перечень оснований для отказа в предоставлении государственной услуги;</w:t>
      </w:r>
      <w:r w:rsidRPr="00A740F2">
        <w:rPr>
          <w:rFonts w:ascii="Arial" w:eastAsia="Times New Roman" w:hAnsi="Arial" w:cs="Arial"/>
          <w:sz w:val="24"/>
          <w:szCs w:val="24"/>
          <w:lang w:eastAsia="ru-RU"/>
        </w:rPr>
        <w:br/>
      </w:r>
    </w:p>
    <w:p w14:paraId="67B93953"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 xml:space="preserve">- о праве заявителя на досудебное (внесудебное) обжалование действий (бездействий) и решений, принятых (осуществляемых) в ходе предоставления </w:t>
      </w:r>
      <w:r w:rsidRPr="00A740F2">
        <w:rPr>
          <w:rFonts w:ascii="Arial" w:eastAsia="Times New Roman" w:hAnsi="Arial" w:cs="Arial"/>
          <w:sz w:val="24"/>
          <w:szCs w:val="24"/>
          <w:lang w:eastAsia="ru-RU"/>
        </w:rPr>
        <w:lastRenderedPageBreak/>
        <w:t>государственной услуги;</w:t>
      </w:r>
      <w:r w:rsidRPr="00A740F2">
        <w:rPr>
          <w:rFonts w:ascii="Arial" w:eastAsia="Times New Roman" w:hAnsi="Arial" w:cs="Arial"/>
          <w:sz w:val="24"/>
          <w:szCs w:val="24"/>
          <w:lang w:eastAsia="ru-RU"/>
        </w:rPr>
        <w:br/>
      </w:r>
    </w:p>
    <w:p w14:paraId="47D90283"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 формы заявлений, используемые при предоставлении государственной услуги;</w:t>
      </w:r>
      <w:r w:rsidRPr="00A740F2">
        <w:rPr>
          <w:rFonts w:ascii="Arial" w:eastAsia="Times New Roman" w:hAnsi="Arial" w:cs="Arial"/>
          <w:sz w:val="24"/>
          <w:szCs w:val="24"/>
          <w:lang w:eastAsia="ru-RU"/>
        </w:rPr>
        <w:br/>
      </w:r>
    </w:p>
    <w:p w14:paraId="6B4241DD"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 справочная информация и перечень нормативных правовых актов, регулирующих предоставление государственной услуги.</w:t>
      </w:r>
      <w:r w:rsidRPr="00A740F2">
        <w:rPr>
          <w:rFonts w:ascii="Arial" w:eastAsia="Times New Roman" w:hAnsi="Arial" w:cs="Arial"/>
          <w:sz w:val="24"/>
          <w:szCs w:val="24"/>
          <w:lang w:eastAsia="ru-RU"/>
        </w:rPr>
        <w:br/>
      </w:r>
    </w:p>
    <w:p w14:paraId="67E5B92A"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Информация о порядке и сроках предоставления государственной услуги предоставляется заявителю бесплатно.</w:t>
      </w:r>
    </w:p>
    <w:p w14:paraId="47EE636E"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 возможность печати на бумажном носителе копии электронной формы запроса;</w:t>
      </w:r>
      <w:r w:rsidRPr="00A740F2">
        <w:rPr>
          <w:rFonts w:ascii="Arial" w:eastAsia="Times New Roman" w:hAnsi="Arial" w:cs="Arial"/>
          <w:sz w:val="24"/>
          <w:szCs w:val="24"/>
          <w:lang w:eastAsia="ru-RU"/>
        </w:rPr>
        <w:br/>
      </w:r>
    </w:p>
    <w:p w14:paraId="1F695A84"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 сохранение ранее введенных в электронную форму запроса значений в любой момент по желанию пользователя, в том числе при возникновении ошибок ввода и возврате для повторного ввода значений в электронную форму запроса;</w:t>
      </w:r>
      <w:r w:rsidRPr="00A740F2">
        <w:rPr>
          <w:rFonts w:ascii="Arial" w:eastAsia="Times New Roman" w:hAnsi="Arial" w:cs="Arial"/>
          <w:sz w:val="24"/>
          <w:szCs w:val="24"/>
          <w:lang w:eastAsia="ru-RU"/>
        </w:rPr>
        <w:br/>
      </w:r>
    </w:p>
    <w:p w14:paraId="27C22E7B"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 заполнение полей электронной формы запроса до начала ввода сведений заявителем с использованием сведений, размещенных в федеральной государственной информационной системе "Единая система идентификации и аутентификации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 (далее - единая система идентификации и аутентификации), и сведений, опубликованных на Едином портале, в части, касающейся сведений, отсутствующих в единой системе идентификации и аутентификации;</w:t>
      </w:r>
      <w:r w:rsidRPr="00A740F2">
        <w:rPr>
          <w:rFonts w:ascii="Arial" w:eastAsia="Times New Roman" w:hAnsi="Arial" w:cs="Arial"/>
          <w:sz w:val="24"/>
          <w:szCs w:val="24"/>
          <w:lang w:eastAsia="ru-RU"/>
        </w:rPr>
        <w:br/>
      </w:r>
    </w:p>
    <w:p w14:paraId="5F7DE4D2"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 возможность вернуться на любой из этапов заполнения электронной формы запроса без потери ранее введенной информации.</w:t>
      </w:r>
      <w:r w:rsidRPr="00A740F2">
        <w:rPr>
          <w:rFonts w:ascii="Arial" w:eastAsia="Times New Roman" w:hAnsi="Arial" w:cs="Arial"/>
          <w:sz w:val="24"/>
          <w:szCs w:val="24"/>
          <w:lang w:eastAsia="ru-RU"/>
        </w:rPr>
        <w:br/>
      </w:r>
    </w:p>
    <w:p w14:paraId="7BC038B5"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Сформированный и подписанный запрос и иные документы, необходимые для предоставления государственной услуги, направляются в департамент посредством Единого портала;</w:t>
      </w:r>
      <w:r w:rsidRPr="00A740F2">
        <w:rPr>
          <w:rFonts w:ascii="Arial" w:eastAsia="Times New Roman" w:hAnsi="Arial" w:cs="Arial"/>
          <w:sz w:val="24"/>
          <w:szCs w:val="24"/>
          <w:lang w:eastAsia="ru-RU"/>
        </w:rPr>
        <w:br/>
      </w:r>
    </w:p>
    <w:p w14:paraId="184C7197"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3) прием и регистрация запроса и иных документов, необходимых для предоставления государственной услуги.</w:t>
      </w:r>
      <w:r w:rsidRPr="00A740F2">
        <w:rPr>
          <w:rFonts w:ascii="Arial" w:eastAsia="Times New Roman" w:hAnsi="Arial" w:cs="Arial"/>
          <w:sz w:val="24"/>
          <w:szCs w:val="24"/>
          <w:lang w:eastAsia="ru-RU"/>
        </w:rPr>
        <w:br/>
      </w:r>
    </w:p>
    <w:p w14:paraId="47AE6ED1"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Департамент обеспечивает прием документов, необходимых для предоставления государственной услуги, и регистрацию запроса.</w:t>
      </w:r>
      <w:r w:rsidRPr="00A740F2">
        <w:rPr>
          <w:rFonts w:ascii="Arial" w:eastAsia="Times New Roman" w:hAnsi="Arial" w:cs="Arial"/>
          <w:sz w:val="24"/>
          <w:szCs w:val="24"/>
          <w:lang w:eastAsia="ru-RU"/>
        </w:rPr>
        <w:br/>
      </w:r>
    </w:p>
    <w:p w14:paraId="09DE3447"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Предоставление государственной услуги начинается с момента приема и регистрации департаментом электронных документов, необходимых для предоставления государственной услуги.</w:t>
      </w:r>
      <w:r w:rsidRPr="00A740F2">
        <w:rPr>
          <w:rFonts w:ascii="Arial" w:eastAsia="Times New Roman" w:hAnsi="Arial" w:cs="Arial"/>
          <w:sz w:val="24"/>
          <w:szCs w:val="24"/>
          <w:lang w:eastAsia="ru-RU"/>
        </w:rPr>
        <w:br/>
      </w:r>
    </w:p>
    <w:p w14:paraId="2C882DEF"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При получении запроса в электронной форме в автоматическом режиме осуществляется форматно-логический контроль запроса, а также осуществляются следующие действия:</w:t>
      </w:r>
      <w:r w:rsidRPr="00A740F2">
        <w:rPr>
          <w:rFonts w:ascii="Arial" w:eastAsia="Times New Roman" w:hAnsi="Arial" w:cs="Arial"/>
          <w:sz w:val="24"/>
          <w:szCs w:val="24"/>
          <w:lang w:eastAsia="ru-RU"/>
        </w:rPr>
        <w:br/>
      </w:r>
    </w:p>
    <w:p w14:paraId="7F56EEC1"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 xml:space="preserve">- при наличии оснований для отказа в предоставлении государственной услуги специалист, ответственный за рассмотрение документов, в срок, не превышающий срок предоставления государственной услуги, подготавливает </w:t>
      </w:r>
      <w:r w:rsidRPr="00A740F2">
        <w:rPr>
          <w:rFonts w:ascii="Arial" w:eastAsia="Times New Roman" w:hAnsi="Arial" w:cs="Arial"/>
          <w:sz w:val="24"/>
          <w:szCs w:val="24"/>
          <w:lang w:eastAsia="ru-RU"/>
        </w:rPr>
        <w:lastRenderedPageBreak/>
        <w:t>письмо об отказе в предоставлении государственной услуги;</w:t>
      </w:r>
      <w:r w:rsidRPr="00A740F2">
        <w:rPr>
          <w:rFonts w:ascii="Arial" w:eastAsia="Times New Roman" w:hAnsi="Arial" w:cs="Arial"/>
          <w:sz w:val="24"/>
          <w:szCs w:val="24"/>
          <w:lang w:eastAsia="ru-RU"/>
        </w:rPr>
        <w:br/>
      </w:r>
    </w:p>
    <w:p w14:paraId="45126683"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 при отсутствии указанных оснований заявителю сообщается присвоенный запросу в электронной форме уникальный номер, по которому в соответствующем разделе Единого портала заявителю будет представлена информация о ходе выполнения указанного запроса.</w:t>
      </w:r>
      <w:r w:rsidRPr="00A740F2">
        <w:rPr>
          <w:rFonts w:ascii="Arial" w:eastAsia="Times New Roman" w:hAnsi="Arial" w:cs="Arial"/>
          <w:sz w:val="24"/>
          <w:szCs w:val="24"/>
          <w:lang w:eastAsia="ru-RU"/>
        </w:rPr>
        <w:br/>
      </w:r>
    </w:p>
    <w:p w14:paraId="6DF387EE"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Прием, регистрация запроса, рассмотрение документов осуществляются специалистом департамента, в обязанности которого входит прием, регистрация и рассмотрение документов.</w:t>
      </w:r>
      <w:r w:rsidRPr="00A740F2">
        <w:rPr>
          <w:rFonts w:ascii="Arial" w:eastAsia="Times New Roman" w:hAnsi="Arial" w:cs="Arial"/>
          <w:sz w:val="24"/>
          <w:szCs w:val="24"/>
          <w:lang w:eastAsia="ru-RU"/>
        </w:rPr>
        <w:br/>
      </w:r>
    </w:p>
    <w:p w14:paraId="32B29538"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 xml:space="preserve">После принятия запроса заявителя специалистом, ответственным за рассмотрение документов, статус запроса заявителя в личном кабинете на Едином портале </w:t>
      </w:r>
      <w:proofErr w:type="gramStart"/>
      <w:r w:rsidRPr="00A740F2">
        <w:rPr>
          <w:rFonts w:ascii="Arial" w:eastAsia="Times New Roman" w:hAnsi="Arial" w:cs="Arial"/>
          <w:sz w:val="24"/>
          <w:szCs w:val="24"/>
          <w:lang w:eastAsia="ru-RU"/>
        </w:rPr>
        <w:t>обновляется</w:t>
      </w:r>
      <w:proofErr w:type="gramEnd"/>
      <w:r w:rsidRPr="00A740F2">
        <w:rPr>
          <w:rFonts w:ascii="Arial" w:eastAsia="Times New Roman" w:hAnsi="Arial" w:cs="Arial"/>
          <w:sz w:val="24"/>
          <w:szCs w:val="24"/>
          <w:lang w:eastAsia="ru-RU"/>
        </w:rPr>
        <w:t xml:space="preserve"> до статуса "принято";</w:t>
      </w:r>
      <w:r w:rsidRPr="00A740F2">
        <w:rPr>
          <w:rFonts w:ascii="Arial" w:eastAsia="Times New Roman" w:hAnsi="Arial" w:cs="Arial"/>
          <w:sz w:val="24"/>
          <w:szCs w:val="24"/>
          <w:lang w:eastAsia="ru-RU"/>
        </w:rPr>
        <w:br/>
      </w:r>
    </w:p>
    <w:p w14:paraId="08136495"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4) оплата государственной пошлины за предоставление государственной услуги и уплата иных платежей, взимаемых в соответствии с законодательством Российской Федерации.</w:t>
      </w:r>
      <w:r w:rsidRPr="00A740F2">
        <w:rPr>
          <w:rFonts w:ascii="Arial" w:eastAsia="Times New Roman" w:hAnsi="Arial" w:cs="Arial"/>
          <w:sz w:val="24"/>
          <w:szCs w:val="24"/>
          <w:lang w:eastAsia="ru-RU"/>
        </w:rPr>
        <w:br/>
      </w:r>
    </w:p>
    <w:p w14:paraId="6B06566F"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Государственная пошлина и иные платежи за предоставление государственной услуги не взимаются;</w:t>
      </w:r>
      <w:r w:rsidRPr="00A740F2">
        <w:rPr>
          <w:rFonts w:ascii="Arial" w:eastAsia="Times New Roman" w:hAnsi="Arial" w:cs="Arial"/>
          <w:sz w:val="24"/>
          <w:szCs w:val="24"/>
          <w:lang w:eastAsia="ru-RU"/>
        </w:rPr>
        <w:br/>
      </w:r>
    </w:p>
    <w:p w14:paraId="6D2EC3E7"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5) получение заявителем сведений о ходе выполнения запроса о предоставлении государственной услуги.</w:t>
      </w:r>
      <w:r w:rsidRPr="00A740F2">
        <w:rPr>
          <w:rFonts w:ascii="Arial" w:eastAsia="Times New Roman" w:hAnsi="Arial" w:cs="Arial"/>
          <w:sz w:val="24"/>
          <w:szCs w:val="24"/>
          <w:lang w:eastAsia="ru-RU"/>
        </w:rPr>
        <w:br/>
      </w:r>
    </w:p>
    <w:p w14:paraId="361E5E31"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Заявитель имеет возможность получения информации о ходе предоставления государственной услуги;</w:t>
      </w:r>
      <w:r w:rsidRPr="00A740F2">
        <w:rPr>
          <w:rFonts w:ascii="Arial" w:eastAsia="Times New Roman" w:hAnsi="Arial" w:cs="Arial"/>
          <w:sz w:val="24"/>
          <w:szCs w:val="24"/>
          <w:lang w:eastAsia="ru-RU"/>
        </w:rPr>
        <w:br/>
      </w:r>
    </w:p>
    <w:p w14:paraId="46105F95"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6) взаимодействие органа, предоставляющего государственную услугу, с иными органами власти, органами местного самоуправления и организациями, участвующими в предоставлении государственных услуг, в том числе порядок и условия такого взаимодействия.</w:t>
      </w:r>
      <w:r w:rsidRPr="00A740F2">
        <w:rPr>
          <w:rFonts w:ascii="Arial" w:eastAsia="Times New Roman" w:hAnsi="Arial" w:cs="Arial"/>
          <w:sz w:val="24"/>
          <w:szCs w:val="24"/>
          <w:lang w:eastAsia="ru-RU"/>
        </w:rPr>
        <w:br/>
      </w:r>
    </w:p>
    <w:p w14:paraId="7D2FB28A"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При предоставлении государственной услуги департамент осуществляет межведомственное информационное взаимодействие с Управлением МВД Российской Федерации по Брянской области в части получения сведений (справки) о наличии у заявителя непогашенной или неснятой судимости за совершение умышленного преступления;</w:t>
      </w:r>
      <w:r w:rsidRPr="00A740F2">
        <w:rPr>
          <w:rFonts w:ascii="Arial" w:eastAsia="Times New Roman" w:hAnsi="Arial" w:cs="Arial"/>
          <w:sz w:val="24"/>
          <w:szCs w:val="24"/>
          <w:lang w:eastAsia="ru-RU"/>
        </w:rPr>
        <w:br/>
      </w:r>
    </w:p>
    <w:p w14:paraId="29E1490D"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7) получение результата предоставления государственной услуги.</w:t>
      </w:r>
      <w:r w:rsidRPr="00A740F2">
        <w:rPr>
          <w:rFonts w:ascii="Arial" w:eastAsia="Times New Roman" w:hAnsi="Arial" w:cs="Arial"/>
          <w:sz w:val="24"/>
          <w:szCs w:val="24"/>
          <w:lang w:eastAsia="ru-RU"/>
        </w:rPr>
        <w:br/>
      </w:r>
    </w:p>
    <w:p w14:paraId="42BC475F"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Результатом предоставления государственной услуги является принятие решения:</w:t>
      </w:r>
      <w:r w:rsidRPr="00A740F2">
        <w:rPr>
          <w:rFonts w:ascii="Arial" w:eastAsia="Times New Roman" w:hAnsi="Arial" w:cs="Arial"/>
          <w:sz w:val="24"/>
          <w:szCs w:val="24"/>
          <w:lang w:eastAsia="ru-RU"/>
        </w:rPr>
        <w:br/>
      </w:r>
    </w:p>
    <w:p w14:paraId="4C0AE492"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 о выдаче охотничьего билета;</w:t>
      </w:r>
      <w:r w:rsidRPr="00A740F2">
        <w:rPr>
          <w:rFonts w:ascii="Arial" w:eastAsia="Times New Roman" w:hAnsi="Arial" w:cs="Arial"/>
          <w:sz w:val="24"/>
          <w:szCs w:val="24"/>
          <w:lang w:eastAsia="ru-RU"/>
        </w:rPr>
        <w:br/>
      </w:r>
    </w:p>
    <w:p w14:paraId="58EFA5CE"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 об отказе в выдаче охотничьего билета;</w:t>
      </w:r>
      <w:r w:rsidRPr="00A740F2">
        <w:rPr>
          <w:rFonts w:ascii="Arial" w:eastAsia="Times New Roman" w:hAnsi="Arial" w:cs="Arial"/>
          <w:sz w:val="24"/>
          <w:szCs w:val="24"/>
          <w:lang w:eastAsia="ru-RU"/>
        </w:rPr>
        <w:br/>
      </w:r>
    </w:p>
    <w:p w14:paraId="7CB8B7D5"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 об аннулировании охотничьего билета.</w:t>
      </w:r>
      <w:r w:rsidRPr="00A740F2">
        <w:rPr>
          <w:rFonts w:ascii="Arial" w:eastAsia="Times New Roman" w:hAnsi="Arial" w:cs="Arial"/>
          <w:sz w:val="24"/>
          <w:szCs w:val="24"/>
          <w:lang w:eastAsia="ru-RU"/>
        </w:rPr>
        <w:br/>
      </w:r>
    </w:p>
    <w:p w14:paraId="55716B13"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lastRenderedPageBreak/>
        <w:t>Результат предоставления государственной услуги в форме электронного документа не предоставляется.</w:t>
      </w:r>
      <w:r w:rsidRPr="00A740F2">
        <w:rPr>
          <w:rFonts w:ascii="Arial" w:eastAsia="Times New Roman" w:hAnsi="Arial" w:cs="Arial"/>
          <w:sz w:val="24"/>
          <w:szCs w:val="24"/>
          <w:lang w:eastAsia="ru-RU"/>
        </w:rPr>
        <w:br/>
      </w:r>
    </w:p>
    <w:p w14:paraId="7B25AC1D" w14:textId="77777777" w:rsidR="00A740F2" w:rsidRPr="00A740F2" w:rsidRDefault="00A740F2" w:rsidP="00A740F2">
      <w:pPr>
        <w:spacing w:after="0" w:line="240" w:lineRule="auto"/>
        <w:jc w:val="center"/>
        <w:textAlignment w:val="baseline"/>
        <w:rPr>
          <w:rFonts w:ascii="Arial" w:eastAsia="Times New Roman" w:hAnsi="Arial" w:cs="Arial"/>
          <w:sz w:val="24"/>
          <w:szCs w:val="24"/>
          <w:lang w:eastAsia="ru-RU"/>
        </w:rPr>
      </w:pPr>
      <w:r w:rsidRPr="00A740F2">
        <w:rPr>
          <w:rFonts w:ascii="Arial" w:eastAsia="Times New Roman" w:hAnsi="Arial" w:cs="Arial"/>
          <w:b/>
          <w:bCs/>
          <w:sz w:val="24"/>
          <w:szCs w:val="24"/>
          <w:bdr w:val="none" w:sz="0" w:space="0" w:color="auto" w:frame="1"/>
          <w:lang w:eastAsia="ru-RU"/>
        </w:rPr>
        <w:t>Порядок исправления допущенных опечаток и ошибок в выданных в результате предоставления государственной услуги документах</w:t>
      </w:r>
    </w:p>
    <w:p w14:paraId="6F48CA2C"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35. Основанием для начала административной процедуры является поступление в департамент заявления об исправлении допущенных опечаток и ошибок в выданных в результате предоставления государственной услуги документах.</w:t>
      </w:r>
      <w:r w:rsidRPr="00A740F2">
        <w:rPr>
          <w:rFonts w:ascii="Arial" w:eastAsia="Times New Roman" w:hAnsi="Arial" w:cs="Arial"/>
          <w:sz w:val="24"/>
          <w:szCs w:val="24"/>
          <w:lang w:eastAsia="ru-RU"/>
        </w:rPr>
        <w:br/>
      </w:r>
    </w:p>
    <w:p w14:paraId="5680DAB7"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36. При поступлении заявления и документов специалист департамента, ответственный за предоставление государственной услуги, осуществляет административные действия в соответствии с настоящим регламентом.</w:t>
      </w:r>
    </w:p>
    <w:p w14:paraId="28538B81" w14:textId="77777777" w:rsidR="00A740F2" w:rsidRPr="00A740F2" w:rsidRDefault="00A740F2" w:rsidP="00A740F2">
      <w:pPr>
        <w:spacing w:after="0" w:line="240" w:lineRule="auto"/>
        <w:jc w:val="center"/>
        <w:textAlignment w:val="baseline"/>
        <w:outlineLvl w:val="2"/>
        <w:rPr>
          <w:rFonts w:ascii="Arial" w:eastAsia="Times New Roman" w:hAnsi="Arial" w:cs="Arial"/>
          <w:b/>
          <w:bCs/>
          <w:sz w:val="24"/>
          <w:szCs w:val="24"/>
          <w:lang w:eastAsia="ru-RU"/>
        </w:rPr>
      </w:pPr>
      <w:r w:rsidRPr="00A740F2">
        <w:rPr>
          <w:rFonts w:ascii="Arial" w:eastAsia="Times New Roman" w:hAnsi="Arial" w:cs="Arial"/>
          <w:b/>
          <w:bCs/>
          <w:sz w:val="24"/>
          <w:szCs w:val="24"/>
          <w:bdr w:val="none" w:sz="0" w:space="0" w:color="auto" w:frame="1"/>
          <w:lang w:eastAsia="ru-RU"/>
        </w:rPr>
        <w:t>Раздел 4. ФОРМЫ КОНТРОЛЯ ЗА ИСПОЛНЕНИЕМ АДМИНИСТРАТИВНОГО РЕГЛАМЕНТА</w:t>
      </w:r>
      <w:r w:rsidRPr="00A740F2">
        <w:rPr>
          <w:rFonts w:ascii="Arial" w:eastAsia="Times New Roman" w:hAnsi="Arial" w:cs="Arial"/>
          <w:b/>
          <w:bCs/>
          <w:sz w:val="24"/>
          <w:szCs w:val="24"/>
          <w:bdr w:val="none" w:sz="0" w:space="0" w:color="auto" w:frame="1"/>
          <w:lang w:eastAsia="ru-RU"/>
        </w:rPr>
        <w:br/>
      </w:r>
      <w:r w:rsidRPr="00A740F2">
        <w:rPr>
          <w:rFonts w:ascii="Arial" w:eastAsia="Times New Roman" w:hAnsi="Arial" w:cs="Arial"/>
          <w:b/>
          <w:bCs/>
          <w:sz w:val="24"/>
          <w:szCs w:val="24"/>
          <w:bdr w:val="none" w:sz="0" w:space="0" w:color="auto" w:frame="1"/>
          <w:lang w:eastAsia="ru-RU"/>
        </w:rPr>
        <w:br/>
      </w:r>
      <w:r w:rsidRPr="00A740F2">
        <w:rPr>
          <w:rFonts w:ascii="Arial" w:eastAsia="Times New Roman" w:hAnsi="Arial" w:cs="Arial"/>
          <w:b/>
          <w:bCs/>
          <w:sz w:val="24"/>
          <w:szCs w:val="24"/>
          <w:bdr w:val="none" w:sz="0" w:space="0" w:color="auto" w:frame="1"/>
          <w:lang w:eastAsia="ru-RU"/>
        </w:rPr>
        <w:br/>
        <w:t>Порядок осуществления текущего контроля за соблюдением и исполнением ответственными должностными лицами положений регламента и иных нормативных правовых актов, устанавливающих требования к предоставлению государственной услуги, а также принятием ими решений</w:t>
      </w:r>
    </w:p>
    <w:p w14:paraId="281B925B"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37. Текущий контроль за соблюдением последовательности действий, определенных административными процедурами предоставления государственной услуги, и принятия решений специалистами департамента осуществляется должностным лицом департамента, ответственным за организацию работы по предоставлению государственной услуги.</w:t>
      </w:r>
      <w:r w:rsidRPr="00A740F2">
        <w:rPr>
          <w:rFonts w:ascii="Arial" w:eastAsia="Times New Roman" w:hAnsi="Arial" w:cs="Arial"/>
          <w:sz w:val="24"/>
          <w:szCs w:val="24"/>
          <w:lang w:eastAsia="ru-RU"/>
        </w:rPr>
        <w:br/>
      </w:r>
    </w:p>
    <w:p w14:paraId="44CA7344"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Текущий контроль осуществляется путем проведения должностным лицом, ответственным за организацию работы по предоставлению государственной услуги, проверок соблюдения и исполнения специалистами департамента настоящего административного регламента, иных нормативных правовых актов Российской Федерации и Брянской области, регулирующих предоставление государственной услуги.</w:t>
      </w:r>
      <w:r w:rsidRPr="00A740F2">
        <w:rPr>
          <w:rFonts w:ascii="Arial" w:eastAsia="Times New Roman" w:hAnsi="Arial" w:cs="Arial"/>
          <w:sz w:val="24"/>
          <w:szCs w:val="24"/>
          <w:lang w:eastAsia="ru-RU"/>
        </w:rPr>
        <w:br/>
      </w:r>
    </w:p>
    <w:p w14:paraId="25B4D91D" w14:textId="77777777" w:rsidR="00A740F2" w:rsidRPr="00A740F2" w:rsidRDefault="00A740F2" w:rsidP="00A740F2">
      <w:pPr>
        <w:spacing w:after="0" w:line="240" w:lineRule="auto"/>
        <w:jc w:val="center"/>
        <w:textAlignment w:val="baseline"/>
        <w:rPr>
          <w:rFonts w:ascii="Arial" w:eastAsia="Times New Roman" w:hAnsi="Arial" w:cs="Arial"/>
          <w:sz w:val="24"/>
          <w:szCs w:val="24"/>
          <w:lang w:eastAsia="ru-RU"/>
        </w:rPr>
      </w:pPr>
      <w:r w:rsidRPr="00A740F2">
        <w:rPr>
          <w:rFonts w:ascii="Arial" w:eastAsia="Times New Roman" w:hAnsi="Arial" w:cs="Arial"/>
          <w:b/>
          <w:bCs/>
          <w:sz w:val="24"/>
          <w:szCs w:val="24"/>
          <w:bdr w:val="none" w:sz="0" w:space="0" w:color="auto" w:frame="1"/>
          <w:lang w:eastAsia="ru-RU"/>
        </w:rPr>
        <w:t>Порядок и периодичность осуществления плановых и внеплановых проверок полноты и качества предоставления государственной услуги, в том числе порядок и формы контроля за полнотой и качеством предоставления государственной услуги</w:t>
      </w:r>
    </w:p>
    <w:p w14:paraId="25F9E61C"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38. Контроль за полнотой и качеством предоставления государственной услуги производится посредством проверки исполнения требований настоящего административного регламента, законодательных и иных нормативных правовых актов Российской Федерации и Брянской области.</w:t>
      </w:r>
      <w:r w:rsidRPr="00A740F2">
        <w:rPr>
          <w:rFonts w:ascii="Arial" w:eastAsia="Times New Roman" w:hAnsi="Arial" w:cs="Arial"/>
          <w:sz w:val="24"/>
          <w:szCs w:val="24"/>
          <w:lang w:eastAsia="ru-RU"/>
        </w:rPr>
        <w:br/>
      </w:r>
    </w:p>
    <w:p w14:paraId="7EFD78F7"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 xml:space="preserve">Проверки могут быть плановыми (осуществляться на основании полугодовых или годовых планов работы департамента </w:t>
      </w:r>
      <w:proofErr w:type="gramStart"/>
      <w:r w:rsidRPr="00A740F2">
        <w:rPr>
          <w:rFonts w:ascii="Arial" w:eastAsia="Times New Roman" w:hAnsi="Arial" w:cs="Arial"/>
          <w:sz w:val="24"/>
          <w:szCs w:val="24"/>
          <w:lang w:eastAsia="ru-RU"/>
        </w:rPr>
        <w:t>1 - 2</w:t>
      </w:r>
      <w:proofErr w:type="gramEnd"/>
      <w:r w:rsidRPr="00A740F2">
        <w:rPr>
          <w:rFonts w:ascii="Arial" w:eastAsia="Times New Roman" w:hAnsi="Arial" w:cs="Arial"/>
          <w:sz w:val="24"/>
          <w:szCs w:val="24"/>
          <w:lang w:eastAsia="ru-RU"/>
        </w:rPr>
        <w:t xml:space="preserve"> раза в год) и внеплановыми. При проверке могут рассматриваться все вопросы, связанные с предоставлением государственной услуги (комплексные проверки), отдельные вопросы (тематические проверки), по конкретному обращению заявителя. Основаниями для проведения внеплановой проверки может послужить поступление жалобы, информации от других государственных органов. Срок проведения проверки не может превышать двадцать рабочих дней. Проверка проводится комиссией, уполномоченной на проведение проверки. Состав комиссии утверждается </w:t>
      </w:r>
      <w:r w:rsidRPr="00A740F2">
        <w:rPr>
          <w:rFonts w:ascii="Arial" w:eastAsia="Times New Roman" w:hAnsi="Arial" w:cs="Arial"/>
          <w:sz w:val="24"/>
          <w:szCs w:val="24"/>
          <w:lang w:eastAsia="ru-RU"/>
        </w:rPr>
        <w:lastRenderedPageBreak/>
        <w:t>директором департамента (его заместителем).</w:t>
      </w:r>
      <w:r w:rsidRPr="00A740F2">
        <w:rPr>
          <w:rFonts w:ascii="Arial" w:eastAsia="Times New Roman" w:hAnsi="Arial" w:cs="Arial"/>
          <w:sz w:val="24"/>
          <w:szCs w:val="24"/>
          <w:lang w:eastAsia="ru-RU"/>
        </w:rPr>
        <w:br/>
      </w:r>
    </w:p>
    <w:p w14:paraId="5D168FCB"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По результатам проведения проверки составляется акт, проверяемые должностные лица ознакомляются с результатами проверки.</w:t>
      </w:r>
      <w:r w:rsidRPr="00A740F2">
        <w:rPr>
          <w:rFonts w:ascii="Arial" w:eastAsia="Times New Roman" w:hAnsi="Arial" w:cs="Arial"/>
          <w:sz w:val="24"/>
          <w:szCs w:val="24"/>
          <w:lang w:eastAsia="ru-RU"/>
        </w:rPr>
        <w:br/>
      </w:r>
    </w:p>
    <w:p w14:paraId="45974686"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Порядок контроля за деятельностью должностного лица, ответственного за организацию работы по предоставлению государственной услуги, осуществляется в форме предоставления директору департамента (его заместителю) квартальной отчетности о результатах работы.</w:t>
      </w:r>
      <w:r w:rsidRPr="00A740F2">
        <w:rPr>
          <w:rFonts w:ascii="Arial" w:eastAsia="Times New Roman" w:hAnsi="Arial" w:cs="Arial"/>
          <w:sz w:val="24"/>
          <w:szCs w:val="24"/>
          <w:lang w:eastAsia="ru-RU"/>
        </w:rPr>
        <w:br/>
      </w:r>
    </w:p>
    <w:p w14:paraId="57794C1C" w14:textId="77777777" w:rsidR="00A740F2" w:rsidRPr="00A740F2" w:rsidRDefault="00A740F2" w:rsidP="00A740F2">
      <w:pPr>
        <w:spacing w:after="0" w:line="240" w:lineRule="auto"/>
        <w:jc w:val="center"/>
        <w:textAlignment w:val="baseline"/>
        <w:rPr>
          <w:rFonts w:ascii="Arial" w:eastAsia="Times New Roman" w:hAnsi="Arial" w:cs="Arial"/>
          <w:sz w:val="24"/>
          <w:szCs w:val="24"/>
          <w:lang w:eastAsia="ru-RU"/>
        </w:rPr>
      </w:pPr>
      <w:r w:rsidRPr="00A740F2">
        <w:rPr>
          <w:rFonts w:ascii="Arial" w:eastAsia="Times New Roman" w:hAnsi="Arial" w:cs="Arial"/>
          <w:b/>
          <w:bCs/>
          <w:sz w:val="24"/>
          <w:szCs w:val="24"/>
          <w:bdr w:val="none" w:sz="0" w:space="0" w:color="auto" w:frame="1"/>
          <w:lang w:eastAsia="ru-RU"/>
        </w:rPr>
        <w:t>Ответственность должностных лиц исполнительного органа государственной власти, предоставляющего государственные услуги, за решения и действия (бездействие), принимаемые (осуществляемые) ими в ходе предоставления государственной услуги</w:t>
      </w:r>
    </w:p>
    <w:p w14:paraId="6369A84F"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39. Уполномоченное лицо, ответственное за регистрацию документов на предоставление государственной услуги, несет персональную ответственность за соблюдение сроков и порядка регистрации документов, правильность внесения записи в систему документооборота.</w:t>
      </w:r>
      <w:r w:rsidRPr="00A740F2">
        <w:rPr>
          <w:rFonts w:ascii="Arial" w:eastAsia="Times New Roman" w:hAnsi="Arial" w:cs="Arial"/>
          <w:sz w:val="24"/>
          <w:szCs w:val="24"/>
          <w:lang w:eastAsia="ru-RU"/>
        </w:rPr>
        <w:br/>
      </w:r>
    </w:p>
    <w:p w14:paraId="676ACC3E"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Специалисты департамента, ответственные за предоставление государственной услуги, несут персональную ответственность за соблюдение сроков и порядка предоставления государственной услуги.</w:t>
      </w:r>
      <w:r w:rsidRPr="00A740F2">
        <w:rPr>
          <w:rFonts w:ascii="Arial" w:eastAsia="Times New Roman" w:hAnsi="Arial" w:cs="Arial"/>
          <w:sz w:val="24"/>
          <w:szCs w:val="24"/>
          <w:lang w:eastAsia="ru-RU"/>
        </w:rPr>
        <w:br/>
      </w:r>
    </w:p>
    <w:p w14:paraId="072A55CC"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Персональная ответственность специалистов департамента (должностных лиц) закрепляется в приказах департамента в соответствии с требованиями законодательства Российской Федерации и Брянской области.</w:t>
      </w:r>
      <w:r w:rsidRPr="00A740F2">
        <w:rPr>
          <w:rFonts w:ascii="Arial" w:eastAsia="Times New Roman" w:hAnsi="Arial" w:cs="Arial"/>
          <w:sz w:val="24"/>
          <w:szCs w:val="24"/>
          <w:lang w:eastAsia="ru-RU"/>
        </w:rPr>
        <w:br/>
      </w:r>
    </w:p>
    <w:p w14:paraId="7E2A1C77"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По результатам проведенных проверок в случае выявления нарушений прав лиц, обратившихся в департамент, осуществляется привлечение виновных лиц к ответственности в соответствии с законодательством Российской Федерации и Брянской области.</w:t>
      </w:r>
      <w:r w:rsidRPr="00A740F2">
        <w:rPr>
          <w:rFonts w:ascii="Arial" w:eastAsia="Times New Roman" w:hAnsi="Arial" w:cs="Arial"/>
          <w:sz w:val="24"/>
          <w:szCs w:val="24"/>
          <w:lang w:eastAsia="ru-RU"/>
        </w:rPr>
        <w:br/>
      </w:r>
    </w:p>
    <w:p w14:paraId="30930BA0" w14:textId="77777777" w:rsidR="00A740F2" w:rsidRPr="00A740F2" w:rsidRDefault="00A740F2" w:rsidP="00A740F2">
      <w:pPr>
        <w:spacing w:after="0" w:line="240" w:lineRule="auto"/>
        <w:jc w:val="center"/>
        <w:textAlignment w:val="baseline"/>
        <w:rPr>
          <w:rFonts w:ascii="Arial" w:eastAsia="Times New Roman" w:hAnsi="Arial" w:cs="Arial"/>
          <w:sz w:val="24"/>
          <w:szCs w:val="24"/>
          <w:lang w:eastAsia="ru-RU"/>
        </w:rPr>
      </w:pPr>
      <w:r w:rsidRPr="00A740F2">
        <w:rPr>
          <w:rFonts w:ascii="Arial" w:eastAsia="Times New Roman" w:hAnsi="Arial" w:cs="Arial"/>
          <w:b/>
          <w:bCs/>
          <w:sz w:val="24"/>
          <w:szCs w:val="24"/>
          <w:bdr w:val="none" w:sz="0" w:space="0" w:color="auto" w:frame="1"/>
          <w:lang w:eastAsia="ru-RU"/>
        </w:rPr>
        <w:t>Положения, характеризующие требования к порядку и формам контроля за предоставлением государственной услуги, в том числе со стороны граждан, их объединений и организаций</w:t>
      </w:r>
    </w:p>
    <w:p w14:paraId="1431BF7C"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40. Контроль за рассмотрением своих запросов (заявлений) могут осуществлять заявители на основании полученной в департаменте информации.</w:t>
      </w:r>
      <w:r w:rsidRPr="00A740F2">
        <w:rPr>
          <w:rFonts w:ascii="Arial" w:eastAsia="Times New Roman" w:hAnsi="Arial" w:cs="Arial"/>
          <w:sz w:val="24"/>
          <w:szCs w:val="24"/>
          <w:lang w:eastAsia="ru-RU"/>
        </w:rPr>
        <w:br/>
      </w:r>
    </w:p>
    <w:p w14:paraId="538BC107"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Контроль за предоставлением государственной услуги со стороны граждан, их объединений и организаций осуществляется посредством открытости деятельности департамента при предоставлении государственной услуги, получения полной, актуальной и достоверной информации о порядке предоставления государственной услуги и возможности досудебного рассмотрения обращений (жалоб) в процессе получения государственной услуги.</w:t>
      </w:r>
    </w:p>
    <w:p w14:paraId="3379003C" w14:textId="77777777" w:rsidR="00A740F2" w:rsidRPr="00A740F2" w:rsidRDefault="00A740F2" w:rsidP="00A740F2">
      <w:pPr>
        <w:spacing w:after="0" w:line="240" w:lineRule="auto"/>
        <w:jc w:val="center"/>
        <w:textAlignment w:val="baseline"/>
        <w:outlineLvl w:val="2"/>
        <w:rPr>
          <w:rFonts w:ascii="Arial" w:eastAsia="Times New Roman" w:hAnsi="Arial" w:cs="Arial"/>
          <w:b/>
          <w:bCs/>
          <w:sz w:val="24"/>
          <w:szCs w:val="24"/>
          <w:lang w:eastAsia="ru-RU"/>
        </w:rPr>
      </w:pPr>
      <w:r w:rsidRPr="00A740F2">
        <w:rPr>
          <w:rFonts w:ascii="Arial" w:eastAsia="Times New Roman" w:hAnsi="Arial" w:cs="Arial"/>
          <w:b/>
          <w:bCs/>
          <w:sz w:val="24"/>
          <w:szCs w:val="24"/>
          <w:bdr w:val="none" w:sz="0" w:space="0" w:color="auto" w:frame="1"/>
          <w:lang w:eastAsia="ru-RU"/>
        </w:rPr>
        <w:t>Раздел 5. ДОСУДЕБНЫЙ (ВНЕСУДЕБНЫЙ) ПОРЯДОК ОБЖАЛОВАНИЯ РЕШЕНИЙ И ДЕЙСТВИЙ (БЕЗДЕЙСТВИЯ) ИСПОЛНИТЕЛЬНОГО ОРГАНА, ПРЕДОСТАВЛЯЮЩЕГО ГОСУДАРСТВЕННУЮ УСЛУГУ, А ТАКЖЕ ЕГО ДОЛЖНОСТНЫХ ЛИЦ</w:t>
      </w:r>
      <w:r w:rsidRPr="00A740F2">
        <w:rPr>
          <w:rFonts w:ascii="Arial" w:eastAsia="Times New Roman" w:hAnsi="Arial" w:cs="Arial"/>
          <w:b/>
          <w:bCs/>
          <w:sz w:val="24"/>
          <w:szCs w:val="24"/>
          <w:bdr w:val="none" w:sz="0" w:space="0" w:color="auto" w:frame="1"/>
          <w:lang w:eastAsia="ru-RU"/>
        </w:rPr>
        <w:br/>
      </w:r>
      <w:r w:rsidRPr="00A740F2">
        <w:rPr>
          <w:rFonts w:ascii="Arial" w:eastAsia="Times New Roman" w:hAnsi="Arial" w:cs="Arial"/>
          <w:b/>
          <w:bCs/>
          <w:sz w:val="24"/>
          <w:szCs w:val="24"/>
          <w:bdr w:val="none" w:sz="0" w:space="0" w:color="auto" w:frame="1"/>
          <w:lang w:eastAsia="ru-RU"/>
        </w:rPr>
        <w:br/>
        <w:t>Информация для заявителя о его праве подать жалобу</w:t>
      </w:r>
    </w:p>
    <w:p w14:paraId="440ADDB5"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 xml:space="preserve">41. Заявители имеют право на обжалование действий или бездействия должностных лиц департамента, ответственных за предоставление </w:t>
      </w:r>
      <w:r w:rsidRPr="00A740F2">
        <w:rPr>
          <w:rFonts w:ascii="Arial" w:eastAsia="Times New Roman" w:hAnsi="Arial" w:cs="Arial"/>
          <w:sz w:val="24"/>
          <w:szCs w:val="24"/>
          <w:lang w:eastAsia="ru-RU"/>
        </w:rPr>
        <w:lastRenderedPageBreak/>
        <w:t>государственной услуги, в досудебном и судебном порядке.</w:t>
      </w:r>
      <w:r w:rsidRPr="00A740F2">
        <w:rPr>
          <w:rFonts w:ascii="Arial" w:eastAsia="Times New Roman" w:hAnsi="Arial" w:cs="Arial"/>
          <w:sz w:val="24"/>
          <w:szCs w:val="24"/>
          <w:lang w:eastAsia="ru-RU"/>
        </w:rPr>
        <w:br/>
      </w:r>
    </w:p>
    <w:p w14:paraId="6FE82F69" w14:textId="77777777" w:rsidR="00A740F2" w:rsidRPr="00A740F2" w:rsidRDefault="00A740F2" w:rsidP="00A740F2">
      <w:pPr>
        <w:spacing w:after="0" w:line="240" w:lineRule="auto"/>
        <w:jc w:val="center"/>
        <w:textAlignment w:val="baseline"/>
        <w:rPr>
          <w:rFonts w:ascii="Arial" w:eastAsia="Times New Roman" w:hAnsi="Arial" w:cs="Arial"/>
          <w:sz w:val="24"/>
          <w:szCs w:val="24"/>
          <w:lang w:eastAsia="ru-RU"/>
        </w:rPr>
      </w:pPr>
      <w:r w:rsidRPr="00A740F2">
        <w:rPr>
          <w:rFonts w:ascii="Arial" w:eastAsia="Times New Roman" w:hAnsi="Arial" w:cs="Arial"/>
          <w:b/>
          <w:bCs/>
          <w:sz w:val="24"/>
          <w:szCs w:val="24"/>
          <w:bdr w:val="none" w:sz="0" w:space="0" w:color="auto" w:frame="1"/>
          <w:lang w:eastAsia="ru-RU"/>
        </w:rPr>
        <w:t>Предмет жалобы</w:t>
      </w:r>
    </w:p>
    <w:p w14:paraId="396FB400"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42. Заявитель может обратиться с жалобой, в том числе в следующих случаях:</w:t>
      </w:r>
      <w:r w:rsidRPr="00A740F2">
        <w:rPr>
          <w:rFonts w:ascii="Arial" w:eastAsia="Times New Roman" w:hAnsi="Arial" w:cs="Arial"/>
          <w:sz w:val="24"/>
          <w:szCs w:val="24"/>
          <w:lang w:eastAsia="ru-RU"/>
        </w:rPr>
        <w:br/>
      </w:r>
    </w:p>
    <w:p w14:paraId="0D592A5C"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1) нарушение срока регистрации запроса заявителя о предоставлении государственной услуги;</w:t>
      </w:r>
      <w:r w:rsidRPr="00A740F2">
        <w:rPr>
          <w:rFonts w:ascii="Arial" w:eastAsia="Times New Roman" w:hAnsi="Arial" w:cs="Arial"/>
          <w:sz w:val="24"/>
          <w:szCs w:val="24"/>
          <w:lang w:eastAsia="ru-RU"/>
        </w:rPr>
        <w:br/>
      </w:r>
    </w:p>
    <w:p w14:paraId="30BAD467"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2) нарушение срока предоставления государственной услуги;</w:t>
      </w:r>
      <w:r w:rsidRPr="00A740F2">
        <w:rPr>
          <w:rFonts w:ascii="Arial" w:eastAsia="Times New Roman" w:hAnsi="Arial" w:cs="Arial"/>
          <w:sz w:val="24"/>
          <w:szCs w:val="24"/>
          <w:lang w:eastAsia="ru-RU"/>
        </w:rPr>
        <w:br/>
      </w:r>
    </w:p>
    <w:p w14:paraId="0A734A1D"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3) нарушение срока или порядка выдачи документов по результатам предоставления государственной услуги;</w:t>
      </w:r>
      <w:r w:rsidRPr="00A740F2">
        <w:rPr>
          <w:rFonts w:ascii="Arial" w:eastAsia="Times New Roman" w:hAnsi="Arial" w:cs="Arial"/>
          <w:sz w:val="24"/>
          <w:szCs w:val="24"/>
          <w:lang w:eastAsia="ru-RU"/>
        </w:rPr>
        <w:br/>
      </w:r>
    </w:p>
    <w:p w14:paraId="03EEF416"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4) приостановление предоставления государственной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Брянской области;</w:t>
      </w:r>
      <w:r w:rsidRPr="00A740F2">
        <w:rPr>
          <w:rFonts w:ascii="Arial" w:eastAsia="Times New Roman" w:hAnsi="Arial" w:cs="Arial"/>
          <w:sz w:val="24"/>
          <w:szCs w:val="24"/>
          <w:lang w:eastAsia="ru-RU"/>
        </w:rPr>
        <w:br/>
      </w:r>
    </w:p>
    <w:p w14:paraId="0116904A"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5) требование у заявителя при предоставлении государственной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случаев, предусмотренных пунктом 4 части 1 статьи 7 Федерального закона "Об организации предоставления государственных и муниципальных услуг" от 27.07.2010 N 210-ФЗ;</w:t>
      </w:r>
      <w:r w:rsidRPr="00A740F2">
        <w:rPr>
          <w:rFonts w:ascii="Arial" w:eastAsia="Times New Roman" w:hAnsi="Arial" w:cs="Arial"/>
          <w:sz w:val="24"/>
          <w:szCs w:val="24"/>
          <w:lang w:eastAsia="ru-RU"/>
        </w:rPr>
        <w:br/>
      </w:r>
    </w:p>
    <w:p w14:paraId="59AA255F"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6)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государственной или муниципальной услуги;</w:t>
      </w:r>
      <w:r w:rsidRPr="00A740F2">
        <w:rPr>
          <w:rFonts w:ascii="Arial" w:eastAsia="Times New Roman" w:hAnsi="Arial" w:cs="Arial"/>
          <w:sz w:val="24"/>
          <w:szCs w:val="24"/>
          <w:lang w:eastAsia="ru-RU"/>
        </w:rPr>
        <w:br/>
      </w:r>
    </w:p>
    <w:p w14:paraId="6F689A15"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7) отказ в приеме документов, предоставление которых предусмотрено нормативными правовыми актами Российской Федерации, нормативными правовыми актами Брянской области для предоставления государственной услуги, у заявителя;</w:t>
      </w:r>
      <w:r w:rsidRPr="00A740F2">
        <w:rPr>
          <w:rFonts w:ascii="Arial" w:eastAsia="Times New Roman" w:hAnsi="Arial" w:cs="Arial"/>
          <w:sz w:val="24"/>
          <w:szCs w:val="24"/>
          <w:lang w:eastAsia="ru-RU"/>
        </w:rPr>
        <w:br/>
      </w:r>
    </w:p>
    <w:p w14:paraId="1AEC0481"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8) отказ в предоставлении государственной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Брянской области;</w:t>
      </w:r>
      <w:r w:rsidRPr="00A740F2">
        <w:rPr>
          <w:rFonts w:ascii="Arial" w:eastAsia="Times New Roman" w:hAnsi="Arial" w:cs="Arial"/>
          <w:sz w:val="24"/>
          <w:szCs w:val="24"/>
          <w:lang w:eastAsia="ru-RU"/>
        </w:rPr>
        <w:br/>
      </w:r>
    </w:p>
    <w:p w14:paraId="6B75797D"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9) затребование с заявителя при предоставлении государственной услуги платы, не предусмотренной нормативными правовыми актами Российской Федерации, нормативными правовыми актами Брянской области;</w:t>
      </w:r>
      <w:r w:rsidRPr="00A740F2">
        <w:rPr>
          <w:rFonts w:ascii="Arial" w:eastAsia="Times New Roman" w:hAnsi="Arial" w:cs="Arial"/>
          <w:sz w:val="24"/>
          <w:szCs w:val="24"/>
          <w:lang w:eastAsia="ru-RU"/>
        </w:rPr>
        <w:br/>
      </w:r>
    </w:p>
    <w:p w14:paraId="14C2AC32"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 xml:space="preserve">10) отказ департамента, предоставляющего государственную услугу, или должностного лица департамента, предоставляющего государственную услугу, в исправлении допущенных опечаток и ошибок в выданных в результате </w:t>
      </w:r>
      <w:r w:rsidRPr="00A740F2">
        <w:rPr>
          <w:rFonts w:ascii="Arial" w:eastAsia="Times New Roman" w:hAnsi="Arial" w:cs="Arial"/>
          <w:sz w:val="24"/>
          <w:szCs w:val="24"/>
          <w:lang w:eastAsia="ru-RU"/>
        </w:rPr>
        <w:lastRenderedPageBreak/>
        <w:t>предоставления государственной услуги документах либо нарушение установленного срока таких исправлений.</w:t>
      </w:r>
      <w:r w:rsidRPr="00A740F2">
        <w:rPr>
          <w:rFonts w:ascii="Arial" w:eastAsia="Times New Roman" w:hAnsi="Arial" w:cs="Arial"/>
          <w:sz w:val="24"/>
          <w:szCs w:val="24"/>
          <w:lang w:eastAsia="ru-RU"/>
        </w:rPr>
        <w:br/>
      </w:r>
    </w:p>
    <w:p w14:paraId="0B54B057" w14:textId="77777777" w:rsidR="00A740F2" w:rsidRPr="00A740F2" w:rsidRDefault="00A740F2" w:rsidP="00A740F2">
      <w:pPr>
        <w:spacing w:after="0" w:line="240" w:lineRule="auto"/>
        <w:jc w:val="center"/>
        <w:textAlignment w:val="baseline"/>
        <w:rPr>
          <w:rFonts w:ascii="Arial" w:eastAsia="Times New Roman" w:hAnsi="Arial" w:cs="Arial"/>
          <w:sz w:val="24"/>
          <w:szCs w:val="24"/>
          <w:lang w:eastAsia="ru-RU"/>
        </w:rPr>
      </w:pPr>
      <w:r w:rsidRPr="00A740F2">
        <w:rPr>
          <w:rFonts w:ascii="Arial" w:eastAsia="Times New Roman" w:hAnsi="Arial" w:cs="Arial"/>
          <w:b/>
          <w:bCs/>
          <w:sz w:val="24"/>
          <w:szCs w:val="24"/>
          <w:bdr w:val="none" w:sz="0" w:space="0" w:color="auto" w:frame="1"/>
          <w:lang w:eastAsia="ru-RU"/>
        </w:rPr>
        <w:t>Органы государственной власти, организации, должностные лица, которым может быть направлена жалоба</w:t>
      </w:r>
    </w:p>
    <w:p w14:paraId="4AFDB998"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43. Заявители имеют право обратиться с жалобой лично или направить письменное обращение, жалобу (претензию) к руководителю департамента, а также потребовать информацию и документы, необходимые для обоснования и рассмотрения жалобы.</w:t>
      </w:r>
      <w:r w:rsidRPr="00A740F2">
        <w:rPr>
          <w:rFonts w:ascii="Arial" w:eastAsia="Times New Roman" w:hAnsi="Arial" w:cs="Arial"/>
          <w:sz w:val="24"/>
          <w:szCs w:val="24"/>
          <w:lang w:eastAsia="ru-RU"/>
        </w:rPr>
        <w:br/>
      </w:r>
    </w:p>
    <w:p w14:paraId="02C5DAB5" w14:textId="77777777" w:rsidR="00A740F2" w:rsidRPr="00A740F2" w:rsidRDefault="00A740F2" w:rsidP="00A740F2">
      <w:pPr>
        <w:spacing w:after="0" w:line="240" w:lineRule="auto"/>
        <w:jc w:val="center"/>
        <w:textAlignment w:val="baseline"/>
        <w:rPr>
          <w:rFonts w:ascii="Arial" w:eastAsia="Times New Roman" w:hAnsi="Arial" w:cs="Arial"/>
          <w:sz w:val="24"/>
          <w:szCs w:val="24"/>
          <w:lang w:eastAsia="ru-RU"/>
        </w:rPr>
      </w:pPr>
      <w:r w:rsidRPr="00A740F2">
        <w:rPr>
          <w:rFonts w:ascii="Arial" w:eastAsia="Times New Roman" w:hAnsi="Arial" w:cs="Arial"/>
          <w:b/>
          <w:bCs/>
          <w:sz w:val="24"/>
          <w:szCs w:val="24"/>
          <w:bdr w:val="none" w:sz="0" w:space="0" w:color="auto" w:frame="1"/>
          <w:lang w:eastAsia="ru-RU"/>
        </w:rPr>
        <w:t>Порядок подачи и рассмотрения жалобы</w:t>
      </w:r>
    </w:p>
    <w:p w14:paraId="7B640719"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44. Жалоба подается в письменной форме на бумажном носителе, в электронной форме в департамент, предоставляющий государственную услугу.</w:t>
      </w:r>
      <w:r w:rsidRPr="00A740F2">
        <w:rPr>
          <w:rFonts w:ascii="Arial" w:eastAsia="Times New Roman" w:hAnsi="Arial" w:cs="Arial"/>
          <w:sz w:val="24"/>
          <w:szCs w:val="24"/>
          <w:lang w:eastAsia="ru-RU"/>
        </w:rPr>
        <w:br/>
      </w:r>
    </w:p>
    <w:p w14:paraId="477156E0"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Жалоба на решения, принятые руководителем департамента, предоставляющего государственную услугу, рассматривается вице-губернатором Брянской области, а в случае его отсутствия - заместителем Губернатора Брянской области.</w:t>
      </w:r>
      <w:r w:rsidRPr="00A740F2">
        <w:rPr>
          <w:rFonts w:ascii="Arial" w:eastAsia="Times New Roman" w:hAnsi="Arial" w:cs="Arial"/>
          <w:sz w:val="24"/>
          <w:szCs w:val="24"/>
          <w:lang w:eastAsia="ru-RU"/>
        </w:rPr>
        <w:br/>
      </w:r>
    </w:p>
    <w:p w14:paraId="621EA577"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Жалоба может быть направлена по почте, с использованием информационно-телекоммуникационной сети "Интернет", официального сайта департамента, единого портала государственных услуг либо регионального портала государственных услуг, а также может быть принята при личном приеме заявителя.</w:t>
      </w:r>
      <w:r w:rsidRPr="00A740F2">
        <w:rPr>
          <w:rFonts w:ascii="Arial" w:eastAsia="Times New Roman" w:hAnsi="Arial" w:cs="Arial"/>
          <w:sz w:val="24"/>
          <w:szCs w:val="24"/>
          <w:lang w:eastAsia="ru-RU"/>
        </w:rPr>
        <w:br/>
      </w:r>
    </w:p>
    <w:p w14:paraId="4CBEBB1E"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Жалоба подлежит обязательной регистрации в течение одного рабочего дня с момента поступления в департамент.</w:t>
      </w:r>
      <w:r w:rsidRPr="00A740F2">
        <w:rPr>
          <w:rFonts w:ascii="Arial" w:eastAsia="Times New Roman" w:hAnsi="Arial" w:cs="Arial"/>
          <w:sz w:val="24"/>
          <w:szCs w:val="24"/>
          <w:lang w:eastAsia="ru-RU"/>
        </w:rPr>
        <w:br/>
      </w:r>
    </w:p>
    <w:p w14:paraId="4C1D5586"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45. Поступившая жалоба должна содержать:</w:t>
      </w:r>
      <w:r w:rsidRPr="00A740F2">
        <w:rPr>
          <w:rFonts w:ascii="Arial" w:eastAsia="Times New Roman" w:hAnsi="Arial" w:cs="Arial"/>
          <w:sz w:val="24"/>
          <w:szCs w:val="24"/>
          <w:lang w:eastAsia="ru-RU"/>
        </w:rPr>
        <w:br/>
      </w:r>
    </w:p>
    <w:p w14:paraId="1C66D78A"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1) наименование органа, предоставляющего государственную услугу либо должностного лица органа, предоставляющего государственную услугу, решения и действия (бездействие) которых обжалуется;</w:t>
      </w:r>
      <w:r w:rsidRPr="00A740F2">
        <w:rPr>
          <w:rFonts w:ascii="Arial" w:eastAsia="Times New Roman" w:hAnsi="Arial" w:cs="Arial"/>
          <w:sz w:val="24"/>
          <w:szCs w:val="24"/>
          <w:lang w:eastAsia="ru-RU"/>
        </w:rPr>
        <w:br/>
      </w:r>
    </w:p>
    <w:p w14:paraId="30678527"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2) фамилию, имя, отчество (при наличии), сведения о месте жительства заявителя, а также номер контактного телефона, адрес электронной почты (при наличии) или почтовый адрес, на который должен быть направлен ответ заявителю;</w:t>
      </w:r>
      <w:r w:rsidRPr="00A740F2">
        <w:rPr>
          <w:rFonts w:ascii="Arial" w:eastAsia="Times New Roman" w:hAnsi="Arial" w:cs="Arial"/>
          <w:sz w:val="24"/>
          <w:szCs w:val="24"/>
          <w:lang w:eastAsia="ru-RU"/>
        </w:rPr>
        <w:br/>
      </w:r>
    </w:p>
    <w:p w14:paraId="0E6BEF9B"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3) сведения об обжалуемых решениях и действиях (бездействии) департамента, предоставляющего государственную услугу, должностного лица департамента, предоставляющего государственную услугу;</w:t>
      </w:r>
      <w:r w:rsidRPr="00A740F2">
        <w:rPr>
          <w:rFonts w:ascii="Arial" w:eastAsia="Times New Roman" w:hAnsi="Arial" w:cs="Arial"/>
          <w:sz w:val="24"/>
          <w:szCs w:val="24"/>
          <w:lang w:eastAsia="ru-RU"/>
        </w:rPr>
        <w:br/>
      </w:r>
    </w:p>
    <w:p w14:paraId="5DD3B6E4"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4) доводы, на основании которых заявитель не согласен с решением и действием (бездействием) департамента, предоставляющего государственную услугу, должностного лица департамента, предоставляющего государственную услугу. Заявителем могут быть представлены документы (при наличии), подтверждающие доводы заявителя, либо их копии.</w:t>
      </w:r>
      <w:r w:rsidRPr="00A740F2">
        <w:rPr>
          <w:rFonts w:ascii="Arial" w:eastAsia="Times New Roman" w:hAnsi="Arial" w:cs="Arial"/>
          <w:sz w:val="24"/>
          <w:szCs w:val="24"/>
          <w:lang w:eastAsia="ru-RU"/>
        </w:rPr>
        <w:br/>
      </w:r>
    </w:p>
    <w:p w14:paraId="1E1C41C4" w14:textId="77777777" w:rsidR="00A740F2" w:rsidRPr="00A740F2" w:rsidRDefault="00A740F2" w:rsidP="00A740F2">
      <w:pPr>
        <w:spacing w:after="0" w:line="240" w:lineRule="auto"/>
        <w:jc w:val="center"/>
        <w:textAlignment w:val="baseline"/>
        <w:rPr>
          <w:rFonts w:ascii="Arial" w:eastAsia="Times New Roman" w:hAnsi="Arial" w:cs="Arial"/>
          <w:sz w:val="24"/>
          <w:szCs w:val="24"/>
          <w:lang w:eastAsia="ru-RU"/>
        </w:rPr>
      </w:pPr>
      <w:r w:rsidRPr="00A740F2">
        <w:rPr>
          <w:rFonts w:ascii="Arial" w:eastAsia="Times New Roman" w:hAnsi="Arial" w:cs="Arial"/>
          <w:b/>
          <w:bCs/>
          <w:sz w:val="24"/>
          <w:szCs w:val="24"/>
          <w:bdr w:val="none" w:sz="0" w:space="0" w:color="auto" w:frame="1"/>
          <w:lang w:eastAsia="ru-RU"/>
        </w:rPr>
        <w:t>Сроки рассмотрения жалобы</w:t>
      </w:r>
    </w:p>
    <w:p w14:paraId="3D13B620"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 xml:space="preserve">46. Жалоба, поступившая в департамент, предоставляющий государственную услугу, подлежит рассмотрению должностным лицом, наделенным полномочиями </w:t>
      </w:r>
      <w:r w:rsidRPr="00A740F2">
        <w:rPr>
          <w:rFonts w:ascii="Arial" w:eastAsia="Times New Roman" w:hAnsi="Arial" w:cs="Arial"/>
          <w:sz w:val="24"/>
          <w:szCs w:val="24"/>
          <w:lang w:eastAsia="ru-RU"/>
        </w:rPr>
        <w:lastRenderedPageBreak/>
        <w:t>по рассмотрению жалоб, в течение пятнадцати рабочих дней со дня ее регистрации, а в случае обжалования отказа департамента, предоставляющего государственную услугу, должностного лица департамента, предоставляющего государственную услугу,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пяти рабочих дней со дня ее регистрации.</w:t>
      </w:r>
      <w:r w:rsidRPr="00A740F2">
        <w:rPr>
          <w:rFonts w:ascii="Arial" w:eastAsia="Times New Roman" w:hAnsi="Arial" w:cs="Arial"/>
          <w:sz w:val="24"/>
          <w:szCs w:val="24"/>
          <w:lang w:eastAsia="ru-RU"/>
        </w:rPr>
        <w:br/>
      </w:r>
    </w:p>
    <w:p w14:paraId="383EACC3" w14:textId="77777777" w:rsidR="00A740F2" w:rsidRPr="00A740F2" w:rsidRDefault="00A740F2" w:rsidP="00A740F2">
      <w:pPr>
        <w:spacing w:after="0" w:line="240" w:lineRule="auto"/>
        <w:jc w:val="center"/>
        <w:textAlignment w:val="baseline"/>
        <w:rPr>
          <w:rFonts w:ascii="Arial" w:eastAsia="Times New Roman" w:hAnsi="Arial" w:cs="Arial"/>
          <w:sz w:val="24"/>
          <w:szCs w:val="24"/>
          <w:lang w:eastAsia="ru-RU"/>
        </w:rPr>
      </w:pPr>
      <w:r w:rsidRPr="00A740F2">
        <w:rPr>
          <w:rFonts w:ascii="Arial" w:eastAsia="Times New Roman" w:hAnsi="Arial" w:cs="Arial"/>
          <w:b/>
          <w:bCs/>
          <w:sz w:val="24"/>
          <w:szCs w:val="24"/>
          <w:bdr w:val="none" w:sz="0" w:space="0" w:color="auto" w:frame="1"/>
          <w:lang w:eastAsia="ru-RU"/>
        </w:rPr>
        <w:t>Результат рассмотрения жалобы</w:t>
      </w:r>
    </w:p>
    <w:p w14:paraId="57768516"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47. По результатам рассмотрения жалобы департамент, предоставляющий государственную услугу, принимает одно из следующих решений:</w:t>
      </w:r>
      <w:r w:rsidRPr="00A740F2">
        <w:rPr>
          <w:rFonts w:ascii="Arial" w:eastAsia="Times New Roman" w:hAnsi="Arial" w:cs="Arial"/>
          <w:sz w:val="24"/>
          <w:szCs w:val="24"/>
          <w:lang w:eastAsia="ru-RU"/>
        </w:rPr>
        <w:br/>
      </w:r>
    </w:p>
    <w:p w14:paraId="78DC8B6F"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1) удовлетворяет жалобу, в том числе в форме отмены принятого решения, исправления допущенных департаментом, предоставляющим государственную услугу, опечаток и ошибок в выданных в результате предоставления государственной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субъектов Российской Федерации;</w:t>
      </w:r>
      <w:r w:rsidRPr="00A740F2">
        <w:rPr>
          <w:rFonts w:ascii="Arial" w:eastAsia="Times New Roman" w:hAnsi="Arial" w:cs="Arial"/>
          <w:sz w:val="24"/>
          <w:szCs w:val="24"/>
          <w:lang w:eastAsia="ru-RU"/>
        </w:rPr>
        <w:br/>
      </w:r>
    </w:p>
    <w:p w14:paraId="3FDE177D"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2) отказывает в удовлетворении жалобы.</w:t>
      </w:r>
      <w:r w:rsidRPr="00A740F2">
        <w:rPr>
          <w:rFonts w:ascii="Arial" w:eastAsia="Times New Roman" w:hAnsi="Arial" w:cs="Arial"/>
          <w:sz w:val="24"/>
          <w:szCs w:val="24"/>
          <w:lang w:eastAsia="ru-RU"/>
        </w:rPr>
        <w:br/>
      </w:r>
    </w:p>
    <w:p w14:paraId="4637DB1F" w14:textId="77777777" w:rsidR="00A740F2" w:rsidRPr="00A740F2" w:rsidRDefault="00A740F2" w:rsidP="00A740F2">
      <w:pPr>
        <w:spacing w:after="0" w:line="240" w:lineRule="auto"/>
        <w:jc w:val="center"/>
        <w:textAlignment w:val="baseline"/>
        <w:rPr>
          <w:rFonts w:ascii="Arial" w:eastAsia="Times New Roman" w:hAnsi="Arial" w:cs="Arial"/>
          <w:sz w:val="24"/>
          <w:szCs w:val="24"/>
          <w:lang w:eastAsia="ru-RU"/>
        </w:rPr>
      </w:pPr>
      <w:r w:rsidRPr="00A740F2">
        <w:rPr>
          <w:rFonts w:ascii="Arial" w:eastAsia="Times New Roman" w:hAnsi="Arial" w:cs="Arial"/>
          <w:b/>
          <w:bCs/>
          <w:sz w:val="24"/>
          <w:szCs w:val="24"/>
          <w:bdr w:val="none" w:sz="0" w:space="0" w:color="auto" w:frame="1"/>
          <w:lang w:eastAsia="ru-RU"/>
        </w:rPr>
        <w:t>Порядок информирования заявителя о результатах рассмотрения жалобы</w:t>
      </w:r>
    </w:p>
    <w:p w14:paraId="67DDFD64"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48. Мотивированный ответ о результатах рассмотрения жалобы направляется заявителю в письменной форме и по желанию заявителя в электронной форме не позднее дня, следующего за днем принятия решения, указанного в пункте 47 настоящего административного регламента.</w:t>
      </w:r>
      <w:r w:rsidRPr="00A740F2">
        <w:rPr>
          <w:rFonts w:ascii="Arial" w:eastAsia="Times New Roman" w:hAnsi="Arial" w:cs="Arial"/>
          <w:sz w:val="24"/>
          <w:szCs w:val="24"/>
          <w:lang w:eastAsia="ru-RU"/>
        </w:rPr>
        <w:br/>
      </w:r>
    </w:p>
    <w:p w14:paraId="4A4EC9F5" w14:textId="77777777" w:rsidR="00A740F2" w:rsidRPr="00A740F2" w:rsidRDefault="00A740F2" w:rsidP="00A740F2">
      <w:pPr>
        <w:spacing w:after="0" w:line="240" w:lineRule="auto"/>
        <w:jc w:val="center"/>
        <w:textAlignment w:val="baseline"/>
        <w:rPr>
          <w:rFonts w:ascii="Arial" w:eastAsia="Times New Roman" w:hAnsi="Arial" w:cs="Arial"/>
          <w:sz w:val="24"/>
          <w:szCs w:val="24"/>
          <w:lang w:eastAsia="ru-RU"/>
        </w:rPr>
      </w:pPr>
      <w:r w:rsidRPr="00A740F2">
        <w:rPr>
          <w:rFonts w:ascii="Arial" w:eastAsia="Times New Roman" w:hAnsi="Arial" w:cs="Arial"/>
          <w:b/>
          <w:bCs/>
          <w:sz w:val="24"/>
          <w:szCs w:val="24"/>
          <w:bdr w:val="none" w:sz="0" w:space="0" w:color="auto" w:frame="1"/>
          <w:lang w:eastAsia="ru-RU"/>
        </w:rPr>
        <w:t>Порядок обжалования решения по жалобе</w:t>
      </w:r>
    </w:p>
    <w:p w14:paraId="4BA693AB"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49. Заявители вправе обжаловать решения, принятые в ходе предоставления государственной услуги, действия или бездействие должностных лиц департамента в судебном порядке.</w:t>
      </w:r>
      <w:r w:rsidRPr="00A740F2">
        <w:rPr>
          <w:rFonts w:ascii="Arial" w:eastAsia="Times New Roman" w:hAnsi="Arial" w:cs="Arial"/>
          <w:sz w:val="24"/>
          <w:szCs w:val="24"/>
          <w:lang w:eastAsia="ru-RU"/>
        </w:rPr>
        <w:br/>
      </w:r>
    </w:p>
    <w:p w14:paraId="507BF4E4" w14:textId="77777777" w:rsidR="00A740F2" w:rsidRPr="00A740F2" w:rsidRDefault="00A740F2" w:rsidP="00A740F2">
      <w:pPr>
        <w:spacing w:after="0" w:line="240" w:lineRule="auto"/>
        <w:jc w:val="center"/>
        <w:textAlignment w:val="baseline"/>
        <w:rPr>
          <w:rFonts w:ascii="Arial" w:eastAsia="Times New Roman" w:hAnsi="Arial" w:cs="Arial"/>
          <w:sz w:val="24"/>
          <w:szCs w:val="24"/>
          <w:lang w:eastAsia="ru-RU"/>
        </w:rPr>
      </w:pPr>
      <w:r w:rsidRPr="00A740F2">
        <w:rPr>
          <w:rFonts w:ascii="Arial" w:eastAsia="Times New Roman" w:hAnsi="Arial" w:cs="Arial"/>
          <w:b/>
          <w:bCs/>
          <w:sz w:val="24"/>
          <w:szCs w:val="24"/>
          <w:bdr w:val="none" w:sz="0" w:space="0" w:color="auto" w:frame="1"/>
          <w:lang w:eastAsia="ru-RU"/>
        </w:rPr>
        <w:t>Право заявителя на получение информации и документов, необходимых для обоснования и рассмотрения жалобы</w:t>
      </w:r>
    </w:p>
    <w:p w14:paraId="3E6EACA4"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50. Заявители имеют право потребовать информацию и документы, необходимые для обоснования и рассмотрения жалобы.</w:t>
      </w:r>
      <w:r w:rsidRPr="00A740F2">
        <w:rPr>
          <w:rFonts w:ascii="Arial" w:eastAsia="Times New Roman" w:hAnsi="Arial" w:cs="Arial"/>
          <w:sz w:val="24"/>
          <w:szCs w:val="24"/>
          <w:lang w:eastAsia="ru-RU"/>
        </w:rPr>
        <w:br/>
      </w:r>
    </w:p>
    <w:p w14:paraId="36E1D2F1" w14:textId="77777777" w:rsidR="00A740F2" w:rsidRPr="00A740F2" w:rsidRDefault="00A740F2" w:rsidP="00A740F2">
      <w:pPr>
        <w:spacing w:after="0" w:line="240" w:lineRule="auto"/>
        <w:jc w:val="center"/>
        <w:textAlignment w:val="baseline"/>
        <w:rPr>
          <w:rFonts w:ascii="Arial" w:eastAsia="Times New Roman" w:hAnsi="Arial" w:cs="Arial"/>
          <w:sz w:val="24"/>
          <w:szCs w:val="24"/>
          <w:lang w:eastAsia="ru-RU"/>
        </w:rPr>
      </w:pPr>
      <w:r w:rsidRPr="00A740F2">
        <w:rPr>
          <w:rFonts w:ascii="Arial" w:eastAsia="Times New Roman" w:hAnsi="Arial" w:cs="Arial"/>
          <w:b/>
          <w:bCs/>
          <w:sz w:val="24"/>
          <w:szCs w:val="24"/>
          <w:bdr w:val="none" w:sz="0" w:space="0" w:color="auto" w:frame="1"/>
          <w:lang w:eastAsia="ru-RU"/>
        </w:rPr>
        <w:t>Способы информирования заявителей о порядке подачи и рассмотрения жалобы</w:t>
      </w:r>
    </w:p>
    <w:p w14:paraId="10662658" w14:textId="77777777" w:rsidR="00A740F2" w:rsidRPr="00A740F2" w:rsidRDefault="00A740F2" w:rsidP="00A740F2">
      <w:pPr>
        <w:spacing w:after="0" w:line="240" w:lineRule="auto"/>
        <w:textAlignment w:val="baseline"/>
        <w:rPr>
          <w:rFonts w:ascii="Arial" w:eastAsia="Times New Roman" w:hAnsi="Arial" w:cs="Arial"/>
          <w:sz w:val="24"/>
          <w:szCs w:val="24"/>
          <w:lang w:eastAsia="ru-RU"/>
        </w:rPr>
      </w:pPr>
    </w:p>
    <w:p w14:paraId="39D9B9B0"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50. Заявители могут сообщить о нарушении своих прав и законных интересов, противоправных действиях (бездействиях) и решении должностных лиц, нарушении положений административного регламента, некорректном поведении или нарушении служебной этики:</w:t>
      </w:r>
      <w:r w:rsidRPr="00A740F2">
        <w:rPr>
          <w:rFonts w:ascii="Arial" w:eastAsia="Times New Roman" w:hAnsi="Arial" w:cs="Arial"/>
          <w:sz w:val="24"/>
          <w:szCs w:val="24"/>
          <w:lang w:eastAsia="ru-RU"/>
        </w:rPr>
        <w:br/>
      </w:r>
    </w:p>
    <w:p w14:paraId="70B565DB"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по номерам телефонов департамента природных ресурсов и экологии Брянской области;</w:t>
      </w:r>
      <w:r w:rsidRPr="00A740F2">
        <w:rPr>
          <w:rFonts w:ascii="Arial" w:eastAsia="Times New Roman" w:hAnsi="Arial" w:cs="Arial"/>
          <w:sz w:val="24"/>
          <w:szCs w:val="24"/>
          <w:lang w:eastAsia="ru-RU"/>
        </w:rPr>
        <w:br/>
      </w:r>
    </w:p>
    <w:p w14:paraId="7A11895A"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на официальный сайт департамента природных ресурсов и экологии Брянской области в сети "Интернет";</w:t>
      </w:r>
      <w:r w:rsidRPr="00A740F2">
        <w:rPr>
          <w:rFonts w:ascii="Arial" w:eastAsia="Times New Roman" w:hAnsi="Arial" w:cs="Arial"/>
          <w:sz w:val="24"/>
          <w:szCs w:val="24"/>
          <w:lang w:eastAsia="ru-RU"/>
        </w:rPr>
        <w:br/>
      </w:r>
    </w:p>
    <w:p w14:paraId="0DCF3936"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lastRenderedPageBreak/>
        <w:t>на электронный адрес департамента природных ресурсов и экологии Брянской области.</w:t>
      </w:r>
      <w:r w:rsidRPr="00A740F2">
        <w:rPr>
          <w:rFonts w:ascii="Arial" w:eastAsia="Times New Roman" w:hAnsi="Arial" w:cs="Arial"/>
          <w:sz w:val="24"/>
          <w:szCs w:val="24"/>
          <w:lang w:eastAsia="ru-RU"/>
        </w:rPr>
        <w:br/>
      </w:r>
    </w:p>
    <w:p w14:paraId="61D2754D" w14:textId="77777777" w:rsidR="00A740F2" w:rsidRPr="00A740F2" w:rsidRDefault="00A740F2" w:rsidP="00A740F2">
      <w:pPr>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51. Департамент обеспечивает размещение и актуализацию сведений настоящего раздела в соответствующем разделе федерального реестра.</w:t>
      </w:r>
    </w:p>
    <w:p w14:paraId="7CFB57DF" w14:textId="77777777" w:rsidR="00A740F2" w:rsidRPr="00A740F2" w:rsidRDefault="00A740F2" w:rsidP="00A740F2">
      <w:pPr>
        <w:shd w:val="clear" w:color="auto" w:fill="FFFFFF"/>
        <w:spacing w:after="240" w:line="240" w:lineRule="auto"/>
        <w:jc w:val="right"/>
        <w:textAlignment w:val="baseline"/>
        <w:outlineLvl w:val="2"/>
        <w:rPr>
          <w:rFonts w:ascii="Arial" w:eastAsia="Times New Roman" w:hAnsi="Arial" w:cs="Arial"/>
          <w:b/>
          <w:bCs/>
          <w:sz w:val="24"/>
          <w:szCs w:val="24"/>
          <w:lang w:eastAsia="ru-RU"/>
        </w:rPr>
      </w:pPr>
      <w:r w:rsidRPr="00A740F2">
        <w:rPr>
          <w:rFonts w:ascii="Arial" w:eastAsia="Times New Roman" w:hAnsi="Arial" w:cs="Arial"/>
          <w:b/>
          <w:bCs/>
          <w:sz w:val="24"/>
          <w:szCs w:val="24"/>
          <w:lang w:eastAsia="ru-RU"/>
        </w:rPr>
        <w:t>Приложение 1</w:t>
      </w:r>
      <w:r w:rsidRPr="00A740F2">
        <w:rPr>
          <w:rFonts w:ascii="Arial" w:eastAsia="Times New Roman" w:hAnsi="Arial" w:cs="Arial"/>
          <w:b/>
          <w:bCs/>
          <w:sz w:val="24"/>
          <w:szCs w:val="24"/>
          <w:lang w:eastAsia="ru-RU"/>
        </w:rPr>
        <w:br/>
        <w:t>к административному регламенту</w:t>
      </w:r>
    </w:p>
    <w:p w14:paraId="5167138D" w14:textId="77777777" w:rsidR="00A740F2" w:rsidRPr="00A740F2" w:rsidRDefault="00A740F2" w:rsidP="00A740F2">
      <w:pPr>
        <w:shd w:val="clear" w:color="auto" w:fill="FFFFFF"/>
        <w:spacing w:after="240" w:line="240" w:lineRule="auto"/>
        <w:jc w:val="center"/>
        <w:textAlignment w:val="baseline"/>
        <w:rPr>
          <w:rFonts w:ascii="Arial" w:eastAsia="Times New Roman" w:hAnsi="Arial" w:cs="Arial"/>
          <w:b/>
          <w:bCs/>
          <w:sz w:val="24"/>
          <w:szCs w:val="24"/>
          <w:lang w:eastAsia="ru-RU"/>
        </w:rPr>
      </w:pPr>
      <w:r w:rsidRPr="00A740F2">
        <w:rPr>
          <w:rFonts w:ascii="Arial" w:eastAsia="Times New Roman" w:hAnsi="Arial" w:cs="Arial"/>
          <w:b/>
          <w:bCs/>
          <w:sz w:val="24"/>
          <w:szCs w:val="24"/>
          <w:lang w:eastAsia="ru-RU"/>
        </w:rPr>
        <w:br/>
        <w:t>Образец заявления</w:t>
      </w:r>
      <w:r w:rsidRPr="00A740F2">
        <w:rPr>
          <w:rFonts w:ascii="Arial" w:eastAsia="Times New Roman" w:hAnsi="Arial" w:cs="Arial"/>
          <w:b/>
          <w:bCs/>
          <w:sz w:val="24"/>
          <w:szCs w:val="24"/>
          <w:lang w:eastAsia="ru-RU"/>
        </w:rPr>
        <w:br/>
        <w:t>о получении охотничьего билета единого федерального образца впервые/взамен утраченного/взамен имеющегося</w:t>
      </w:r>
    </w:p>
    <w:tbl>
      <w:tblPr>
        <w:tblW w:w="0" w:type="auto"/>
        <w:tblCellMar>
          <w:left w:w="0" w:type="dxa"/>
          <w:right w:w="0" w:type="dxa"/>
        </w:tblCellMar>
        <w:tblLook w:val="04A0" w:firstRow="1" w:lastRow="0" w:firstColumn="1" w:lastColumn="0" w:noHBand="0" w:noVBand="1"/>
      </w:tblPr>
      <w:tblGrid>
        <w:gridCol w:w="739"/>
        <w:gridCol w:w="1087"/>
        <w:gridCol w:w="658"/>
        <w:gridCol w:w="370"/>
        <w:gridCol w:w="2033"/>
        <w:gridCol w:w="544"/>
        <w:gridCol w:w="3924"/>
      </w:tblGrid>
      <w:tr w:rsidR="00A740F2" w:rsidRPr="00A740F2" w14:paraId="3272927C" w14:textId="77777777" w:rsidTr="00A740F2">
        <w:trPr>
          <w:trHeight w:val="15"/>
        </w:trPr>
        <w:tc>
          <w:tcPr>
            <w:tcW w:w="739" w:type="dxa"/>
            <w:tcBorders>
              <w:top w:val="nil"/>
              <w:left w:val="nil"/>
              <w:bottom w:val="nil"/>
              <w:right w:val="nil"/>
            </w:tcBorders>
            <w:shd w:val="clear" w:color="auto" w:fill="auto"/>
            <w:hideMark/>
          </w:tcPr>
          <w:p w14:paraId="7A65E6B4" w14:textId="77777777" w:rsidR="00A740F2" w:rsidRPr="00A740F2" w:rsidRDefault="00A740F2" w:rsidP="00A740F2">
            <w:pPr>
              <w:spacing w:after="0" w:line="240" w:lineRule="auto"/>
              <w:rPr>
                <w:rFonts w:ascii="Arial" w:eastAsia="Times New Roman" w:hAnsi="Arial" w:cs="Arial"/>
                <w:b/>
                <w:bCs/>
                <w:sz w:val="24"/>
                <w:szCs w:val="24"/>
                <w:lang w:eastAsia="ru-RU"/>
              </w:rPr>
            </w:pPr>
          </w:p>
        </w:tc>
        <w:tc>
          <w:tcPr>
            <w:tcW w:w="1294" w:type="dxa"/>
            <w:tcBorders>
              <w:top w:val="nil"/>
              <w:left w:val="nil"/>
              <w:bottom w:val="nil"/>
              <w:right w:val="nil"/>
            </w:tcBorders>
            <w:shd w:val="clear" w:color="auto" w:fill="auto"/>
            <w:hideMark/>
          </w:tcPr>
          <w:p w14:paraId="32508978" w14:textId="77777777" w:rsidR="00A740F2" w:rsidRPr="00A740F2" w:rsidRDefault="00A740F2" w:rsidP="00A740F2">
            <w:pPr>
              <w:spacing w:after="0" w:line="240" w:lineRule="auto"/>
              <w:rPr>
                <w:rFonts w:ascii="Times New Roman" w:eastAsia="Times New Roman" w:hAnsi="Times New Roman" w:cs="Times New Roman"/>
                <w:sz w:val="20"/>
                <w:szCs w:val="20"/>
                <w:lang w:eastAsia="ru-RU"/>
              </w:rPr>
            </w:pPr>
          </w:p>
        </w:tc>
        <w:tc>
          <w:tcPr>
            <w:tcW w:w="7392" w:type="dxa"/>
            <w:gridSpan w:val="5"/>
            <w:tcBorders>
              <w:top w:val="nil"/>
              <w:left w:val="nil"/>
              <w:bottom w:val="nil"/>
              <w:right w:val="nil"/>
            </w:tcBorders>
            <w:shd w:val="clear" w:color="auto" w:fill="auto"/>
            <w:hideMark/>
          </w:tcPr>
          <w:p w14:paraId="56B680A8" w14:textId="77777777" w:rsidR="00A740F2" w:rsidRPr="00A740F2" w:rsidRDefault="00A740F2" w:rsidP="00A740F2">
            <w:pPr>
              <w:spacing w:after="0" w:line="240" w:lineRule="auto"/>
              <w:rPr>
                <w:rFonts w:ascii="Times New Roman" w:eastAsia="Times New Roman" w:hAnsi="Times New Roman" w:cs="Times New Roman"/>
                <w:sz w:val="20"/>
                <w:szCs w:val="20"/>
                <w:lang w:eastAsia="ru-RU"/>
              </w:rPr>
            </w:pPr>
          </w:p>
        </w:tc>
      </w:tr>
      <w:tr w:rsidR="00A740F2" w:rsidRPr="00A740F2" w14:paraId="1ADA89F4" w14:textId="77777777" w:rsidTr="00A740F2">
        <w:tc>
          <w:tcPr>
            <w:tcW w:w="739" w:type="dxa"/>
            <w:tcBorders>
              <w:top w:val="nil"/>
              <w:left w:val="nil"/>
              <w:bottom w:val="nil"/>
              <w:right w:val="single" w:sz="6" w:space="0" w:color="000000"/>
            </w:tcBorders>
            <w:shd w:val="clear" w:color="auto" w:fill="auto"/>
            <w:tcMar>
              <w:top w:w="0" w:type="dxa"/>
              <w:left w:w="130" w:type="dxa"/>
              <w:bottom w:w="0" w:type="dxa"/>
              <w:right w:w="130" w:type="dxa"/>
            </w:tcMar>
            <w:hideMark/>
          </w:tcPr>
          <w:p w14:paraId="706A76A3" w14:textId="77777777" w:rsidR="00A740F2" w:rsidRPr="00A740F2" w:rsidRDefault="00A740F2" w:rsidP="00A740F2">
            <w:pPr>
              <w:spacing w:after="0" w:line="240" w:lineRule="auto"/>
              <w:rPr>
                <w:rFonts w:ascii="Times New Roman" w:eastAsia="Times New Roman" w:hAnsi="Times New Roman"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30" w:type="dxa"/>
              <w:bottom w:w="0" w:type="dxa"/>
              <w:right w:w="130" w:type="dxa"/>
            </w:tcMar>
            <w:hideMark/>
          </w:tcPr>
          <w:p w14:paraId="3F563204" w14:textId="77777777" w:rsidR="00A740F2" w:rsidRPr="00A740F2" w:rsidRDefault="00A740F2" w:rsidP="00A740F2">
            <w:pPr>
              <w:spacing w:after="0" w:line="240" w:lineRule="auto"/>
              <w:rPr>
                <w:rFonts w:ascii="Times New Roman" w:eastAsia="Times New Roman" w:hAnsi="Times New Roman" w:cs="Times New Roman"/>
                <w:sz w:val="20"/>
                <w:szCs w:val="20"/>
                <w:lang w:eastAsia="ru-RU"/>
              </w:rPr>
            </w:pPr>
          </w:p>
        </w:tc>
        <w:tc>
          <w:tcPr>
            <w:tcW w:w="7392" w:type="dxa"/>
            <w:gridSpan w:val="5"/>
            <w:tcBorders>
              <w:top w:val="nil"/>
              <w:left w:val="single" w:sz="6" w:space="0" w:color="000000"/>
              <w:bottom w:val="nil"/>
              <w:right w:val="nil"/>
            </w:tcBorders>
            <w:shd w:val="clear" w:color="auto" w:fill="auto"/>
            <w:tcMar>
              <w:top w:w="0" w:type="dxa"/>
              <w:left w:w="130" w:type="dxa"/>
              <w:bottom w:w="0" w:type="dxa"/>
              <w:right w:w="130" w:type="dxa"/>
            </w:tcMar>
            <w:hideMark/>
          </w:tcPr>
          <w:p w14:paraId="68C9A562" w14:textId="77777777" w:rsidR="00A740F2" w:rsidRPr="00A740F2" w:rsidRDefault="00A740F2" w:rsidP="00A740F2">
            <w:pPr>
              <w:spacing w:after="0" w:line="240" w:lineRule="auto"/>
              <w:jc w:val="right"/>
              <w:textAlignment w:val="baseline"/>
              <w:rPr>
                <w:rFonts w:ascii="Times New Roman" w:eastAsia="Times New Roman" w:hAnsi="Times New Roman" w:cs="Times New Roman"/>
                <w:sz w:val="24"/>
                <w:szCs w:val="24"/>
                <w:lang w:eastAsia="ru-RU"/>
              </w:rPr>
            </w:pPr>
            <w:r w:rsidRPr="00A740F2">
              <w:rPr>
                <w:rFonts w:ascii="Times New Roman" w:eastAsia="Times New Roman" w:hAnsi="Times New Roman" w:cs="Times New Roman"/>
                <w:sz w:val="24"/>
                <w:szCs w:val="24"/>
                <w:lang w:eastAsia="ru-RU"/>
              </w:rPr>
              <w:br/>
            </w:r>
            <w:r w:rsidRPr="00A740F2">
              <w:rPr>
                <w:rFonts w:ascii="Times New Roman" w:eastAsia="Times New Roman" w:hAnsi="Times New Roman" w:cs="Times New Roman"/>
                <w:sz w:val="24"/>
                <w:szCs w:val="24"/>
                <w:lang w:eastAsia="ru-RU"/>
              </w:rPr>
              <w:br/>
              <w:t>В департамент природных ресурсов</w:t>
            </w:r>
            <w:r w:rsidRPr="00A740F2">
              <w:rPr>
                <w:rFonts w:ascii="Times New Roman" w:eastAsia="Times New Roman" w:hAnsi="Times New Roman" w:cs="Times New Roman"/>
                <w:sz w:val="24"/>
                <w:szCs w:val="24"/>
                <w:lang w:eastAsia="ru-RU"/>
              </w:rPr>
              <w:br/>
              <w:t>и экологии Брянской области</w:t>
            </w:r>
            <w:r w:rsidRPr="00A740F2">
              <w:rPr>
                <w:rFonts w:ascii="Times New Roman" w:eastAsia="Times New Roman" w:hAnsi="Times New Roman" w:cs="Times New Roman"/>
                <w:sz w:val="24"/>
                <w:szCs w:val="24"/>
                <w:lang w:eastAsia="ru-RU"/>
              </w:rPr>
              <w:br/>
            </w:r>
          </w:p>
        </w:tc>
      </w:tr>
      <w:tr w:rsidR="00A740F2" w:rsidRPr="00A740F2" w14:paraId="145B7F42" w14:textId="77777777" w:rsidTr="00A740F2">
        <w:trPr>
          <w:trHeight w:val="15"/>
        </w:trPr>
        <w:tc>
          <w:tcPr>
            <w:tcW w:w="739" w:type="dxa"/>
            <w:tcBorders>
              <w:top w:val="nil"/>
              <w:left w:val="nil"/>
              <w:bottom w:val="nil"/>
              <w:right w:val="nil"/>
            </w:tcBorders>
            <w:shd w:val="clear" w:color="auto" w:fill="auto"/>
            <w:hideMark/>
          </w:tcPr>
          <w:p w14:paraId="4CEB17F4" w14:textId="77777777" w:rsidR="00A740F2" w:rsidRPr="00A740F2" w:rsidRDefault="00A740F2" w:rsidP="00A740F2">
            <w:pPr>
              <w:spacing w:after="0" w:line="240" w:lineRule="auto"/>
              <w:rPr>
                <w:rFonts w:ascii="Arial" w:eastAsia="Times New Roman" w:hAnsi="Arial" w:cs="Arial"/>
                <w:sz w:val="24"/>
                <w:szCs w:val="24"/>
                <w:lang w:eastAsia="ru-RU"/>
              </w:rPr>
            </w:pPr>
          </w:p>
        </w:tc>
        <w:tc>
          <w:tcPr>
            <w:tcW w:w="1294" w:type="dxa"/>
            <w:tcBorders>
              <w:top w:val="nil"/>
              <w:left w:val="nil"/>
              <w:bottom w:val="nil"/>
              <w:right w:val="nil"/>
            </w:tcBorders>
            <w:shd w:val="clear" w:color="auto" w:fill="auto"/>
            <w:hideMark/>
          </w:tcPr>
          <w:p w14:paraId="7202BBF6" w14:textId="77777777" w:rsidR="00A740F2" w:rsidRPr="00A740F2" w:rsidRDefault="00A740F2" w:rsidP="00A740F2">
            <w:pPr>
              <w:spacing w:after="0" w:line="240" w:lineRule="auto"/>
              <w:rPr>
                <w:rFonts w:ascii="Times New Roman" w:eastAsia="Times New Roman" w:hAnsi="Times New Roman" w:cs="Times New Roman"/>
                <w:sz w:val="20"/>
                <w:szCs w:val="20"/>
                <w:lang w:eastAsia="ru-RU"/>
              </w:rPr>
            </w:pPr>
          </w:p>
        </w:tc>
        <w:tc>
          <w:tcPr>
            <w:tcW w:w="924" w:type="dxa"/>
            <w:tcBorders>
              <w:top w:val="nil"/>
              <w:left w:val="nil"/>
              <w:bottom w:val="nil"/>
              <w:right w:val="nil"/>
            </w:tcBorders>
            <w:shd w:val="clear" w:color="auto" w:fill="auto"/>
            <w:hideMark/>
          </w:tcPr>
          <w:p w14:paraId="6DF1C1C7" w14:textId="77777777" w:rsidR="00A740F2" w:rsidRPr="00A740F2" w:rsidRDefault="00A740F2" w:rsidP="00A740F2">
            <w:pPr>
              <w:spacing w:after="0" w:line="240" w:lineRule="auto"/>
              <w:rPr>
                <w:rFonts w:ascii="Times New Roman" w:eastAsia="Times New Roman" w:hAnsi="Times New Roman" w:cs="Times New Roman"/>
                <w:sz w:val="20"/>
                <w:szCs w:val="20"/>
                <w:lang w:eastAsia="ru-RU"/>
              </w:rPr>
            </w:pPr>
          </w:p>
        </w:tc>
        <w:tc>
          <w:tcPr>
            <w:tcW w:w="370" w:type="dxa"/>
            <w:tcBorders>
              <w:top w:val="nil"/>
              <w:left w:val="nil"/>
              <w:bottom w:val="nil"/>
              <w:right w:val="nil"/>
            </w:tcBorders>
            <w:shd w:val="clear" w:color="auto" w:fill="auto"/>
            <w:hideMark/>
          </w:tcPr>
          <w:p w14:paraId="6EA3E168" w14:textId="77777777" w:rsidR="00A740F2" w:rsidRPr="00A740F2" w:rsidRDefault="00A740F2" w:rsidP="00A740F2">
            <w:pPr>
              <w:spacing w:after="0" w:line="240" w:lineRule="auto"/>
              <w:rPr>
                <w:rFonts w:ascii="Times New Roman" w:eastAsia="Times New Roman" w:hAnsi="Times New Roman" w:cs="Times New Roman"/>
                <w:sz w:val="20"/>
                <w:szCs w:val="20"/>
                <w:lang w:eastAsia="ru-RU"/>
              </w:rPr>
            </w:pPr>
          </w:p>
        </w:tc>
        <w:tc>
          <w:tcPr>
            <w:tcW w:w="2033" w:type="dxa"/>
            <w:tcBorders>
              <w:top w:val="nil"/>
              <w:left w:val="nil"/>
              <w:bottom w:val="nil"/>
              <w:right w:val="nil"/>
            </w:tcBorders>
            <w:shd w:val="clear" w:color="auto" w:fill="auto"/>
            <w:hideMark/>
          </w:tcPr>
          <w:p w14:paraId="200B4533" w14:textId="77777777" w:rsidR="00A740F2" w:rsidRPr="00A740F2" w:rsidRDefault="00A740F2" w:rsidP="00A740F2">
            <w:pPr>
              <w:spacing w:after="0" w:line="240" w:lineRule="auto"/>
              <w:rPr>
                <w:rFonts w:ascii="Times New Roman" w:eastAsia="Times New Roman" w:hAnsi="Times New Roman" w:cs="Times New Roman"/>
                <w:sz w:val="20"/>
                <w:szCs w:val="20"/>
                <w:lang w:eastAsia="ru-RU"/>
              </w:rPr>
            </w:pPr>
          </w:p>
        </w:tc>
        <w:tc>
          <w:tcPr>
            <w:tcW w:w="739" w:type="dxa"/>
            <w:tcBorders>
              <w:top w:val="nil"/>
              <w:left w:val="nil"/>
              <w:bottom w:val="nil"/>
              <w:right w:val="nil"/>
            </w:tcBorders>
            <w:shd w:val="clear" w:color="auto" w:fill="auto"/>
            <w:hideMark/>
          </w:tcPr>
          <w:p w14:paraId="6B6A7716" w14:textId="77777777" w:rsidR="00A740F2" w:rsidRPr="00A740F2" w:rsidRDefault="00A740F2" w:rsidP="00A740F2">
            <w:pPr>
              <w:spacing w:after="0" w:line="240" w:lineRule="auto"/>
              <w:rPr>
                <w:rFonts w:ascii="Times New Roman" w:eastAsia="Times New Roman" w:hAnsi="Times New Roman" w:cs="Times New Roman"/>
                <w:sz w:val="20"/>
                <w:szCs w:val="20"/>
                <w:lang w:eastAsia="ru-RU"/>
              </w:rPr>
            </w:pPr>
          </w:p>
        </w:tc>
        <w:tc>
          <w:tcPr>
            <w:tcW w:w="4066" w:type="dxa"/>
            <w:tcBorders>
              <w:top w:val="nil"/>
              <w:left w:val="nil"/>
              <w:bottom w:val="nil"/>
              <w:right w:val="nil"/>
            </w:tcBorders>
            <w:shd w:val="clear" w:color="auto" w:fill="auto"/>
            <w:hideMark/>
          </w:tcPr>
          <w:p w14:paraId="6E6784B8" w14:textId="77777777" w:rsidR="00A740F2" w:rsidRPr="00A740F2" w:rsidRDefault="00A740F2" w:rsidP="00A740F2">
            <w:pPr>
              <w:spacing w:after="0" w:line="240" w:lineRule="auto"/>
              <w:rPr>
                <w:rFonts w:ascii="Times New Roman" w:eastAsia="Times New Roman" w:hAnsi="Times New Roman" w:cs="Times New Roman"/>
                <w:sz w:val="20"/>
                <w:szCs w:val="20"/>
                <w:lang w:eastAsia="ru-RU"/>
              </w:rPr>
            </w:pPr>
          </w:p>
        </w:tc>
      </w:tr>
      <w:tr w:rsidR="00A740F2" w:rsidRPr="00A740F2" w14:paraId="15C14C8A" w14:textId="77777777" w:rsidTr="00A740F2">
        <w:tc>
          <w:tcPr>
            <w:tcW w:w="10164" w:type="dxa"/>
            <w:gridSpan w:val="7"/>
            <w:tcBorders>
              <w:top w:val="nil"/>
              <w:left w:val="nil"/>
              <w:bottom w:val="nil"/>
              <w:right w:val="nil"/>
            </w:tcBorders>
            <w:shd w:val="clear" w:color="auto" w:fill="auto"/>
            <w:tcMar>
              <w:top w:w="0" w:type="dxa"/>
              <w:left w:w="130" w:type="dxa"/>
              <w:bottom w:w="0" w:type="dxa"/>
              <w:right w:w="130" w:type="dxa"/>
            </w:tcMar>
            <w:hideMark/>
          </w:tcPr>
          <w:p w14:paraId="152DB68F" w14:textId="77777777" w:rsidR="00A740F2" w:rsidRPr="00A740F2" w:rsidRDefault="00A740F2" w:rsidP="00A740F2">
            <w:pPr>
              <w:spacing w:after="0" w:line="240" w:lineRule="auto"/>
              <w:jc w:val="center"/>
              <w:textAlignment w:val="baseline"/>
              <w:rPr>
                <w:rFonts w:ascii="Times New Roman" w:eastAsia="Times New Roman" w:hAnsi="Times New Roman" w:cs="Times New Roman"/>
                <w:sz w:val="24"/>
                <w:szCs w:val="24"/>
                <w:lang w:eastAsia="ru-RU"/>
              </w:rPr>
            </w:pPr>
            <w:r w:rsidRPr="00A740F2">
              <w:rPr>
                <w:rFonts w:ascii="Times New Roman" w:eastAsia="Times New Roman" w:hAnsi="Times New Roman" w:cs="Times New Roman"/>
                <w:sz w:val="24"/>
                <w:szCs w:val="24"/>
                <w:lang w:eastAsia="ru-RU"/>
              </w:rPr>
              <w:t>ЗАЯВЛЕНИЕ</w:t>
            </w:r>
            <w:r w:rsidRPr="00A740F2">
              <w:rPr>
                <w:rFonts w:ascii="Times New Roman" w:eastAsia="Times New Roman" w:hAnsi="Times New Roman" w:cs="Times New Roman"/>
                <w:sz w:val="24"/>
                <w:szCs w:val="24"/>
                <w:lang w:eastAsia="ru-RU"/>
              </w:rPr>
              <w:br/>
              <w:t>о получении охотничьего билета единого федерального образца</w:t>
            </w:r>
          </w:p>
        </w:tc>
      </w:tr>
      <w:tr w:rsidR="00A740F2" w:rsidRPr="00A740F2" w14:paraId="6BD83552" w14:textId="77777777" w:rsidTr="00A740F2">
        <w:tc>
          <w:tcPr>
            <w:tcW w:w="10164" w:type="dxa"/>
            <w:gridSpan w:val="7"/>
            <w:tcBorders>
              <w:top w:val="nil"/>
              <w:left w:val="nil"/>
              <w:bottom w:val="nil"/>
              <w:right w:val="nil"/>
            </w:tcBorders>
            <w:shd w:val="clear" w:color="auto" w:fill="auto"/>
            <w:tcMar>
              <w:top w:w="0" w:type="dxa"/>
              <w:left w:w="130" w:type="dxa"/>
              <w:bottom w:w="0" w:type="dxa"/>
              <w:right w:w="130" w:type="dxa"/>
            </w:tcMar>
            <w:hideMark/>
          </w:tcPr>
          <w:p w14:paraId="33A213A3" w14:textId="77777777" w:rsidR="00A740F2" w:rsidRPr="00A740F2" w:rsidRDefault="00A740F2" w:rsidP="00A740F2">
            <w:pPr>
              <w:spacing w:after="0" w:line="240" w:lineRule="auto"/>
              <w:textAlignment w:val="baseline"/>
              <w:rPr>
                <w:rFonts w:ascii="Times New Roman" w:eastAsia="Times New Roman" w:hAnsi="Times New Roman" w:cs="Times New Roman"/>
                <w:sz w:val="24"/>
                <w:szCs w:val="24"/>
                <w:lang w:eastAsia="ru-RU"/>
              </w:rPr>
            </w:pPr>
            <w:r w:rsidRPr="00A740F2">
              <w:rPr>
                <w:rFonts w:ascii="Times New Roman" w:eastAsia="Times New Roman" w:hAnsi="Times New Roman" w:cs="Times New Roman"/>
                <w:sz w:val="24"/>
                <w:szCs w:val="24"/>
                <w:lang w:eastAsia="ru-RU"/>
              </w:rPr>
              <w:t>Прошу выдать мне охотничий билет единого федерального образца.</w:t>
            </w:r>
          </w:p>
        </w:tc>
      </w:tr>
      <w:tr w:rsidR="00A740F2" w:rsidRPr="00A740F2" w14:paraId="07B12B57" w14:textId="77777777" w:rsidTr="00A740F2">
        <w:tc>
          <w:tcPr>
            <w:tcW w:w="10164" w:type="dxa"/>
            <w:gridSpan w:val="7"/>
            <w:tcBorders>
              <w:top w:val="nil"/>
              <w:left w:val="nil"/>
              <w:bottom w:val="nil"/>
              <w:right w:val="nil"/>
            </w:tcBorders>
            <w:shd w:val="clear" w:color="auto" w:fill="auto"/>
            <w:tcMar>
              <w:top w:w="0" w:type="dxa"/>
              <w:left w:w="130" w:type="dxa"/>
              <w:bottom w:w="0" w:type="dxa"/>
              <w:right w:w="130" w:type="dxa"/>
            </w:tcMar>
            <w:hideMark/>
          </w:tcPr>
          <w:p w14:paraId="60827436" w14:textId="77777777" w:rsidR="00A740F2" w:rsidRPr="00A740F2" w:rsidRDefault="00A740F2" w:rsidP="00A740F2">
            <w:pPr>
              <w:spacing w:after="0" w:line="240" w:lineRule="auto"/>
              <w:rPr>
                <w:rFonts w:ascii="Times New Roman" w:eastAsia="Times New Roman" w:hAnsi="Times New Roman" w:cs="Times New Roman"/>
                <w:sz w:val="24"/>
                <w:szCs w:val="24"/>
                <w:lang w:eastAsia="ru-RU"/>
              </w:rPr>
            </w:pPr>
          </w:p>
        </w:tc>
      </w:tr>
      <w:tr w:rsidR="00A740F2" w:rsidRPr="00A740F2" w14:paraId="30518ED0" w14:textId="77777777" w:rsidTr="00A740F2">
        <w:tc>
          <w:tcPr>
            <w:tcW w:w="10164" w:type="dxa"/>
            <w:gridSpan w:val="7"/>
            <w:tcBorders>
              <w:top w:val="nil"/>
              <w:left w:val="nil"/>
              <w:bottom w:val="nil"/>
              <w:right w:val="nil"/>
            </w:tcBorders>
            <w:shd w:val="clear" w:color="auto" w:fill="auto"/>
            <w:tcMar>
              <w:top w:w="0" w:type="dxa"/>
              <w:left w:w="130" w:type="dxa"/>
              <w:bottom w:w="0" w:type="dxa"/>
              <w:right w:w="130" w:type="dxa"/>
            </w:tcMar>
            <w:hideMark/>
          </w:tcPr>
          <w:p w14:paraId="32D8556A" w14:textId="77777777" w:rsidR="00A740F2" w:rsidRPr="00A740F2" w:rsidRDefault="00A740F2" w:rsidP="00A740F2">
            <w:pPr>
              <w:spacing w:after="0" w:line="240" w:lineRule="auto"/>
              <w:textAlignment w:val="baseline"/>
              <w:rPr>
                <w:rFonts w:ascii="Times New Roman" w:eastAsia="Times New Roman" w:hAnsi="Times New Roman" w:cs="Times New Roman"/>
                <w:sz w:val="24"/>
                <w:szCs w:val="24"/>
                <w:lang w:eastAsia="ru-RU"/>
              </w:rPr>
            </w:pPr>
            <w:r w:rsidRPr="00A740F2">
              <w:rPr>
                <w:rFonts w:ascii="Times New Roman" w:eastAsia="Times New Roman" w:hAnsi="Times New Roman" w:cs="Times New Roman"/>
                <w:sz w:val="24"/>
                <w:szCs w:val="24"/>
                <w:lang w:eastAsia="ru-RU"/>
              </w:rPr>
              <w:t>1. Фамилия, имя, отчество __________________________________________</w:t>
            </w:r>
          </w:p>
        </w:tc>
      </w:tr>
      <w:tr w:rsidR="00A740F2" w:rsidRPr="00A740F2" w14:paraId="181E8DF8" w14:textId="77777777" w:rsidTr="00A740F2">
        <w:tc>
          <w:tcPr>
            <w:tcW w:w="10164" w:type="dxa"/>
            <w:gridSpan w:val="7"/>
            <w:tcBorders>
              <w:top w:val="nil"/>
              <w:left w:val="nil"/>
              <w:bottom w:val="nil"/>
              <w:right w:val="nil"/>
            </w:tcBorders>
            <w:shd w:val="clear" w:color="auto" w:fill="auto"/>
            <w:tcMar>
              <w:top w:w="0" w:type="dxa"/>
              <w:left w:w="130" w:type="dxa"/>
              <w:bottom w:w="0" w:type="dxa"/>
              <w:right w:w="130" w:type="dxa"/>
            </w:tcMar>
            <w:hideMark/>
          </w:tcPr>
          <w:p w14:paraId="43E08A18" w14:textId="77777777" w:rsidR="00A740F2" w:rsidRPr="00A740F2" w:rsidRDefault="00A740F2" w:rsidP="00A740F2">
            <w:pPr>
              <w:spacing w:after="0" w:line="240" w:lineRule="auto"/>
              <w:textAlignment w:val="baseline"/>
              <w:rPr>
                <w:rFonts w:ascii="Times New Roman" w:eastAsia="Times New Roman" w:hAnsi="Times New Roman" w:cs="Times New Roman"/>
                <w:sz w:val="24"/>
                <w:szCs w:val="24"/>
                <w:lang w:eastAsia="ru-RU"/>
              </w:rPr>
            </w:pPr>
            <w:r w:rsidRPr="00A740F2">
              <w:rPr>
                <w:rFonts w:ascii="Times New Roman" w:eastAsia="Times New Roman" w:hAnsi="Times New Roman" w:cs="Times New Roman"/>
                <w:sz w:val="24"/>
                <w:szCs w:val="24"/>
                <w:lang w:eastAsia="ru-RU"/>
              </w:rPr>
              <w:t>2. Число, месяц, год рождения _______________________________________</w:t>
            </w:r>
          </w:p>
        </w:tc>
      </w:tr>
      <w:tr w:rsidR="00A740F2" w:rsidRPr="00A740F2" w14:paraId="13015DC7" w14:textId="77777777" w:rsidTr="00A740F2">
        <w:tc>
          <w:tcPr>
            <w:tcW w:w="10164" w:type="dxa"/>
            <w:gridSpan w:val="7"/>
            <w:tcBorders>
              <w:top w:val="nil"/>
              <w:left w:val="nil"/>
              <w:bottom w:val="nil"/>
              <w:right w:val="nil"/>
            </w:tcBorders>
            <w:shd w:val="clear" w:color="auto" w:fill="auto"/>
            <w:tcMar>
              <w:top w:w="0" w:type="dxa"/>
              <w:left w:w="130" w:type="dxa"/>
              <w:bottom w:w="0" w:type="dxa"/>
              <w:right w:w="130" w:type="dxa"/>
            </w:tcMar>
            <w:hideMark/>
          </w:tcPr>
          <w:p w14:paraId="67390F00" w14:textId="77777777" w:rsidR="00A740F2" w:rsidRPr="00A740F2" w:rsidRDefault="00A740F2" w:rsidP="00A740F2">
            <w:pPr>
              <w:spacing w:after="0" w:line="240" w:lineRule="auto"/>
              <w:textAlignment w:val="baseline"/>
              <w:rPr>
                <w:rFonts w:ascii="Times New Roman" w:eastAsia="Times New Roman" w:hAnsi="Times New Roman" w:cs="Times New Roman"/>
                <w:sz w:val="24"/>
                <w:szCs w:val="24"/>
                <w:lang w:eastAsia="ru-RU"/>
              </w:rPr>
            </w:pPr>
            <w:r w:rsidRPr="00A740F2">
              <w:rPr>
                <w:rFonts w:ascii="Times New Roman" w:eastAsia="Times New Roman" w:hAnsi="Times New Roman" w:cs="Times New Roman"/>
                <w:sz w:val="24"/>
                <w:szCs w:val="24"/>
                <w:lang w:eastAsia="ru-RU"/>
              </w:rPr>
              <w:t>3. Место рождения ________________________________________________</w:t>
            </w:r>
          </w:p>
        </w:tc>
      </w:tr>
      <w:tr w:rsidR="00A740F2" w:rsidRPr="00A740F2" w14:paraId="192717FA" w14:textId="77777777" w:rsidTr="00A740F2">
        <w:tc>
          <w:tcPr>
            <w:tcW w:w="10164" w:type="dxa"/>
            <w:gridSpan w:val="7"/>
            <w:tcBorders>
              <w:top w:val="nil"/>
              <w:left w:val="nil"/>
              <w:bottom w:val="nil"/>
              <w:right w:val="nil"/>
            </w:tcBorders>
            <w:shd w:val="clear" w:color="auto" w:fill="auto"/>
            <w:tcMar>
              <w:top w:w="0" w:type="dxa"/>
              <w:left w:w="130" w:type="dxa"/>
              <w:bottom w:w="0" w:type="dxa"/>
              <w:right w:w="130" w:type="dxa"/>
            </w:tcMar>
            <w:hideMark/>
          </w:tcPr>
          <w:p w14:paraId="3677488D" w14:textId="77777777" w:rsidR="00A740F2" w:rsidRPr="00A740F2" w:rsidRDefault="00A740F2" w:rsidP="00A740F2">
            <w:pPr>
              <w:spacing w:after="0" w:line="240" w:lineRule="auto"/>
              <w:textAlignment w:val="baseline"/>
              <w:rPr>
                <w:rFonts w:ascii="Times New Roman" w:eastAsia="Times New Roman" w:hAnsi="Times New Roman" w:cs="Times New Roman"/>
                <w:sz w:val="24"/>
                <w:szCs w:val="24"/>
                <w:lang w:eastAsia="ru-RU"/>
              </w:rPr>
            </w:pPr>
            <w:r w:rsidRPr="00A740F2">
              <w:rPr>
                <w:rFonts w:ascii="Times New Roman" w:eastAsia="Times New Roman" w:hAnsi="Times New Roman" w:cs="Times New Roman"/>
                <w:sz w:val="24"/>
                <w:szCs w:val="24"/>
                <w:lang w:eastAsia="ru-RU"/>
              </w:rPr>
              <w:t>4. Почтовый адрес ________________________________________________</w:t>
            </w:r>
          </w:p>
        </w:tc>
      </w:tr>
      <w:tr w:rsidR="00A740F2" w:rsidRPr="00A740F2" w14:paraId="32ACAC9F" w14:textId="77777777" w:rsidTr="00A740F2">
        <w:tc>
          <w:tcPr>
            <w:tcW w:w="10164" w:type="dxa"/>
            <w:gridSpan w:val="7"/>
            <w:tcBorders>
              <w:top w:val="nil"/>
              <w:left w:val="nil"/>
              <w:bottom w:val="nil"/>
              <w:right w:val="nil"/>
            </w:tcBorders>
            <w:shd w:val="clear" w:color="auto" w:fill="auto"/>
            <w:tcMar>
              <w:top w:w="0" w:type="dxa"/>
              <w:left w:w="130" w:type="dxa"/>
              <w:bottom w:w="0" w:type="dxa"/>
              <w:right w:w="130" w:type="dxa"/>
            </w:tcMar>
            <w:hideMark/>
          </w:tcPr>
          <w:p w14:paraId="0BCF81A1" w14:textId="77777777" w:rsidR="00A740F2" w:rsidRPr="00A740F2" w:rsidRDefault="00A740F2" w:rsidP="00A740F2">
            <w:pPr>
              <w:spacing w:after="0" w:line="240" w:lineRule="auto"/>
              <w:textAlignment w:val="baseline"/>
              <w:rPr>
                <w:rFonts w:ascii="Times New Roman" w:eastAsia="Times New Roman" w:hAnsi="Times New Roman" w:cs="Times New Roman"/>
                <w:sz w:val="24"/>
                <w:szCs w:val="24"/>
                <w:lang w:eastAsia="ru-RU"/>
              </w:rPr>
            </w:pPr>
            <w:r w:rsidRPr="00A740F2">
              <w:rPr>
                <w:rFonts w:ascii="Times New Roman" w:eastAsia="Times New Roman" w:hAnsi="Times New Roman" w:cs="Times New Roman"/>
                <w:sz w:val="24"/>
                <w:szCs w:val="24"/>
                <w:lang w:eastAsia="ru-RU"/>
              </w:rPr>
              <w:t>5. Адрес проживания регистрации) ___________________________________</w:t>
            </w:r>
          </w:p>
        </w:tc>
      </w:tr>
      <w:tr w:rsidR="00A740F2" w:rsidRPr="00A740F2" w14:paraId="7D66DC25" w14:textId="77777777" w:rsidTr="00A740F2">
        <w:tc>
          <w:tcPr>
            <w:tcW w:w="10164" w:type="dxa"/>
            <w:gridSpan w:val="7"/>
            <w:tcBorders>
              <w:top w:val="nil"/>
              <w:left w:val="nil"/>
              <w:bottom w:val="nil"/>
              <w:right w:val="nil"/>
            </w:tcBorders>
            <w:shd w:val="clear" w:color="auto" w:fill="auto"/>
            <w:tcMar>
              <w:top w:w="0" w:type="dxa"/>
              <w:left w:w="130" w:type="dxa"/>
              <w:bottom w:w="0" w:type="dxa"/>
              <w:right w:w="130" w:type="dxa"/>
            </w:tcMar>
            <w:hideMark/>
          </w:tcPr>
          <w:p w14:paraId="25670CE8" w14:textId="77777777" w:rsidR="00A740F2" w:rsidRPr="00A740F2" w:rsidRDefault="00A740F2" w:rsidP="00A740F2">
            <w:pPr>
              <w:spacing w:after="0" w:line="240" w:lineRule="auto"/>
              <w:textAlignment w:val="baseline"/>
              <w:rPr>
                <w:rFonts w:ascii="Times New Roman" w:eastAsia="Times New Roman" w:hAnsi="Times New Roman" w:cs="Times New Roman"/>
                <w:sz w:val="24"/>
                <w:szCs w:val="24"/>
                <w:lang w:eastAsia="ru-RU"/>
              </w:rPr>
            </w:pPr>
            <w:r w:rsidRPr="00A740F2">
              <w:rPr>
                <w:rFonts w:ascii="Times New Roman" w:eastAsia="Times New Roman" w:hAnsi="Times New Roman" w:cs="Times New Roman"/>
                <w:sz w:val="24"/>
                <w:szCs w:val="24"/>
                <w:lang w:eastAsia="ru-RU"/>
              </w:rPr>
              <w:t>6. Номер контактного телефона _____________________________________</w:t>
            </w:r>
          </w:p>
        </w:tc>
      </w:tr>
      <w:tr w:rsidR="00A740F2" w:rsidRPr="00A740F2" w14:paraId="3C735E19" w14:textId="77777777" w:rsidTr="00A740F2">
        <w:tc>
          <w:tcPr>
            <w:tcW w:w="10164" w:type="dxa"/>
            <w:gridSpan w:val="7"/>
            <w:tcBorders>
              <w:top w:val="nil"/>
              <w:left w:val="nil"/>
              <w:bottom w:val="nil"/>
              <w:right w:val="nil"/>
            </w:tcBorders>
            <w:shd w:val="clear" w:color="auto" w:fill="auto"/>
            <w:tcMar>
              <w:top w:w="0" w:type="dxa"/>
              <w:left w:w="130" w:type="dxa"/>
              <w:bottom w:w="0" w:type="dxa"/>
              <w:right w:w="130" w:type="dxa"/>
            </w:tcMar>
            <w:hideMark/>
          </w:tcPr>
          <w:p w14:paraId="6E187CA9" w14:textId="77777777" w:rsidR="00A740F2" w:rsidRPr="00A740F2" w:rsidRDefault="00A740F2" w:rsidP="00A740F2">
            <w:pPr>
              <w:spacing w:after="0" w:line="240" w:lineRule="auto"/>
              <w:textAlignment w:val="baseline"/>
              <w:rPr>
                <w:rFonts w:ascii="Times New Roman" w:eastAsia="Times New Roman" w:hAnsi="Times New Roman" w:cs="Times New Roman"/>
                <w:sz w:val="24"/>
                <w:szCs w:val="24"/>
                <w:lang w:eastAsia="ru-RU"/>
              </w:rPr>
            </w:pPr>
            <w:r w:rsidRPr="00A740F2">
              <w:rPr>
                <w:rFonts w:ascii="Times New Roman" w:eastAsia="Times New Roman" w:hAnsi="Times New Roman" w:cs="Times New Roman"/>
                <w:sz w:val="24"/>
                <w:szCs w:val="24"/>
                <w:lang w:eastAsia="ru-RU"/>
              </w:rPr>
              <w:t>7. Адрес электронной почты (при наличии) ____________________________</w:t>
            </w:r>
          </w:p>
        </w:tc>
      </w:tr>
      <w:tr w:rsidR="00A740F2" w:rsidRPr="00A740F2" w14:paraId="7C57666D" w14:textId="77777777" w:rsidTr="00A740F2">
        <w:tc>
          <w:tcPr>
            <w:tcW w:w="10164" w:type="dxa"/>
            <w:gridSpan w:val="7"/>
            <w:tcBorders>
              <w:top w:val="nil"/>
              <w:left w:val="nil"/>
              <w:bottom w:val="nil"/>
              <w:right w:val="nil"/>
            </w:tcBorders>
            <w:shd w:val="clear" w:color="auto" w:fill="auto"/>
            <w:tcMar>
              <w:top w:w="0" w:type="dxa"/>
              <w:left w:w="130" w:type="dxa"/>
              <w:bottom w:w="0" w:type="dxa"/>
              <w:right w:w="130" w:type="dxa"/>
            </w:tcMar>
            <w:hideMark/>
          </w:tcPr>
          <w:p w14:paraId="30EDC4EB" w14:textId="77777777" w:rsidR="00A740F2" w:rsidRPr="00A740F2" w:rsidRDefault="00A740F2" w:rsidP="00A740F2">
            <w:pPr>
              <w:spacing w:after="0" w:line="240" w:lineRule="auto"/>
              <w:textAlignment w:val="baseline"/>
              <w:rPr>
                <w:rFonts w:ascii="Times New Roman" w:eastAsia="Times New Roman" w:hAnsi="Times New Roman" w:cs="Times New Roman"/>
                <w:sz w:val="24"/>
                <w:szCs w:val="24"/>
                <w:lang w:eastAsia="ru-RU"/>
              </w:rPr>
            </w:pPr>
            <w:r w:rsidRPr="00A740F2">
              <w:rPr>
                <w:rFonts w:ascii="Times New Roman" w:eastAsia="Times New Roman" w:hAnsi="Times New Roman" w:cs="Times New Roman"/>
                <w:sz w:val="24"/>
                <w:szCs w:val="24"/>
                <w:lang w:eastAsia="ru-RU"/>
              </w:rPr>
              <w:t>С требованиями охотничьего минимума ознакомлен.</w:t>
            </w:r>
          </w:p>
          <w:p w14:paraId="2CA82B10" w14:textId="77777777" w:rsidR="00A740F2" w:rsidRPr="00A740F2" w:rsidRDefault="00A740F2" w:rsidP="00A740F2">
            <w:pPr>
              <w:spacing w:after="0" w:line="240" w:lineRule="auto"/>
              <w:textAlignment w:val="baseline"/>
              <w:rPr>
                <w:rFonts w:ascii="Times New Roman" w:eastAsia="Times New Roman" w:hAnsi="Times New Roman" w:cs="Times New Roman"/>
                <w:sz w:val="24"/>
                <w:szCs w:val="24"/>
                <w:lang w:eastAsia="ru-RU"/>
              </w:rPr>
            </w:pPr>
            <w:r w:rsidRPr="00A740F2">
              <w:rPr>
                <w:rFonts w:ascii="Times New Roman" w:eastAsia="Times New Roman" w:hAnsi="Times New Roman" w:cs="Times New Roman"/>
                <w:sz w:val="24"/>
                <w:szCs w:val="24"/>
                <w:lang w:eastAsia="ru-RU"/>
              </w:rPr>
              <w:t>Непогашенной или неснятой судимости за совершение умышленного преступления не имею.</w:t>
            </w:r>
            <w:r w:rsidRPr="00A740F2">
              <w:rPr>
                <w:rFonts w:ascii="Times New Roman" w:eastAsia="Times New Roman" w:hAnsi="Times New Roman" w:cs="Times New Roman"/>
                <w:sz w:val="24"/>
                <w:szCs w:val="24"/>
                <w:lang w:eastAsia="ru-RU"/>
              </w:rPr>
              <w:br/>
            </w:r>
          </w:p>
          <w:p w14:paraId="4A88C76C" w14:textId="77777777" w:rsidR="00A740F2" w:rsidRPr="00A740F2" w:rsidRDefault="00A740F2" w:rsidP="00A740F2">
            <w:pPr>
              <w:spacing w:after="0" w:line="240" w:lineRule="auto"/>
              <w:jc w:val="right"/>
              <w:textAlignment w:val="baseline"/>
              <w:rPr>
                <w:rFonts w:ascii="Times New Roman" w:eastAsia="Times New Roman" w:hAnsi="Times New Roman" w:cs="Times New Roman"/>
                <w:sz w:val="24"/>
                <w:szCs w:val="24"/>
                <w:lang w:eastAsia="ru-RU"/>
              </w:rPr>
            </w:pPr>
            <w:r w:rsidRPr="00A740F2">
              <w:rPr>
                <w:rFonts w:ascii="Times New Roman" w:eastAsia="Times New Roman" w:hAnsi="Times New Roman" w:cs="Times New Roman"/>
                <w:sz w:val="24"/>
                <w:szCs w:val="24"/>
                <w:lang w:eastAsia="ru-RU"/>
              </w:rPr>
              <w:t>________________</w:t>
            </w:r>
            <w:r w:rsidRPr="00A740F2">
              <w:rPr>
                <w:rFonts w:ascii="Times New Roman" w:eastAsia="Times New Roman" w:hAnsi="Times New Roman" w:cs="Times New Roman"/>
                <w:sz w:val="24"/>
                <w:szCs w:val="24"/>
                <w:lang w:eastAsia="ru-RU"/>
              </w:rPr>
              <w:br/>
              <w:t>подпись заявителя</w:t>
            </w:r>
          </w:p>
        </w:tc>
      </w:tr>
      <w:tr w:rsidR="00A740F2" w:rsidRPr="00A740F2" w14:paraId="1207EE15" w14:textId="77777777" w:rsidTr="00A740F2">
        <w:tc>
          <w:tcPr>
            <w:tcW w:w="10164" w:type="dxa"/>
            <w:gridSpan w:val="7"/>
            <w:tcBorders>
              <w:top w:val="nil"/>
              <w:left w:val="nil"/>
              <w:bottom w:val="nil"/>
              <w:right w:val="nil"/>
            </w:tcBorders>
            <w:shd w:val="clear" w:color="auto" w:fill="auto"/>
            <w:tcMar>
              <w:top w:w="0" w:type="dxa"/>
              <w:left w:w="130" w:type="dxa"/>
              <w:bottom w:w="0" w:type="dxa"/>
              <w:right w:w="130" w:type="dxa"/>
            </w:tcMar>
            <w:hideMark/>
          </w:tcPr>
          <w:p w14:paraId="40016EE4" w14:textId="77777777" w:rsidR="00A740F2" w:rsidRPr="00A740F2" w:rsidRDefault="00A740F2" w:rsidP="00A740F2">
            <w:pPr>
              <w:spacing w:after="0" w:line="240" w:lineRule="auto"/>
              <w:textAlignment w:val="baseline"/>
              <w:rPr>
                <w:rFonts w:ascii="Times New Roman" w:eastAsia="Times New Roman" w:hAnsi="Times New Roman" w:cs="Times New Roman"/>
                <w:sz w:val="24"/>
                <w:szCs w:val="24"/>
                <w:lang w:eastAsia="ru-RU"/>
              </w:rPr>
            </w:pPr>
            <w:r w:rsidRPr="00A740F2">
              <w:rPr>
                <w:rFonts w:ascii="Times New Roman" w:eastAsia="Times New Roman" w:hAnsi="Times New Roman" w:cs="Times New Roman"/>
                <w:sz w:val="24"/>
                <w:szCs w:val="24"/>
                <w:lang w:eastAsia="ru-RU"/>
              </w:rPr>
              <w:t>Приложение:</w:t>
            </w:r>
          </w:p>
        </w:tc>
      </w:tr>
      <w:tr w:rsidR="00A740F2" w:rsidRPr="00A740F2" w14:paraId="5E0BE3EE" w14:textId="77777777" w:rsidTr="00A740F2">
        <w:tc>
          <w:tcPr>
            <w:tcW w:w="739" w:type="dxa"/>
            <w:tcBorders>
              <w:top w:val="nil"/>
              <w:left w:val="nil"/>
              <w:bottom w:val="nil"/>
              <w:right w:val="nil"/>
            </w:tcBorders>
            <w:shd w:val="clear" w:color="auto" w:fill="auto"/>
            <w:tcMar>
              <w:top w:w="0" w:type="dxa"/>
              <w:left w:w="130" w:type="dxa"/>
              <w:bottom w:w="0" w:type="dxa"/>
              <w:right w:w="130" w:type="dxa"/>
            </w:tcMar>
            <w:hideMark/>
          </w:tcPr>
          <w:p w14:paraId="55455985" w14:textId="77777777" w:rsidR="00A740F2" w:rsidRPr="00A740F2" w:rsidRDefault="00A740F2" w:rsidP="00A740F2">
            <w:pPr>
              <w:spacing w:after="0" w:line="240" w:lineRule="auto"/>
              <w:rPr>
                <w:rFonts w:ascii="Times New Roman" w:eastAsia="Times New Roman" w:hAnsi="Times New Roman" w:cs="Times New Roman"/>
                <w:sz w:val="24"/>
                <w:szCs w:val="24"/>
                <w:lang w:eastAsia="ru-RU"/>
              </w:rPr>
            </w:pPr>
          </w:p>
        </w:tc>
        <w:tc>
          <w:tcPr>
            <w:tcW w:w="9425" w:type="dxa"/>
            <w:gridSpan w:val="6"/>
            <w:tcBorders>
              <w:top w:val="nil"/>
              <w:left w:val="nil"/>
              <w:bottom w:val="nil"/>
              <w:right w:val="nil"/>
            </w:tcBorders>
            <w:shd w:val="clear" w:color="auto" w:fill="auto"/>
            <w:tcMar>
              <w:top w:w="0" w:type="dxa"/>
              <w:left w:w="130" w:type="dxa"/>
              <w:bottom w:w="0" w:type="dxa"/>
              <w:right w:w="130" w:type="dxa"/>
            </w:tcMar>
            <w:hideMark/>
          </w:tcPr>
          <w:p w14:paraId="60881E81" w14:textId="77777777" w:rsidR="00A740F2" w:rsidRPr="00A740F2" w:rsidRDefault="00A740F2" w:rsidP="00A740F2">
            <w:pPr>
              <w:spacing w:after="0" w:line="240" w:lineRule="auto"/>
              <w:textAlignment w:val="baseline"/>
              <w:rPr>
                <w:rFonts w:ascii="Times New Roman" w:eastAsia="Times New Roman" w:hAnsi="Times New Roman" w:cs="Times New Roman"/>
                <w:sz w:val="24"/>
                <w:szCs w:val="24"/>
                <w:lang w:eastAsia="ru-RU"/>
              </w:rPr>
            </w:pPr>
            <w:r w:rsidRPr="00A740F2">
              <w:rPr>
                <w:rFonts w:ascii="Times New Roman" w:eastAsia="Times New Roman" w:hAnsi="Times New Roman" w:cs="Times New Roman"/>
                <w:sz w:val="24"/>
                <w:szCs w:val="24"/>
                <w:lang w:eastAsia="ru-RU"/>
              </w:rPr>
              <w:t>1. Две личные фотографии в черно-белом или цветном исполнении размером 30 x 40 мм с четким изображением лица строго в анфас без головного убора.</w:t>
            </w:r>
          </w:p>
          <w:p w14:paraId="610716E0" w14:textId="77777777" w:rsidR="00A740F2" w:rsidRPr="00A740F2" w:rsidRDefault="00A740F2" w:rsidP="00A740F2">
            <w:pPr>
              <w:spacing w:after="0" w:line="240" w:lineRule="auto"/>
              <w:textAlignment w:val="baseline"/>
              <w:rPr>
                <w:rFonts w:ascii="Times New Roman" w:eastAsia="Times New Roman" w:hAnsi="Times New Roman" w:cs="Times New Roman"/>
                <w:sz w:val="24"/>
                <w:szCs w:val="24"/>
                <w:lang w:eastAsia="ru-RU"/>
              </w:rPr>
            </w:pPr>
            <w:r w:rsidRPr="00A740F2">
              <w:rPr>
                <w:rFonts w:ascii="Times New Roman" w:eastAsia="Times New Roman" w:hAnsi="Times New Roman" w:cs="Times New Roman"/>
                <w:sz w:val="24"/>
                <w:szCs w:val="24"/>
                <w:lang w:eastAsia="ru-RU"/>
              </w:rPr>
              <w:t>2. Копия основного документа, удостоверяющего личность (паспорт):</w:t>
            </w:r>
          </w:p>
          <w:p w14:paraId="68056B4F" w14:textId="77777777" w:rsidR="00A740F2" w:rsidRPr="00A740F2" w:rsidRDefault="00A740F2" w:rsidP="00A740F2">
            <w:pPr>
              <w:spacing w:after="0" w:line="240" w:lineRule="auto"/>
              <w:textAlignment w:val="baseline"/>
              <w:rPr>
                <w:rFonts w:ascii="Times New Roman" w:eastAsia="Times New Roman" w:hAnsi="Times New Roman" w:cs="Times New Roman"/>
                <w:sz w:val="24"/>
                <w:szCs w:val="24"/>
                <w:lang w:eastAsia="ru-RU"/>
              </w:rPr>
            </w:pPr>
            <w:r w:rsidRPr="00A740F2">
              <w:rPr>
                <w:rFonts w:ascii="Times New Roman" w:eastAsia="Times New Roman" w:hAnsi="Times New Roman" w:cs="Times New Roman"/>
                <w:sz w:val="24"/>
                <w:szCs w:val="24"/>
                <w:lang w:eastAsia="ru-RU"/>
              </w:rPr>
              <w:t xml:space="preserve">- анкетные данные (стр. </w:t>
            </w:r>
            <w:proofErr w:type="gramStart"/>
            <w:r w:rsidRPr="00A740F2">
              <w:rPr>
                <w:rFonts w:ascii="Times New Roman" w:eastAsia="Times New Roman" w:hAnsi="Times New Roman" w:cs="Times New Roman"/>
                <w:sz w:val="24"/>
                <w:szCs w:val="24"/>
                <w:lang w:eastAsia="ru-RU"/>
              </w:rPr>
              <w:t>2 - 3</w:t>
            </w:r>
            <w:proofErr w:type="gramEnd"/>
            <w:r w:rsidRPr="00A740F2">
              <w:rPr>
                <w:rFonts w:ascii="Times New Roman" w:eastAsia="Times New Roman" w:hAnsi="Times New Roman" w:cs="Times New Roman"/>
                <w:sz w:val="24"/>
                <w:szCs w:val="24"/>
                <w:lang w:eastAsia="ru-RU"/>
              </w:rPr>
              <w:t>);</w:t>
            </w:r>
          </w:p>
          <w:p w14:paraId="32F2B108" w14:textId="77777777" w:rsidR="00A740F2" w:rsidRPr="00A740F2" w:rsidRDefault="00A740F2" w:rsidP="00A740F2">
            <w:pPr>
              <w:spacing w:after="0" w:line="240" w:lineRule="auto"/>
              <w:textAlignment w:val="baseline"/>
              <w:rPr>
                <w:rFonts w:ascii="Times New Roman" w:eastAsia="Times New Roman" w:hAnsi="Times New Roman" w:cs="Times New Roman"/>
                <w:sz w:val="24"/>
                <w:szCs w:val="24"/>
                <w:lang w:eastAsia="ru-RU"/>
              </w:rPr>
            </w:pPr>
            <w:r w:rsidRPr="00A740F2">
              <w:rPr>
                <w:rFonts w:ascii="Times New Roman" w:eastAsia="Times New Roman" w:hAnsi="Times New Roman" w:cs="Times New Roman"/>
                <w:sz w:val="24"/>
                <w:szCs w:val="24"/>
                <w:lang w:eastAsia="ru-RU"/>
              </w:rPr>
              <w:t>- раздел "место жительства".</w:t>
            </w:r>
          </w:p>
          <w:p w14:paraId="237E5900" w14:textId="77777777" w:rsidR="00A740F2" w:rsidRPr="00A740F2" w:rsidRDefault="00A740F2" w:rsidP="00A740F2">
            <w:pPr>
              <w:spacing w:after="0" w:line="240" w:lineRule="auto"/>
              <w:textAlignment w:val="baseline"/>
              <w:rPr>
                <w:rFonts w:ascii="Times New Roman" w:eastAsia="Times New Roman" w:hAnsi="Times New Roman" w:cs="Times New Roman"/>
                <w:sz w:val="24"/>
                <w:szCs w:val="24"/>
                <w:lang w:eastAsia="ru-RU"/>
              </w:rPr>
            </w:pPr>
            <w:r w:rsidRPr="00A740F2">
              <w:rPr>
                <w:rFonts w:ascii="Times New Roman" w:eastAsia="Times New Roman" w:hAnsi="Times New Roman" w:cs="Times New Roman"/>
                <w:sz w:val="24"/>
                <w:szCs w:val="24"/>
                <w:lang w:eastAsia="ru-RU"/>
              </w:rPr>
              <w:t>3. Согласие на обработку персональных данных заявителя.</w:t>
            </w:r>
          </w:p>
          <w:p w14:paraId="4129075A" w14:textId="77777777" w:rsidR="00A740F2" w:rsidRPr="00A740F2" w:rsidRDefault="00A740F2" w:rsidP="00A740F2">
            <w:pPr>
              <w:spacing w:after="0" w:line="240" w:lineRule="auto"/>
              <w:textAlignment w:val="baseline"/>
              <w:rPr>
                <w:rFonts w:ascii="Times New Roman" w:eastAsia="Times New Roman" w:hAnsi="Times New Roman" w:cs="Times New Roman"/>
                <w:sz w:val="24"/>
                <w:szCs w:val="24"/>
                <w:lang w:eastAsia="ru-RU"/>
              </w:rPr>
            </w:pPr>
            <w:r w:rsidRPr="00A740F2">
              <w:rPr>
                <w:rFonts w:ascii="Times New Roman" w:eastAsia="Times New Roman" w:hAnsi="Times New Roman" w:cs="Times New Roman"/>
                <w:sz w:val="24"/>
                <w:szCs w:val="24"/>
                <w:lang w:eastAsia="ru-RU"/>
              </w:rPr>
              <w:t>Всего на ____ листах</w:t>
            </w:r>
            <w:r w:rsidRPr="00A740F2">
              <w:rPr>
                <w:rFonts w:ascii="Times New Roman" w:eastAsia="Times New Roman" w:hAnsi="Times New Roman" w:cs="Times New Roman"/>
                <w:sz w:val="24"/>
                <w:szCs w:val="24"/>
                <w:lang w:eastAsia="ru-RU"/>
              </w:rPr>
              <w:br/>
            </w:r>
          </w:p>
        </w:tc>
      </w:tr>
      <w:tr w:rsidR="00A740F2" w:rsidRPr="00A740F2" w14:paraId="51807A5A" w14:textId="77777777" w:rsidTr="00A740F2">
        <w:tc>
          <w:tcPr>
            <w:tcW w:w="2957" w:type="dxa"/>
            <w:gridSpan w:val="3"/>
            <w:tcBorders>
              <w:top w:val="nil"/>
              <w:left w:val="nil"/>
              <w:bottom w:val="nil"/>
              <w:right w:val="nil"/>
            </w:tcBorders>
            <w:shd w:val="clear" w:color="auto" w:fill="auto"/>
            <w:tcMar>
              <w:top w:w="0" w:type="dxa"/>
              <w:left w:w="130" w:type="dxa"/>
              <w:bottom w:w="0" w:type="dxa"/>
              <w:right w:w="130" w:type="dxa"/>
            </w:tcMar>
            <w:hideMark/>
          </w:tcPr>
          <w:p w14:paraId="0934124E" w14:textId="77777777" w:rsidR="00A740F2" w:rsidRPr="00A740F2" w:rsidRDefault="00A740F2" w:rsidP="00A740F2">
            <w:pPr>
              <w:spacing w:after="0" w:line="240" w:lineRule="auto"/>
              <w:textAlignment w:val="baseline"/>
              <w:rPr>
                <w:rFonts w:ascii="Times New Roman" w:eastAsia="Times New Roman" w:hAnsi="Times New Roman" w:cs="Times New Roman"/>
                <w:sz w:val="24"/>
                <w:szCs w:val="24"/>
                <w:lang w:eastAsia="ru-RU"/>
              </w:rPr>
            </w:pPr>
            <w:r w:rsidRPr="00A740F2">
              <w:rPr>
                <w:rFonts w:ascii="Times New Roman" w:eastAsia="Times New Roman" w:hAnsi="Times New Roman" w:cs="Times New Roman"/>
                <w:sz w:val="24"/>
                <w:szCs w:val="24"/>
                <w:lang w:eastAsia="ru-RU"/>
              </w:rPr>
              <w:t>"__" ________ 20__ года</w:t>
            </w:r>
          </w:p>
        </w:tc>
        <w:tc>
          <w:tcPr>
            <w:tcW w:w="2402" w:type="dxa"/>
            <w:gridSpan w:val="2"/>
            <w:tcBorders>
              <w:top w:val="nil"/>
              <w:left w:val="nil"/>
              <w:bottom w:val="nil"/>
              <w:right w:val="nil"/>
            </w:tcBorders>
            <w:shd w:val="clear" w:color="auto" w:fill="auto"/>
            <w:tcMar>
              <w:top w:w="0" w:type="dxa"/>
              <w:left w:w="130" w:type="dxa"/>
              <w:bottom w:w="0" w:type="dxa"/>
              <w:right w:w="130" w:type="dxa"/>
            </w:tcMar>
            <w:hideMark/>
          </w:tcPr>
          <w:p w14:paraId="2DAF02F1" w14:textId="77777777" w:rsidR="00A740F2" w:rsidRPr="00A740F2" w:rsidRDefault="00A740F2" w:rsidP="00A740F2">
            <w:pPr>
              <w:spacing w:after="0" w:line="240" w:lineRule="auto"/>
              <w:jc w:val="center"/>
              <w:textAlignment w:val="baseline"/>
              <w:rPr>
                <w:rFonts w:ascii="Times New Roman" w:eastAsia="Times New Roman" w:hAnsi="Times New Roman" w:cs="Times New Roman"/>
                <w:sz w:val="24"/>
                <w:szCs w:val="24"/>
                <w:lang w:eastAsia="ru-RU"/>
              </w:rPr>
            </w:pPr>
            <w:r w:rsidRPr="00A740F2">
              <w:rPr>
                <w:rFonts w:ascii="Times New Roman" w:eastAsia="Times New Roman" w:hAnsi="Times New Roman" w:cs="Times New Roman"/>
                <w:sz w:val="24"/>
                <w:szCs w:val="24"/>
                <w:lang w:eastAsia="ru-RU"/>
              </w:rPr>
              <w:t>________________</w:t>
            </w:r>
            <w:r w:rsidRPr="00A740F2">
              <w:rPr>
                <w:rFonts w:ascii="Times New Roman" w:eastAsia="Times New Roman" w:hAnsi="Times New Roman" w:cs="Times New Roman"/>
                <w:sz w:val="24"/>
                <w:szCs w:val="24"/>
                <w:lang w:eastAsia="ru-RU"/>
              </w:rPr>
              <w:br/>
              <w:t>подпись заявителя</w:t>
            </w:r>
          </w:p>
        </w:tc>
        <w:tc>
          <w:tcPr>
            <w:tcW w:w="4805" w:type="dxa"/>
            <w:gridSpan w:val="2"/>
            <w:tcBorders>
              <w:top w:val="nil"/>
              <w:left w:val="nil"/>
              <w:bottom w:val="nil"/>
              <w:right w:val="nil"/>
            </w:tcBorders>
            <w:shd w:val="clear" w:color="auto" w:fill="auto"/>
            <w:tcMar>
              <w:top w:w="0" w:type="dxa"/>
              <w:left w:w="130" w:type="dxa"/>
              <w:bottom w:w="0" w:type="dxa"/>
              <w:right w:w="130" w:type="dxa"/>
            </w:tcMar>
            <w:hideMark/>
          </w:tcPr>
          <w:p w14:paraId="2E10B1C4" w14:textId="77777777" w:rsidR="00A740F2" w:rsidRPr="00A740F2" w:rsidRDefault="00A740F2" w:rsidP="00A740F2">
            <w:pPr>
              <w:spacing w:after="0" w:line="240" w:lineRule="auto"/>
              <w:jc w:val="center"/>
              <w:textAlignment w:val="baseline"/>
              <w:rPr>
                <w:rFonts w:ascii="Times New Roman" w:eastAsia="Times New Roman" w:hAnsi="Times New Roman" w:cs="Times New Roman"/>
                <w:sz w:val="24"/>
                <w:szCs w:val="24"/>
                <w:lang w:eastAsia="ru-RU"/>
              </w:rPr>
            </w:pPr>
            <w:r w:rsidRPr="00A740F2">
              <w:rPr>
                <w:rFonts w:ascii="Times New Roman" w:eastAsia="Times New Roman" w:hAnsi="Times New Roman" w:cs="Times New Roman"/>
                <w:sz w:val="24"/>
                <w:szCs w:val="24"/>
                <w:lang w:eastAsia="ru-RU"/>
              </w:rPr>
              <w:t>____________________</w:t>
            </w:r>
            <w:r w:rsidRPr="00A740F2">
              <w:rPr>
                <w:rFonts w:ascii="Times New Roman" w:eastAsia="Times New Roman" w:hAnsi="Times New Roman" w:cs="Times New Roman"/>
                <w:sz w:val="24"/>
                <w:szCs w:val="24"/>
                <w:lang w:eastAsia="ru-RU"/>
              </w:rPr>
              <w:br/>
              <w:t>расшифровка подписи</w:t>
            </w:r>
          </w:p>
        </w:tc>
      </w:tr>
      <w:tr w:rsidR="00A740F2" w:rsidRPr="00A740F2" w14:paraId="52F8922F" w14:textId="77777777" w:rsidTr="00A740F2">
        <w:tc>
          <w:tcPr>
            <w:tcW w:w="2033" w:type="dxa"/>
            <w:gridSpan w:val="2"/>
            <w:tcBorders>
              <w:top w:val="nil"/>
              <w:left w:val="nil"/>
              <w:bottom w:val="nil"/>
              <w:right w:val="nil"/>
            </w:tcBorders>
            <w:shd w:val="clear" w:color="auto" w:fill="auto"/>
            <w:tcMar>
              <w:top w:w="0" w:type="dxa"/>
              <w:left w:w="130" w:type="dxa"/>
              <w:bottom w:w="0" w:type="dxa"/>
              <w:right w:w="130" w:type="dxa"/>
            </w:tcMar>
            <w:hideMark/>
          </w:tcPr>
          <w:p w14:paraId="48E2B9D8" w14:textId="77777777" w:rsidR="00A740F2" w:rsidRPr="00A740F2" w:rsidRDefault="00A740F2" w:rsidP="00A740F2">
            <w:pPr>
              <w:spacing w:after="0" w:line="240" w:lineRule="auto"/>
              <w:textAlignment w:val="baseline"/>
              <w:rPr>
                <w:rFonts w:ascii="Times New Roman" w:eastAsia="Times New Roman" w:hAnsi="Times New Roman" w:cs="Times New Roman"/>
                <w:sz w:val="24"/>
                <w:szCs w:val="24"/>
                <w:lang w:eastAsia="ru-RU"/>
              </w:rPr>
            </w:pPr>
            <w:proofErr w:type="spellStart"/>
            <w:r w:rsidRPr="00A740F2">
              <w:rPr>
                <w:rFonts w:ascii="Times New Roman" w:eastAsia="Times New Roman" w:hAnsi="Times New Roman" w:cs="Times New Roman"/>
                <w:sz w:val="24"/>
                <w:szCs w:val="24"/>
                <w:lang w:eastAsia="ru-RU"/>
              </w:rPr>
              <w:t>Вх</w:t>
            </w:r>
            <w:proofErr w:type="spellEnd"/>
            <w:r w:rsidRPr="00A740F2">
              <w:rPr>
                <w:rFonts w:ascii="Times New Roman" w:eastAsia="Times New Roman" w:hAnsi="Times New Roman" w:cs="Times New Roman"/>
                <w:sz w:val="24"/>
                <w:szCs w:val="24"/>
                <w:lang w:eastAsia="ru-RU"/>
              </w:rPr>
              <w:t>. N _______</w:t>
            </w:r>
          </w:p>
        </w:tc>
        <w:tc>
          <w:tcPr>
            <w:tcW w:w="8131" w:type="dxa"/>
            <w:gridSpan w:val="5"/>
            <w:tcBorders>
              <w:top w:val="nil"/>
              <w:left w:val="nil"/>
              <w:bottom w:val="nil"/>
              <w:right w:val="nil"/>
            </w:tcBorders>
            <w:shd w:val="clear" w:color="auto" w:fill="auto"/>
            <w:tcMar>
              <w:top w:w="0" w:type="dxa"/>
              <w:left w:w="130" w:type="dxa"/>
              <w:bottom w:w="0" w:type="dxa"/>
              <w:right w:w="130" w:type="dxa"/>
            </w:tcMar>
            <w:hideMark/>
          </w:tcPr>
          <w:p w14:paraId="3D006391" w14:textId="77777777" w:rsidR="00A740F2" w:rsidRPr="00A740F2" w:rsidRDefault="00A740F2" w:rsidP="00A740F2">
            <w:pPr>
              <w:spacing w:after="0" w:line="240" w:lineRule="auto"/>
              <w:textAlignment w:val="baseline"/>
              <w:rPr>
                <w:rFonts w:ascii="Times New Roman" w:eastAsia="Times New Roman" w:hAnsi="Times New Roman" w:cs="Times New Roman"/>
                <w:sz w:val="24"/>
                <w:szCs w:val="24"/>
                <w:lang w:eastAsia="ru-RU"/>
              </w:rPr>
            </w:pPr>
            <w:r w:rsidRPr="00A740F2">
              <w:rPr>
                <w:rFonts w:ascii="Times New Roman" w:eastAsia="Times New Roman" w:hAnsi="Times New Roman" w:cs="Times New Roman"/>
                <w:sz w:val="24"/>
                <w:szCs w:val="24"/>
                <w:lang w:eastAsia="ru-RU"/>
              </w:rPr>
              <w:t>от "__" _________ 20__ года</w:t>
            </w:r>
          </w:p>
        </w:tc>
      </w:tr>
      <w:tr w:rsidR="00A740F2" w:rsidRPr="00A740F2" w14:paraId="7BF15BC8" w14:textId="77777777" w:rsidTr="00A740F2">
        <w:tc>
          <w:tcPr>
            <w:tcW w:w="10164" w:type="dxa"/>
            <w:gridSpan w:val="7"/>
            <w:tcBorders>
              <w:top w:val="nil"/>
              <w:left w:val="nil"/>
              <w:bottom w:val="nil"/>
              <w:right w:val="nil"/>
            </w:tcBorders>
            <w:shd w:val="clear" w:color="auto" w:fill="auto"/>
            <w:tcMar>
              <w:top w:w="0" w:type="dxa"/>
              <w:left w:w="130" w:type="dxa"/>
              <w:bottom w:w="0" w:type="dxa"/>
              <w:right w:w="130" w:type="dxa"/>
            </w:tcMar>
            <w:hideMark/>
          </w:tcPr>
          <w:p w14:paraId="250CED1E" w14:textId="77777777" w:rsidR="00A740F2" w:rsidRPr="00A740F2" w:rsidRDefault="00A740F2" w:rsidP="00A740F2">
            <w:pPr>
              <w:spacing w:after="0" w:line="240" w:lineRule="auto"/>
              <w:textAlignment w:val="baseline"/>
              <w:rPr>
                <w:rFonts w:ascii="Times New Roman" w:eastAsia="Times New Roman" w:hAnsi="Times New Roman" w:cs="Times New Roman"/>
                <w:sz w:val="24"/>
                <w:szCs w:val="24"/>
                <w:lang w:eastAsia="ru-RU"/>
              </w:rPr>
            </w:pPr>
            <w:r w:rsidRPr="00A740F2">
              <w:rPr>
                <w:rFonts w:ascii="Times New Roman" w:eastAsia="Times New Roman" w:hAnsi="Times New Roman" w:cs="Times New Roman"/>
                <w:sz w:val="24"/>
                <w:szCs w:val="24"/>
                <w:lang w:eastAsia="ru-RU"/>
              </w:rPr>
              <w:t>Охотничий билет: серия ___ N ______ дата выдачи: "__" _____ 20__ года.</w:t>
            </w:r>
            <w:r w:rsidRPr="00A740F2">
              <w:rPr>
                <w:rFonts w:ascii="Times New Roman" w:eastAsia="Times New Roman" w:hAnsi="Times New Roman" w:cs="Times New Roman"/>
                <w:sz w:val="24"/>
                <w:szCs w:val="24"/>
                <w:lang w:eastAsia="ru-RU"/>
              </w:rPr>
              <w:br/>
              <w:t xml:space="preserve">Дата внесения в </w:t>
            </w:r>
            <w:proofErr w:type="spellStart"/>
            <w:r w:rsidRPr="00A740F2">
              <w:rPr>
                <w:rFonts w:ascii="Times New Roman" w:eastAsia="Times New Roman" w:hAnsi="Times New Roman" w:cs="Times New Roman"/>
                <w:sz w:val="24"/>
                <w:szCs w:val="24"/>
                <w:lang w:eastAsia="ru-RU"/>
              </w:rPr>
              <w:t>охотхозяйственный</w:t>
            </w:r>
            <w:proofErr w:type="spellEnd"/>
            <w:r w:rsidRPr="00A740F2">
              <w:rPr>
                <w:rFonts w:ascii="Times New Roman" w:eastAsia="Times New Roman" w:hAnsi="Times New Roman" w:cs="Times New Roman"/>
                <w:sz w:val="24"/>
                <w:szCs w:val="24"/>
                <w:lang w:eastAsia="ru-RU"/>
              </w:rPr>
              <w:t xml:space="preserve"> реестр: "__" _______ 20__ года.</w:t>
            </w:r>
          </w:p>
        </w:tc>
      </w:tr>
      <w:tr w:rsidR="00A740F2" w:rsidRPr="00A740F2" w14:paraId="1B87FFA6" w14:textId="77777777" w:rsidTr="00A740F2">
        <w:tc>
          <w:tcPr>
            <w:tcW w:w="5359" w:type="dxa"/>
            <w:gridSpan w:val="5"/>
            <w:tcBorders>
              <w:top w:val="nil"/>
              <w:left w:val="nil"/>
              <w:bottom w:val="nil"/>
              <w:right w:val="nil"/>
            </w:tcBorders>
            <w:shd w:val="clear" w:color="auto" w:fill="auto"/>
            <w:tcMar>
              <w:top w:w="0" w:type="dxa"/>
              <w:left w:w="130" w:type="dxa"/>
              <w:bottom w:w="0" w:type="dxa"/>
              <w:right w:w="130" w:type="dxa"/>
            </w:tcMar>
            <w:hideMark/>
          </w:tcPr>
          <w:p w14:paraId="755AF739" w14:textId="77777777" w:rsidR="00A740F2" w:rsidRPr="00A740F2" w:rsidRDefault="00A740F2" w:rsidP="00A740F2">
            <w:pPr>
              <w:spacing w:after="0" w:line="240" w:lineRule="auto"/>
              <w:textAlignment w:val="baseline"/>
              <w:rPr>
                <w:rFonts w:ascii="Times New Roman" w:eastAsia="Times New Roman" w:hAnsi="Times New Roman" w:cs="Times New Roman"/>
                <w:sz w:val="24"/>
                <w:szCs w:val="24"/>
                <w:lang w:eastAsia="ru-RU"/>
              </w:rPr>
            </w:pPr>
            <w:r w:rsidRPr="00A740F2">
              <w:rPr>
                <w:rFonts w:ascii="Times New Roman" w:eastAsia="Times New Roman" w:hAnsi="Times New Roman" w:cs="Times New Roman"/>
                <w:sz w:val="24"/>
                <w:szCs w:val="24"/>
                <w:lang w:eastAsia="ru-RU"/>
              </w:rPr>
              <w:t>Ф.И.О. должностного лица ________________</w:t>
            </w:r>
          </w:p>
        </w:tc>
        <w:tc>
          <w:tcPr>
            <w:tcW w:w="4805" w:type="dxa"/>
            <w:gridSpan w:val="2"/>
            <w:tcBorders>
              <w:top w:val="nil"/>
              <w:left w:val="nil"/>
              <w:bottom w:val="nil"/>
              <w:right w:val="nil"/>
            </w:tcBorders>
            <w:shd w:val="clear" w:color="auto" w:fill="auto"/>
            <w:tcMar>
              <w:top w:w="0" w:type="dxa"/>
              <w:left w:w="130" w:type="dxa"/>
              <w:bottom w:w="0" w:type="dxa"/>
              <w:right w:w="130" w:type="dxa"/>
            </w:tcMar>
            <w:hideMark/>
          </w:tcPr>
          <w:p w14:paraId="3DCB3161" w14:textId="77777777" w:rsidR="00A740F2" w:rsidRPr="00A740F2" w:rsidRDefault="00A740F2" w:rsidP="00A740F2">
            <w:pPr>
              <w:spacing w:after="0" w:line="240" w:lineRule="auto"/>
              <w:textAlignment w:val="baseline"/>
              <w:rPr>
                <w:rFonts w:ascii="Times New Roman" w:eastAsia="Times New Roman" w:hAnsi="Times New Roman" w:cs="Times New Roman"/>
                <w:sz w:val="24"/>
                <w:szCs w:val="24"/>
                <w:lang w:eastAsia="ru-RU"/>
              </w:rPr>
            </w:pPr>
            <w:r w:rsidRPr="00A740F2">
              <w:rPr>
                <w:rFonts w:ascii="Times New Roman" w:eastAsia="Times New Roman" w:hAnsi="Times New Roman" w:cs="Times New Roman"/>
                <w:sz w:val="24"/>
                <w:szCs w:val="24"/>
                <w:lang w:eastAsia="ru-RU"/>
              </w:rPr>
              <w:t>подпись ____________</w:t>
            </w:r>
          </w:p>
          <w:p w14:paraId="373230D4" w14:textId="77777777" w:rsidR="00A740F2" w:rsidRPr="00A740F2" w:rsidRDefault="00A740F2" w:rsidP="00A740F2">
            <w:pPr>
              <w:spacing w:after="0" w:line="240" w:lineRule="auto"/>
              <w:jc w:val="right"/>
              <w:textAlignment w:val="baseline"/>
              <w:rPr>
                <w:rFonts w:ascii="Times New Roman" w:eastAsia="Times New Roman" w:hAnsi="Times New Roman" w:cs="Times New Roman"/>
                <w:sz w:val="24"/>
                <w:szCs w:val="24"/>
                <w:lang w:eastAsia="ru-RU"/>
              </w:rPr>
            </w:pPr>
            <w:proofErr w:type="spellStart"/>
            <w:r w:rsidRPr="00A740F2">
              <w:rPr>
                <w:rFonts w:ascii="Times New Roman" w:eastAsia="Times New Roman" w:hAnsi="Times New Roman" w:cs="Times New Roman"/>
                <w:sz w:val="24"/>
                <w:szCs w:val="24"/>
                <w:lang w:eastAsia="ru-RU"/>
              </w:rPr>
              <w:t>м.п</w:t>
            </w:r>
            <w:proofErr w:type="spellEnd"/>
            <w:r w:rsidRPr="00A740F2">
              <w:rPr>
                <w:rFonts w:ascii="Times New Roman" w:eastAsia="Times New Roman" w:hAnsi="Times New Roman" w:cs="Times New Roman"/>
                <w:sz w:val="24"/>
                <w:szCs w:val="24"/>
                <w:lang w:eastAsia="ru-RU"/>
              </w:rPr>
              <w:t>.</w:t>
            </w:r>
          </w:p>
        </w:tc>
      </w:tr>
      <w:tr w:rsidR="00A740F2" w:rsidRPr="00A740F2" w14:paraId="512EEE05" w14:textId="77777777" w:rsidTr="00A740F2">
        <w:tc>
          <w:tcPr>
            <w:tcW w:w="10164" w:type="dxa"/>
            <w:gridSpan w:val="7"/>
            <w:tcBorders>
              <w:top w:val="nil"/>
              <w:left w:val="nil"/>
              <w:bottom w:val="nil"/>
              <w:right w:val="nil"/>
            </w:tcBorders>
            <w:shd w:val="clear" w:color="auto" w:fill="auto"/>
            <w:tcMar>
              <w:top w:w="0" w:type="dxa"/>
              <w:left w:w="130" w:type="dxa"/>
              <w:bottom w:w="0" w:type="dxa"/>
              <w:right w:w="130" w:type="dxa"/>
            </w:tcMar>
            <w:hideMark/>
          </w:tcPr>
          <w:p w14:paraId="4B67337C" w14:textId="77777777" w:rsidR="00A740F2" w:rsidRPr="00A740F2" w:rsidRDefault="00A740F2" w:rsidP="00A740F2">
            <w:pPr>
              <w:spacing w:after="0" w:line="240" w:lineRule="auto"/>
              <w:rPr>
                <w:rFonts w:ascii="Times New Roman" w:eastAsia="Times New Roman" w:hAnsi="Times New Roman" w:cs="Times New Roman"/>
                <w:sz w:val="24"/>
                <w:szCs w:val="24"/>
                <w:lang w:eastAsia="ru-RU"/>
              </w:rPr>
            </w:pPr>
          </w:p>
        </w:tc>
      </w:tr>
      <w:tr w:rsidR="00A740F2" w:rsidRPr="00A740F2" w14:paraId="67B7C495" w14:textId="77777777" w:rsidTr="00A740F2">
        <w:tc>
          <w:tcPr>
            <w:tcW w:w="10164" w:type="dxa"/>
            <w:gridSpan w:val="7"/>
            <w:tcBorders>
              <w:top w:val="nil"/>
              <w:left w:val="nil"/>
              <w:bottom w:val="nil"/>
              <w:right w:val="nil"/>
            </w:tcBorders>
            <w:shd w:val="clear" w:color="auto" w:fill="auto"/>
            <w:tcMar>
              <w:top w:w="0" w:type="dxa"/>
              <w:left w:w="130" w:type="dxa"/>
              <w:bottom w:w="0" w:type="dxa"/>
              <w:right w:w="130" w:type="dxa"/>
            </w:tcMar>
            <w:hideMark/>
          </w:tcPr>
          <w:p w14:paraId="106E04B8" w14:textId="77777777" w:rsidR="00A740F2" w:rsidRPr="00A740F2" w:rsidRDefault="00A740F2" w:rsidP="00A740F2">
            <w:pPr>
              <w:spacing w:after="0" w:line="240" w:lineRule="auto"/>
              <w:jc w:val="center"/>
              <w:textAlignment w:val="baseline"/>
              <w:rPr>
                <w:rFonts w:ascii="Times New Roman" w:eastAsia="Times New Roman" w:hAnsi="Times New Roman" w:cs="Times New Roman"/>
                <w:sz w:val="24"/>
                <w:szCs w:val="24"/>
                <w:lang w:eastAsia="ru-RU"/>
              </w:rPr>
            </w:pPr>
            <w:r w:rsidRPr="00A740F2">
              <w:rPr>
                <w:rFonts w:ascii="Times New Roman" w:eastAsia="Times New Roman" w:hAnsi="Times New Roman" w:cs="Times New Roman"/>
                <w:sz w:val="24"/>
                <w:szCs w:val="24"/>
                <w:lang w:eastAsia="ru-RU"/>
              </w:rPr>
              <w:t>СОГЛАСИЕ</w:t>
            </w:r>
          </w:p>
        </w:tc>
      </w:tr>
      <w:tr w:rsidR="00A740F2" w:rsidRPr="00A740F2" w14:paraId="0A810C48" w14:textId="77777777" w:rsidTr="00A740F2">
        <w:tc>
          <w:tcPr>
            <w:tcW w:w="10164" w:type="dxa"/>
            <w:gridSpan w:val="7"/>
            <w:tcBorders>
              <w:top w:val="nil"/>
              <w:left w:val="nil"/>
              <w:bottom w:val="nil"/>
              <w:right w:val="nil"/>
            </w:tcBorders>
            <w:shd w:val="clear" w:color="auto" w:fill="auto"/>
            <w:tcMar>
              <w:top w:w="0" w:type="dxa"/>
              <w:left w:w="130" w:type="dxa"/>
              <w:bottom w:w="0" w:type="dxa"/>
              <w:right w:w="130" w:type="dxa"/>
            </w:tcMar>
            <w:hideMark/>
          </w:tcPr>
          <w:p w14:paraId="0FFD7BBF" w14:textId="77777777" w:rsidR="00A740F2" w:rsidRPr="00A740F2" w:rsidRDefault="00A740F2" w:rsidP="00A740F2">
            <w:pPr>
              <w:spacing w:after="0" w:line="240" w:lineRule="auto"/>
              <w:jc w:val="center"/>
              <w:textAlignment w:val="baseline"/>
              <w:rPr>
                <w:rFonts w:ascii="Times New Roman" w:eastAsia="Times New Roman" w:hAnsi="Times New Roman" w:cs="Times New Roman"/>
                <w:sz w:val="24"/>
                <w:szCs w:val="24"/>
                <w:lang w:eastAsia="ru-RU"/>
              </w:rPr>
            </w:pPr>
            <w:r w:rsidRPr="00A740F2">
              <w:rPr>
                <w:rFonts w:ascii="Times New Roman" w:eastAsia="Times New Roman" w:hAnsi="Times New Roman" w:cs="Times New Roman"/>
                <w:sz w:val="24"/>
                <w:szCs w:val="24"/>
                <w:lang w:eastAsia="ru-RU"/>
              </w:rPr>
              <w:t>на обработку персональных данных</w:t>
            </w:r>
          </w:p>
        </w:tc>
      </w:tr>
      <w:tr w:rsidR="00A740F2" w:rsidRPr="00A740F2" w14:paraId="689DAB32" w14:textId="77777777" w:rsidTr="00A740F2">
        <w:tc>
          <w:tcPr>
            <w:tcW w:w="10164" w:type="dxa"/>
            <w:gridSpan w:val="7"/>
            <w:tcBorders>
              <w:top w:val="nil"/>
              <w:left w:val="nil"/>
              <w:bottom w:val="nil"/>
              <w:right w:val="nil"/>
            </w:tcBorders>
            <w:shd w:val="clear" w:color="auto" w:fill="auto"/>
            <w:tcMar>
              <w:top w:w="0" w:type="dxa"/>
              <w:left w:w="130" w:type="dxa"/>
              <w:bottom w:w="0" w:type="dxa"/>
              <w:right w:w="130" w:type="dxa"/>
            </w:tcMar>
            <w:hideMark/>
          </w:tcPr>
          <w:p w14:paraId="13C0DAFC" w14:textId="5D2C0F87" w:rsidR="00A740F2" w:rsidRPr="00A740F2" w:rsidRDefault="00A740F2" w:rsidP="00A740F2">
            <w:pPr>
              <w:spacing w:after="0" w:line="240" w:lineRule="auto"/>
              <w:textAlignment w:val="baseline"/>
              <w:rPr>
                <w:rFonts w:ascii="Times New Roman" w:eastAsia="Times New Roman" w:hAnsi="Times New Roman" w:cs="Times New Roman"/>
                <w:sz w:val="24"/>
                <w:szCs w:val="24"/>
                <w:lang w:eastAsia="ru-RU"/>
              </w:rPr>
            </w:pPr>
            <w:r w:rsidRPr="00A740F2">
              <w:rPr>
                <w:rFonts w:ascii="Times New Roman" w:eastAsia="Times New Roman" w:hAnsi="Times New Roman" w:cs="Times New Roman"/>
                <w:sz w:val="24"/>
                <w:szCs w:val="24"/>
                <w:lang w:eastAsia="ru-RU"/>
              </w:rPr>
              <w:t xml:space="preserve">Я, ___________, в соответствии с Федеральным законом от 27 июля 2006 года N 152-ФЗ "О персональных данных" с целью получения охотничьего билета единого </w:t>
            </w:r>
            <w:r w:rsidRPr="00A740F2">
              <w:rPr>
                <w:rFonts w:ascii="Times New Roman" w:eastAsia="Times New Roman" w:hAnsi="Times New Roman" w:cs="Times New Roman"/>
                <w:sz w:val="24"/>
                <w:szCs w:val="24"/>
                <w:lang w:eastAsia="ru-RU"/>
              </w:rPr>
              <w:lastRenderedPageBreak/>
              <w:t xml:space="preserve">федерального образца и внесения моих данных в государственный </w:t>
            </w:r>
            <w:proofErr w:type="spellStart"/>
            <w:r w:rsidRPr="00A740F2">
              <w:rPr>
                <w:rFonts w:ascii="Times New Roman" w:eastAsia="Times New Roman" w:hAnsi="Times New Roman" w:cs="Times New Roman"/>
                <w:sz w:val="24"/>
                <w:szCs w:val="24"/>
                <w:lang w:eastAsia="ru-RU"/>
              </w:rPr>
              <w:t>охотхозяйственный</w:t>
            </w:r>
            <w:proofErr w:type="spellEnd"/>
            <w:r w:rsidRPr="00A740F2">
              <w:rPr>
                <w:rFonts w:ascii="Times New Roman" w:eastAsia="Times New Roman" w:hAnsi="Times New Roman" w:cs="Times New Roman"/>
                <w:sz w:val="24"/>
                <w:szCs w:val="24"/>
                <w:lang w:eastAsia="ru-RU"/>
              </w:rPr>
              <w:t xml:space="preserve"> реестр, даю согласие оператору персональных данных - Департаменту природных ресурсов и экологии Брянской области, находящемуся по адресу: г. Брянск, бульвар Гагарина, 25, на обработку (сбор, систематизацию, накопление, хранение, уточнение, использование и проверку) указанных в заявлении, а также следующих персональных данных:</w:t>
            </w:r>
            <w:r w:rsidRPr="00A740F2">
              <w:rPr>
                <w:rFonts w:ascii="Times New Roman" w:eastAsia="Times New Roman" w:hAnsi="Times New Roman" w:cs="Times New Roman"/>
                <w:sz w:val="24"/>
                <w:szCs w:val="24"/>
                <w:lang w:eastAsia="ru-RU"/>
              </w:rPr>
              <w:br/>
            </w:r>
          </w:p>
        </w:tc>
      </w:tr>
      <w:tr w:rsidR="00A740F2" w:rsidRPr="00A740F2" w14:paraId="04E54E9A" w14:textId="77777777" w:rsidTr="00A740F2">
        <w:tc>
          <w:tcPr>
            <w:tcW w:w="10164" w:type="dxa"/>
            <w:gridSpan w:val="7"/>
            <w:tcBorders>
              <w:top w:val="nil"/>
              <w:left w:val="nil"/>
              <w:bottom w:val="nil"/>
              <w:right w:val="nil"/>
            </w:tcBorders>
            <w:shd w:val="clear" w:color="auto" w:fill="auto"/>
            <w:tcMar>
              <w:top w:w="0" w:type="dxa"/>
              <w:left w:w="130" w:type="dxa"/>
              <w:bottom w:w="0" w:type="dxa"/>
              <w:right w:w="130" w:type="dxa"/>
            </w:tcMar>
            <w:hideMark/>
          </w:tcPr>
          <w:p w14:paraId="03BD791B" w14:textId="77777777" w:rsidR="00A740F2" w:rsidRPr="00A740F2" w:rsidRDefault="00A740F2" w:rsidP="00A740F2">
            <w:pPr>
              <w:spacing w:after="0" w:line="240" w:lineRule="auto"/>
              <w:textAlignment w:val="baseline"/>
              <w:rPr>
                <w:rFonts w:ascii="Times New Roman" w:eastAsia="Times New Roman" w:hAnsi="Times New Roman" w:cs="Times New Roman"/>
                <w:sz w:val="24"/>
                <w:szCs w:val="24"/>
                <w:lang w:eastAsia="ru-RU"/>
              </w:rPr>
            </w:pPr>
            <w:r w:rsidRPr="00A740F2">
              <w:rPr>
                <w:rFonts w:ascii="Times New Roman" w:eastAsia="Times New Roman" w:hAnsi="Times New Roman" w:cs="Times New Roman"/>
                <w:sz w:val="24"/>
                <w:szCs w:val="24"/>
                <w:lang w:eastAsia="ru-RU"/>
              </w:rPr>
              <w:lastRenderedPageBreak/>
              <w:t>Место работы _________________________________________________________</w:t>
            </w:r>
          </w:p>
          <w:p w14:paraId="16DBAF6B" w14:textId="77777777" w:rsidR="00A740F2" w:rsidRPr="00A740F2" w:rsidRDefault="00A740F2" w:rsidP="00A740F2">
            <w:pPr>
              <w:spacing w:after="0" w:line="240" w:lineRule="auto"/>
              <w:jc w:val="center"/>
              <w:textAlignment w:val="baseline"/>
              <w:rPr>
                <w:rFonts w:ascii="Times New Roman" w:eastAsia="Times New Roman" w:hAnsi="Times New Roman" w:cs="Times New Roman"/>
                <w:sz w:val="24"/>
                <w:szCs w:val="24"/>
                <w:lang w:eastAsia="ru-RU"/>
              </w:rPr>
            </w:pPr>
            <w:r w:rsidRPr="00A740F2">
              <w:rPr>
                <w:rFonts w:ascii="Times New Roman" w:eastAsia="Times New Roman" w:hAnsi="Times New Roman" w:cs="Times New Roman"/>
                <w:sz w:val="24"/>
                <w:szCs w:val="24"/>
                <w:lang w:eastAsia="ru-RU"/>
              </w:rPr>
              <w:t>(наименование и организационно-правовая форма юридического лица,</w:t>
            </w:r>
            <w:r w:rsidRPr="00A740F2">
              <w:rPr>
                <w:rFonts w:ascii="Times New Roman" w:eastAsia="Times New Roman" w:hAnsi="Times New Roman" w:cs="Times New Roman"/>
                <w:sz w:val="24"/>
                <w:szCs w:val="24"/>
                <w:lang w:eastAsia="ru-RU"/>
              </w:rPr>
              <w:br/>
              <w:t>_____________________________________________________________________</w:t>
            </w:r>
            <w:r w:rsidRPr="00A740F2">
              <w:rPr>
                <w:rFonts w:ascii="Times New Roman" w:eastAsia="Times New Roman" w:hAnsi="Times New Roman" w:cs="Times New Roman"/>
                <w:sz w:val="24"/>
                <w:szCs w:val="24"/>
                <w:lang w:eastAsia="ru-RU"/>
              </w:rPr>
              <w:br/>
              <w:t>фамилия, имя, отчество индивидуального предпринимателя,</w:t>
            </w:r>
            <w:r w:rsidRPr="00A740F2">
              <w:rPr>
                <w:rFonts w:ascii="Times New Roman" w:eastAsia="Times New Roman" w:hAnsi="Times New Roman" w:cs="Times New Roman"/>
                <w:sz w:val="24"/>
                <w:szCs w:val="24"/>
                <w:lang w:eastAsia="ru-RU"/>
              </w:rPr>
              <w:br/>
              <w:t>работником которого является охотник,</w:t>
            </w:r>
            <w:r w:rsidRPr="00A740F2">
              <w:rPr>
                <w:rFonts w:ascii="Times New Roman" w:eastAsia="Times New Roman" w:hAnsi="Times New Roman" w:cs="Times New Roman"/>
                <w:sz w:val="24"/>
                <w:szCs w:val="24"/>
                <w:lang w:eastAsia="ru-RU"/>
              </w:rPr>
              <w:br/>
              <w:t>_____________________________________________________________________</w:t>
            </w:r>
            <w:r w:rsidRPr="00A740F2">
              <w:rPr>
                <w:rFonts w:ascii="Times New Roman" w:eastAsia="Times New Roman" w:hAnsi="Times New Roman" w:cs="Times New Roman"/>
                <w:sz w:val="24"/>
                <w:szCs w:val="24"/>
                <w:lang w:eastAsia="ru-RU"/>
              </w:rPr>
              <w:br/>
              <w:t>а также номер контактного телефона, почтовый адрес и (или)</w:t>
            </w:r>
            <w:r w:rsidRPr="00A740F2">
              <w:rPr>
                <w:rFonts w:ascii="Times New Roman" w:eastAsia="Times New Roman" w:hAnsi="Times New Roman" w:cs="Times New Roman"/>
                <w:sz w:val="24"/>
                <w:szCs w:val="24"/>
                <w:lang w:eastAsia="ru-RU"/>
              </w:rPr>
              <w:br/>
              <w:t>адрес электронной почты,</w:t>
            </w:r>
            <w:r w:rsidRPr="00A740F2">
              <w:rPr>
                <w:rFonts w:ascii="Times New Roman" w:eastAsia="Times New Roman" w:hAnsi="Times New Roman" w:cs="Times New Roman"/>
                <w:sz w:val="24"/>
                <w:szCs w:val="24"/>
                <w:lang w:eastAsia="ru-RU"/>
              </w:rPr>
              <w:br/>
              <w:t>______________________________________________________________________</w:t>
            </w:r>
            <w:r w:rsidRPr="00A740F2">
              <w:rPr>
                <w:rFonts w:ascii="Times New Roman" w:eastAsia="Times New Roman" w:hAnsi="Times New Roman" w:cs="Times New Roman"/>
                <w:sz w:val="24"/>
                <w:szCs w:val="24"/>
                <w:lang w:eastAsia="ru-RU"/>
              </w:rPr>
              <w:br/>
              <w:t>по которым осуществляется связь с этим юридическим лицом</w:t>
            </w:r>
            <w:r w:rsidRPr="00A740F2">
              <w:rPr>
                <w:rFonts w:ascii="Times New Roman" w:eastAsia="Times New Roman" w:hAnsi="Times New Roman" w:cs="Times New Roman"/>
                <w:sz w:val="24"/>
                <w:szCs w:val="24"/>
                <w:lang w:eastAsia="ru-RU"/>
              </w:rPr>
              <w:br/>
              <w:t>или индивидуальным предпринимателем)</w:t>
            </w:r>
            <w:r w:rsidRPr="00A740F2">
              <w:rPr>
                <w:rFonts w:ascii="Times New Roman" w:eastAsia="Times New Roman" w:hAnsi="Times New Roman" w:cs="Times New Roman"/>
                <w:sz w:val="24"/>
                <w:szCs w:val="24"/>
                <w:lang w:eastAsia="ru-RU"/>
              </w:rPr>
              <w:br/>
              <w:t>______________________________________________________________________</w:t>
            </w:r>
            <w:r w:rsidRPr="00A740F2">
              <w:rPr>
                <w:rFonts w:ascii="Times New Roman" w:eastAsia="Times New Roman" w:hAnsi="Times New Roman" w:cs="Times New Roman"/>
                <w:sz w:val="24"/>
                <w:szCs w:val="24"/>
                <w:lang w:eastAsia="ru-RU"/>
              </w:rPr>
              <w:br/>
              <w:t>______________________________________________________________________</w:t>
            </w:r>
          </w:p>
        </w:tc>
      </w:tr>
      <w:tr w:rsidR="00A740F2" w:rsidRPr="00A740F2" w14:paraId="6DB19339" w14:textId="77777777" w:rsidTr="00A740F2">
        <w:tc>
          <w:tcPr>
            <w:tcW w:w="10164" w:type="dxa"/>
            <w:gridSpan w:val="7"/>
            <w:tcBorders>
              <w:top w:val="nil"/>
              <w:left w:val="nil"/>
              <w:bottom w:val="nil"/>
              <w:right w:val="nil"/>
            </w:tcBorders>
            <w:shd w:val="clear" w:color="auto" w:fill="auto"/>
            <w:tcMar>
              <w:top w:w="0" w:type="dxa"/>
              <w:left w:w="130" w:type="dxa"/>
              <w:bottom w:w="0" w:type="dxa"/>
              <w:right w:w="130" w:type="dxa"/>
            </w:tcMar>
            <w:hideMark/>
          </w:tcPr>
          <w:p w14:paraId="6C051C4B" w14:textId="77777777" w:rsidR="00A740F2" w:rsidRPr="00A740F2" w:rsidRDefault="00A740F2" w:rsidP="00A740F2">
            <w:pPr>
              <w:spacing w:after="0" w:line="240" w:lineRule="auto"/>
              <w:ind w:firstLine="480"/>
              <w:textAlignment w:val="baseline"/>
              <w:rPr>
                <w:rFonts w:ascii="Times New Roman" w:eastAsia="Times New Roman" w:hAnsi="Times New Roman" w:cs="Times New Roman"/>
                <w:sz w:val="24"/>
                <w:szCs w:val="24"/>
                <w:lang w:eastAsia="ru-RU"/>
              </w:rPr>
            </w:pPr>
            <w:r w:rsidRPr="00A740F2">
              <w:rPr>
                <w:rFonts w:ascii="Times New Roman" w:eastAsia="Times New Roman" w:hAnsi="Times New Roman" w:cs="Times New Roman"/>
                <w:sz w:val="24"/>
                <w:szCs w:val="24"/>
                <w:lang w:eastAsia="ru-RU"/>
              </w:rPr>
              <w:t>Даю согласие на передачу моих персональных данных:</w:t>
            </w:r>
          </w:p>
          <w:p w14:paraId="1B1B6BD9" w14:textId="45514280" w:rsidR="00A740F2" w:rsidRPr="00A740F2" w:rsidRDefault="00A740F2" w:rsidP="00A740F2">
            <w:pPr>
              <w:spacing w:after="0" w:line="240" w:lineRule="auto"/>
              <w:ind w:firstLine="480"/>
              <w:textAlignment w:val="baseline"/>
              <w:rPr>
                <w:rFonts w:ascii="Times New Roman" w:eastAsia="Times New Roman" w:hAnsi="Times New Roman" w:cs="Times New Roman"/>
                <w:sz w:val="24"/>
                <w:szCs w:val="24"/>
                <w:lang w:eastAsia="ru-RU"/>
              </w:rPr>
            </w:pPr>
            <w:r w:rsidRPr="00A740F2">
              <w:rPr>
                <w:rFonts w:ascii="Times New Roman" w:eastAsia="Times New Roman" w:hAnsi="Times New Roman" w:cs="Times New Roman"/>
                <w:sz w:val="24"/>
                <w:szCs w:val="24"/>
                <w:lang w:eastAsia="ru-RU"/>
              </w:rPr>
              <w:t xml:space="preserve">в Министерство природных ресурсов и экологии Российской Федерации согласно Приказу Министерства природных ресурсов и экологии Российской Федерации от 6 сентября 2010 года N 345 "Об утверждении Положения о составе и порядке ведения государственного </w:t>
            </w:r>
            <w:proofErr w:type="spellStart"/>
            <w:r w:rsidRPr="00A740F2">
              <w:rPr>
                <w:rFonts w:ascii="Times New Roman" w:eastAsia="Times New Roman" w:hAnsi="Times New Roman" w:cs="Times New Roman"/>
                <w:sz w:val="24"/>
                <w:szCs w:val="24"/>
                <w:lang w:eastAsia="ru-RU"/>
              </w:rPr>
              <w:t>охотхозяйственного</w:t>
            </w:r>
            <w:proofErr w:type="spellEnd"/>
            <w:r w:rsidRPr="00A740F2">
              <w:rPr>
                <w:rFonts w:ascii="Times New Roman" w:eastAsia="Times New Roman" w:hAnsi="Times New Roman" w:cs="Times New Roman"/>
                <w:sz w:val="24"/>
                <w:szCs w:val="24"/>
                <w:lang w:eastAsia="ru-RU"/>
              </w:rPr>
              <w:t xml:space="preserve"> реестра, порядке сбора и хранения содержащейся в нем документированной информации и предоставления ее заинтересованным лицам" с целью формирования единой информационной базы об охотниках;</w:t>
            </w:r>
          </w:p>
          <w:p w14:paraId="06052E64" w14:textId="77777777" w:rsidR="00A740F2" w:rsidRPr="00A740F2" w:rsidRDefault="00A740F2" w:rsidP="00A740F2">
            <w:pPr>
              <w:spacing w:after="0" w:line="240" w:lineRule="auto"/>
              <w:ind w:firstLine="480"/>
              <w:textAlignment w:val="baseline"/>
              <w:rPr>
                <w:rFonts w:ascii="Times New Roman" w:eastAsia="Times New Roman" w:hAnsi="Times New Roman" w:cs="Times New Roman"/>
                <w:sz w:val="24"/>
                <w:szCs w:val="24"/>
                <w:lang w:eastAsia="ru-RU"/>
              </w:rPr>
            </w:pPr>
            <w:r w:rsidRPr="00A740F2">
              <w:rPr>
                <w:rFonts w:ascii="Times New Roman" w:eastAsia="Times New Roman" w:hAnsi="Times New Roman" w:cs="Times New Roman"/>
                <w:sz w:val="24"/>
                <w:szCs w:val="24"/>
                <w:lang w:eastAsia="ru-RU"/>
              </w:rPr>
              <w:t>в МВД России для получения информации, подтверждающей отсутствие либо наличие непогашенной или неснятой судимости за совершение умышленного преступления.</w:t>
            </w:r>
          </w:p>
          <w:p w14:paraId="0FD15B8B" w14:textId="77777777" w:rsidR="00A740F2" w:rsidRPr="00A740F2" w:rsidRDefault="00A740F2" w:rsidP="00A740F2">
            <w:pPr>
              <w:spacing w:after="0" w:line="240" w:lineRule="auto"/>
              <w:ind w:firstLine="480"/>
              <w:textAlignment w:val="baseline"/>
              <w:rPr>
                <w:rFonts w:ascii="Times New Roman" w:eastAsia="Times New Roman" w:hAnsi="Times New Roman" w:cs="Times New Roman"/>
                <w:sz w:val="24"/>
                <w:szCs w:val="24"/>
                <w:lang w:eastAsia="ru-RU"/>
              </w:rPr>
            </w:pPr>
            <w:r w:rsidRPr="00A740F2">
              <w:rPr>
                <w:rFonts w:ascii="Times New Roman" w:eastAsia="Times New Roman" w:hAnsi="Times New Roman" w:cs="Times New Roman"/>
                <w:sz w:val="24"/>
                <w:szCs w:val="24"/>
                <w:lang w:eastAsia="ru-RU"/>
              </w:rPr>
              <w:t>Согласие действует с момента его подписания до моего письменного отзыва данного согласия. Даю согласие на хранение вышеперечисленных персональных данных в течение 75 лет. О последствиях моего отказа дать письменное согласие на обработку представленных персональных данных или отзыва согласия я предупрежден.</w:t>
            </w:r>
            <w:r w:rsidRPr="00A740F2">
              <w:rPr>
                <w:rFonts w:ascii="Times New Roman" w:eastAsia="Times New Roman" w:hAnsi="Times New Roman" w:cs="Times New Roman"/>
                <w:sz w:val="24"/>
                <w:szCs w:val="24"/>
                <w:lang w:eastAsia="ru-RU"/>
              </w:rPr>
              <w:br/>
            </w:r>
          </w:p>
        </w:tc>
      </w:tr>
      <w:tr w:rsidR="00A740F2" w:rsidRPr="00A740F2" w14:paraId="7E248ED6" w14:textId="77777777" w:rsidTr="00A740F2">
        <w:tc>
          <w:tcPr>
            <w:tcW w:w="3326" w:type="dxa"/>
            <w:gridSpan w:val="4"/>
            <w:tcBorders>
              <w:top w:val="nil"/>
              <w:left w:val="nil"/>
              <w:bottom w:val="nil"/>
              <w:right w:val="nil"/>
            </w:tcBorders>
            <w:shd w:val="clear" w:color="auto" w:fill="auto"/>
            <w:tcMar>
              <w:top w:w="0" w:type="dxa"/>
              <w:left w:w="130" w:type="dxa"/>
              <w:bottom w:w="0" w:type="dxa"/>
              <w:right w:w="130" w:type="dxa"/>
            </w:tcMar>
            <w:hideMark/>
          </w:tcPr>
          <w:p w14:paraId="5069E698" w14:textId="77777777" w:rsidR="00A740F2" w:rsidRPr="00A740F2" w:rsidRDefault="00A740F2" w:rsidP="00A740F2">
            <w:pPr>
              <w:spacing w:after="0" w:line="240" w:lineRule="auto"/>
              <w:textAlignment w:val="baseline"/>
              <w:rPr>
                <w:rFonts w:ascii="Times New Roman" w:eastAsia="Times New Roman" w:hAnsi="Times New Roman" w:cs="Times New Roman"/>
                <w:sz w:val="24"/>
                <w:szCs w:val="24"/>
                <w:lang w:eastAsia="ru-RU"/>
              </w:rPr>
            </w:pPr>
            <w:r w:rsidRPr="00A740F2">
              <w:rPr>
                <w:rFonts w:ascii="Times New Roman" w:eastAsia="Times New Roman" w:hAnsi="Times New Roman" w:cs="Times New Roman"/>
                <w:sz w:val="24"/>
                <w:szCs w:val="24"/>
                <w:lang w:eastAsia="ru-RU"/>
              </w:rPr>
              <w:t>"__" _____________ 20__ года</w:t>
            </w:r>
          </w:p>
          <w:p w14:paraId="09C03CD9" w14:textId="77777777" w:rsidR="00A740F2" w:rsidRPr="00A740F2" w:rsidRDefault="00A740F2" w:rsidP="00A740F2">
            <w:pPr>
              <w:spacing w:after="0" w:line="240" w:lineRule="auto"/>
              <w:jc w:val="center"/>
              <w:textAlignment w:val="baseline"/>
              <w:rPr>
                <w:rFonts w:ascii="Times New Roman" w:eastAsia="Times New Roman" w:hAnsi="Times New Roman" w:cs="Times New Roman"/>
                <w:sz w:val="24"/>
                <w:szCs w:val="24"/>
                <w:lang w:eastAsia="ru-RU"/>
              </w:rPr>
            </w:pPr>
            <w:r w:rsidRPr="00A740F2">
              <w:rPr>
                <w:rFonts w:ascii="Times New Roman" w:eastAsia="Times New Roman" w:hAnsi="Times New Roman" w:cs="Times New Roman"/>
                <w:sz w:val="24"/>
                <w:szCs w:val="24"/>
                <w:lang w:eastAsia="ru-RU"/>
              </w:rPr>
              <w:t>дата</w:t>
            </w:r>
          </w:p>
        </w:tc>
        <w:tc>
          <w:tcPr>
            <w:tcW w:w="2772" w:type="dxa"/>
            <w:gridSpan w:val="2"/>
            <w:tcBorders>
              <w:top w:val="nil"/>
              <w:left w:val="nil"/>
              <w:bottom w:val="nil"/>
              <w:right w:val="nil"/>
            </w:tcBorders>
            <w:shd w:val="clear" w:color="auto" w:fill="auto"/>
            <w:tcMar>
              <w:top w:w="0" w:type="dxa"/>
              <w:left w:w="130" w:type="dxa"/>
              <w:bottom w:w="0" w:type="dxa"/>
              <w:right w:w="130" w:type="dxa"/>
            </w:tcMar>
            <w:hideMark/>
          </w:tcPr>
          <w:p w14:paraId="2EEB0C54" w14:textId="77777777" w:rsidR="00A740F2" w:rsidRPr="00A740F2" w:rsidRDefault="00A740F2" w:rsidP="00A740F2">
            <w:pPr>
              <w:spacing w:after="0" w:line="240" w:lineRule="auto"/>
              <w:textAlignment w:val="baseline"/>
              <w:rPr>
                <w:rFonts w:ascii="Times New Roman" w:eastAsia="Times New Roman" w:hAnsi="Times New Roman" w:cs="Times New Roman"/>
                <w:sz w:val="24"/>
                <w:szCs w:val="24"/>
                <w:lang w:eastAsia="ru-RU"/>
              </w:rPr>
            </w:pPr>
            <w:r w:rsidRPr="00A740F2">
              <w:rPr>
                <w:rFonts w:ascii="Times New Roman" w:eastAsia="Times New Roman" w:hAnsi="Times New Roman" w:cs="Times New Roman"/>
                <w:sz w:val="24"/>
                <w:szCs w:val="24"/>
                <w:lang w:eastAsia="ru-RU"/>
              </w:rPr>
              <w:t>__________________</w:t>
            </w:r>
          </w:p>
          <w:p w14:paraId="0A44AE89" w14:textId="77777777" w:rsidR="00A740F2" w:rsidRPr="00A740F2" w:rsidRDefault="00A740F2" w:rsidP="00A740F2">
            <w:pPr>
              <w:spacing w:after="0" w:line="240" w:lineRule="auto"/>
              <w:jc w:val="center"/>
              <w:textAlignment w:val="baseline"/>
              <w:rPr>
                <w:rFonts w:ascii="Times New Roman" w:eastAsia="Times New Roman" w:hAnsi="Times New Roman" w:cs="Times New Roman"/>
                <w:sz w:val="24"/>
                <w:szCs w:val="24"/>
                <w:lang w:eastAsia="ru-RU"/>
              </w:rPr>
            </w:pPr>
            <w:r w:rsidRPr="00A740F2">
              <w:rPr>
                <w:rFonts w:ascii="Times New Roman" w:eastAsia="Times New Roman" w:hAnsi="Times New Roman" w:cs="Times New Roman"/>
                <w:sz w:val="24"/>
                <w:szCs w:val="24"/>
                <w:lang w:eastAsia="ru-RU"/>
              </w:rPr>
              <w:t>подпись заявителя</w:t>
            </w:r>
          </w:p>
        </w:tc>
        <w:tc>
          <w:tcPr>
            <w:tcW w:w="4066" w:type="dxa"/>
            <w:tcBorders>
              <w:top w:val="nil"/>
              <w:left w:val="nil"/>
              <w:bottom w:val="nil"/>
              <w:right w:val="nil"/>
            </w:tcBorders>
            <w:shd w:val="clear" w:color="auto" w:fill="auto"/>
            <w:tcMar>
              <w:top w:w="0" w:type="dxa"/>
              <w:left w:w="130" w:type="dxa"/>
              <w:bottom w:w="0" w:type="dxa"/>
              <w:right w:w="130" w:type="dxa"/>
            </w:tcMar>
            <w:hideMark/>
          </w:tcPr>
          <w:p w14:paraId="07E88435" w14:textId="77777777" w:rsidR="00A740F2" w:rsidRPr="00A740F2" w:rsidRDefault="00A740F2" w:rsidP="00A740F2">
            <w:pPr>
              <w:spacing w:after="0" w:line="240" w:lineRule="auto"/>
              <w:jc w:val="center"/>
              <w:textAlignment w:val="baseline"/>
              <w:rPr>
                <w:rFonts w:ascii="Times New Roman" w:eastAsia="Times New Roman" w:hAnsi="Times New Roman" w:cs="Times New Roman"/>
                <w:sz w:val="24"/>
                <w:szCs w:val="24"/>
                <w:lang w:eastAsia="ru-RU"/>
              </w:rPr>
            </w:pPr>
            <w:r w:rsidRPr="00A740F2">
              <w:rPr>
                <w:rFonts w:ascii="Times New Roman" w:eastAsia="Times New Roman" w:hAnsi="Times New Roman" w:cs="Times New Roman"/>
                <w:sz w:val="24"/>
                <w:szCs w:val="24"/>
                <w:lang w:eastAsia="ru-RU"/>
              </w:rPr>
              <w:t>_________________";</w:t>
            </w:r>
            <w:r w:rsidRPr="00A740F2">
              <w:rPr>
                <w:rFonts w:ascii="Times New Roman" w:eastAsia="Times New Roman" w:hAnsi="Times New Roman" w:cs="Times New Roman"/>
                <w:sz w:val="24"/>
                <w:szCs w:val="24"/>
                <w:lang w:eastAsia="ru-RU"/>
              </w:rPr>
              <w:br/>
              <w:t>расшифровка подписи</w:t>
            </w:r>
          </w:p>
        </w:tc>
      </w:tr>
    </w:tbl>
    <w:p w14:paraId="5B88A0AD" w14:textId="77777777" w:rsidR="00A740F2" w:rsidRPr="00A740F2" w:rsidRDefault="00A740F2" w:rsidP="00A740F2">
      <w:pPr>
        <w:shd w:val="clear" w:color="auto" w:fill="FFFFFF"/>
        <w:spacing w:after="0" w:line="240" w:lineRule="auto"/>
        <w:jc w:val="right"/>
        <w:textAlignment w:val="baseline"/>
        <w:rPr>
          <w:rFonts w:ascii="Arial" w:eastAsia="Times New Roman" w:hAnsi="Arial" w:cs="Arial"/>
          <w:sz w:val="24"/>
          <w:szCs w:val="24"/>
          <w:lang w:eastAsia="ru-RU"/>
        </w:rPr>
      </w:pPr>
    </w:p>
    <w:p w14:paraId="2388ED48" w14:textId="77777777" w:rsidR="00A740F2" w:rsidRPr="00A740F2" w:rsidRDefault="00A740F2" w:rsidP="00A740F2">
      <w:pPr>
        <w:shd w:val="clear" w:color="auto" w:fill="FFFFFF"/>
        <w:spacing w:after="240" w:line="240" w:lineRule="auto"/>
        <w:jc w:val="right"/>
        <w:textAlignment w:val="baseline"/>
        <w:outlineLvl w:val="2"/>
        <w:rPr>
          <w:rFonts w:ascii="Arial" w:eastAsia="Times New Roman" w:hAnsi="Arial" w:cs="Arial"/>
          <w:b/>
          <w:bCs/>
          <w:sz w:val="24"/>
          <w:szCs w:val="24"/>
          <w:lang w:eastAsia="ru-RU"/>
        </w:rPr>
      </w:pPr>
      <w:r w:rsidRPr="00A740F2">
        <w:rPr>
          <w:rFonts w:ascii="Arial" w:eastAsia="Times New Roman" w:hAnsi="Arial" w:cs="Arial"/>
          <w:b/>
          <w:bCs/>
          <w:sz w:val="24"/>
          <w:szCs w:val="24"/>
          <w:lang w:eastAsia="ru-RU"/>
        </w:rPr>
        <w:br/>
        <w:t>Приложение 2</w:t>
      </w:r>
      <w:r w:rsidRPr="00A740F2">
        <w:rPr>
          <w:rFonts w:ascii="Arial" w:eastAsia="Times New Roman" w:hAnsi="Arial" w:cs="Arial"/>
          <w:b/>
          <w:bCs/>
          <w:sz w:val="24"/>
          <w:szCs w:val="24"/>
          <w:lang w:eastAsia="ru-RU"/>
        </w:rPr>
        <w:br/>
        <w:t>к административному регламенту</w:t>
      </w:r>
    </w:p>
    <w:p w14:paraId="5703B43A" w14:textId="77777777" w:rsidR="00A740F2" w:rsidRPr="00A740F2" w:rsidRDefault="00A740F2" w:rsidP="00A740F2">
      <w:pPr>
        <w:shd w:val="clear" w:color="auto" w:fill="FFFFFF"/>
        <w:spacing w:after="240" w:line="240" w:lineRule="auto"/>
        <w:jc w:val="center"/>
        <w:textAlignment w:val="baseline"/>
        <w:rPr>
          <w:rFonts w:ascii="Arial" w:eastAsia="Times New Roman" w:hAnsi="Arial" w:cs="Arial"/>
          <w:b/>
          <w:bCs/>
          <w:sz w:val="24"/>
          <w:szCs w:val="24"/>
          <w:lang w:eastAsia="ru-RU"/>
        </w:rPr>
      </w:pPr>
      <w:r w:rsidRPr="00A740F2">
        <w:rPr>
          <w:rFonts w:ascii="Arial" w:eastAsia="Times New Roman" w:hAnsi="Arial" w:cs="Arial"/>
          <w:b/>
          <w:bCs/>
          <w:sz w:val="24"/>
          <w:szCs w:val="24"/>
          <w:lang w:eastAsia="ru-RU"/>
        </w:rPr>
        <w:br/>
        <w:t>Блок-схема последовательности административных процедур предоставления государственной услуги "Выдача и аннулирование охотничьего билета единого федерального образца"</w:t>
      </w:r>
    </w:p>
    <w:p w14:paraId="44260371" w14:textId="77777777" w:rsidR="00A740F2" w:rsidRPr="00A740F2" w:rsidRDefault="00A740F2" w:rsidP="00A740F2">
      <w:pPr>
        <w:shd w:val="clear" w:color="auto" w:fill="FFFFFF"/>
        <w:spacing w:after="0" w:line="240" w:lineRule="auto"/>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br/>
      </w:r>
    </w:p>
    <w:p w14:paraId="015ECEE3" w14:textId="77777777" w:rsidR="00A740F2" w:rsidRPr="00A740F2" w:rsidRDefault="00A740F2" w:rsidP="00A740F2">
      <w:pPr>
        <w:shd w:val="clear" w:color="auto" w:fill="FFFFFF"/>
        <w:spacing w:after="240" w:line="240" w:lineRule="auto"/>
        <w:jc w:val="center"/>
        <w:textAlignment w:val="baseline"/>
        <w:rPr>
          <w:rFonts w:ascii="Arial" w:eastAsia="Times New Roman" w:hAnsi="Arial" w:cs="Arial"/>
          <w:sz w:val="24"/>
          <w:szCs w:val="24"/>
          <w:lang w:eastAsia="ru-RU"/>
        </w:rPr>
      </w:pPr>
      <w:r w:rsidRPr="00A740F2">
        <w:rPr>
          <w:rFonts w:ascii="Arial" w:eastAsia="Times New Roman" w:hAnsi="Arial" w:cs="Arial"/>
          <w:noProof/>
          <w:sz w:val="24"/>
          <w:szCs w:val="24"/>
          <w:lang w:eastAsia="ru-RU"/>
        </w:rPr>
        <w:lastRenderedPageBreak/>
        <w:drawing>
          <wp:inline distT="0" distB="0" distL="0" distR="0" wp14:anchorId="6D101467" wp14:editId="1CEB9AF9">
            <wp:extent cx="5400675" cy="6677025"/>
            <wp:effectExtent l="0" t="0" r="9525" b="9525"/>
            <wp:docPr id="1" name="Рисунок 4" descr="Изображение выглядит как текст&#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Рисунок 4" descr="Изображение выглядит как текст&#10;&#10;Автоматически созданное описание"/>
                    <pic:cNvPicPr>
                      <a:picLocks noChangeAspect="1" noChangeArrowheads="1"/>
                    </pic:cNvPicPr>
                  </pic:nvPicPr>
                  <pic:blipFill>
                    <a:blip r:embed="R1af07712bd664d63">
                      <a:extLst>
                        <a:ext uri="{28A0092B-C50C-407E-A947-70E740481C1C}">
                          <a14:useLocalDpi xmlns:a14="http://schemas.microsoft.com/office/drawing/2010/main" val="0"/>
                        </a:ext>
                      </a:extLst>
                    </a:blip>
                    <a:srcRect/>
                    <a:stretch>
                      <a:fillRect/>
                    </a:stretch>
                  </pic:blipFill>
                  <pic:spPr bwMode="auto">
                    <a:xfrm>
                      <a:off x="0" y="0"/>
                      <a:ext cx="5400675" cy="6677025"/>
                    </a:xfrm>
                    <a:prstGeom prst="rect">
                      <a:avLst/>
                    </a:prstGeom>
                    <a:noFill/>
                    <a:ln>
                      <a:noFill/>
                    </a:ln>
                  </pic:spPr>
                </pic:pic>
              </a:graphicData>
            </a:graphic>
          </wp:inline>
        </w:drawing>
      </w:r>
    </w:p>
    <w:p w14:paraId="2D337CDC" w14:textId="77777777" w:rsidR="00A740F2" w:rsidRPr="00A740F2" w:rsidRDefault="00A740F2" w:rsidP="00A740F2">
      <w:pPr>
        <w:shd w:val="clear" w:color="auto" w:fill="FFFFFF"/>
        <w:spacing w:after="0" w:line="240" w:lineRule="auto"/>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br/>
      </w:r>
    </w:p>
    <w:p w14:paraId="2B49C5B6" w14:textId="77777777" w:rsidR="00A740F2" w:rsidRPr="00A740F2" w:rsidRDefault="00A740F2" w:rsidP="00A740F2">
      <w:pPr>
        <w:shd w:val="clear" w:color="auto" w:fill="FFFFFF"/>
        <w:spacing w:after="240" w:line="240" w:lineRule="auto"/>
        <w:jc w:val="center"/>
        <w:textAlignment w:val="baseline"/>
        <w:rPr>
          <w:rFonts w:ascii="Arial" w:eastAsia="Times New Roman" w:hAnsi="Arial" w:cs="Arial"/>
          <w:sz w:val="24"/>
          <w:szCs w:val="24"/>
          <w:lang w:eastAsia="ru-RU"/>
        </w:rPr>
      </w:pPr>
      <w:r w:rsidRPr="00A740F2">
        <w:rPr>
          <w:rFonts w:ascii="Arial" w:eastAsia="Times New Roman" w:hAnsi="Arial" w:cs="Arial"/>
          <w:noProof/>
          <w:sz w:val="24"/>
          <w:szCs w:val="24"/>
          <w:lang w:eastAsia="ru-RU"/>
        </w:rPr>
        <w:lastRenderedPageBreak/>
        <w:drawing>
          <wp:inline distT="0" distB="0" distL="0" distR="0" wp14:anchorId="15A4F722" wp14:editId="74A9A16D">
            <wp:extent cx="5400675" cy="8039100"/>
            <wp:effectExtent l="0" t="0" r="9525" b="0"/>
            <wp:docPr id="2"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d036008fbf1a4a3d">
                      <a:extLst>
                        <a:ext uri="{28A0092B-C50C-407E-A947-70E740481C1C}">
                          <a14:useLocalDpi xmlns:a14="http://schemas.microsoft.com/office/drawing/2010/main" val="0"/>
                        </a:ext>
                      </a:extLst>
                    </a:blip>
                    <a:srcRect/>
                    <a:stretch>
                      <a:fillRect/>
                    </a:stretch>
                  </pic:blipFill>
                  <pic:spPr bwMode="auto">
                    <a:xfrm>
                      <a:off x="0" y="0"/>
                      <a:ext cx="5400675" cy="8039100"/>
                    </a:xfrm>
                    <a:prstGeom prst="rect">
                      <a:avLst/>
                    </a:prstGeom>
                    <a:noFill/>
                    <a:ln>
                      <a:noFill/>
                    </a:ln>
                  </pic:spPr>
                </pic:pic>
              </a:graphicData>
            </a:graphic>
          </wp:inline>
        </w:drawing>
      </w:r>
    </w:p>
    <w:p w14:paraId="4832A887" w14:textId="77777777" w:rsidR="00A740F2" w:rsidRPr="00A740F2" w:rsidRDefault="00A740F2" w:rsidP="00A740F2">
      <w:pPr>
        <w:shd w:val="clear" w:color="auto" w:fill="FFFFFF"/>
        <w:spacing w:after="0" w:line="240" w:lineRule="auto"/>
        <w:ind w:firstLine="480"/>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br/>
      </w:r>
    </w:p>
    <w:p w14:paraId="5A781739" w14:textId="77777777" w:rsidR="00A740F2" w:rsidRPr="00A740F2" w:rsidRDefault="00A740F2" w:rsidP="00A740F2">
      <w:pPr>
        <w:shd w:val="clear" w:color="auto" w:fill="FFFFFF"/>
        <w:spacing w:after="240" w:line="240" w:lineRule="auto"/>
        <w:jc w:val="center"/>
        <w:textAlignment w:val="baseline"/>
        <w:rPr>
          <w:rFonts w:ascii="Arial" w:eastAsia="Times New Roman" w:hAnsi="Arial" w:cs="Arial"/>
          <w:sz w:val="24"/>
          <w:szCs w:val="24"/>
          <w:lang w:eastAsia="ru-RU"/>
        </w:rPr>
      </w:pPr>
      <w:r w:rsidRPr="00A740F2">
        <w:rPr>
          <w:rFonts w:ascii="Arial" w:eastAsia="Times New Roman" w:hAnsi="Arial" w:cs="Arial"/>
          <w:noProof/>
          <w:sz w:val="24"/>
          <w:szCs w:val="24"/>
          <w:lang w:eastAsia="ru-RU"/>
        </w:rPr>
        <w:lastRenderedPageBreak/>
        <w:drawing>
          <wp:inline distT="0" distB="0" distL="0" distR="0" wp14:anchorId="2AA2B6C7" wp14:editId="3F4AC496">
            <wp:extent cx="5400675" cy="6210300"/>
            <wp:effectExtent l="0" t="0" r="9525" b="0"/>
            <wp:docPr id="3"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02e6458fdc5141ee">
                      <a:extLst>
                        <a:ext uri="{28A0092B-C50C-407E-A947-70E740481C1C}">
                          <a14:useLocalDpi xmlns:a14="http://schemas.microsoft.com/office/drawing/2010/main" val="0"/>
                        </a:ext>
                      </a:extLst>
                    </a:blip>
                    <a:srcRect/>
                    <a:stretch>
                      <a:fillRect/>
                    </a:stretch>
                  </pic:blipFill>
                  <pic:spPr bwMode="auto">
                    <a:xfrm>
                      <a:off x="0" y="0"/>
                      <a:ext cx="5400675" cy="6210300"/>
                    </a:xfrm>
                    <a:prstGeom prst="rect">
                      <a:avLst/>
                    </a:prstGeom>
                    <a:noFill/>
                    <a:ln>
                      <a:noFill/>
                    </a:ln>
                  </pic:spPr>
                </pic:pic>
              </a:graphicData>
            </a:graphic>
          </wp:inline>
        </w:drawing>
      </w:r>
    </w:p>
    <w:p w14:paraId="4C1FD580" w14:textId="77777777" w:rsidR="00A740F2" w:rsidRPr="00A740F2" w:rsidRDefault="00A740F2" w:rsidP="00A740F2">
      <w:pPr>
        <w:shd w:val="clear" w:color="auto" w:fill="FFFFFF"/>
        <w:spacing w:after="0" w:line="240" w:lineRule="auto"/>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          </w:t>
      </w:r>
    </w:p>
    <w:p w14:paraId="7C4E69A3" w14:textId="77777777" w:rsidR="00A740F2" w:rsidRPr="00A740F2" w:rsidRDefault="00A740F2" w:rsidP="00A740F2">
      <w:pPr>
        <w:shd w:val="clear" w:color="auto" w:fill="FFFFFF"/>
        <w:spacing w:after="0" w:line="240" w:lineRule="auto"/>
        <w:jc w:val="right"/>
        <w:textAlignment w:val="baseline"/>
        <w:rPr>
          <w:rFonts w:ascii="Arial" w:eastAsia="Times New Roman" w:hAnsi="Arial" w:cs="Arial"/>
          <w:sz w:val="24"/>
          <w:szCs w:val="24"/>
          <w:lang w:eastAsia="ru-RU"/>
        </w:rPr>
      </w:pPr>
      <w:r w:rsidRPr="00A740F2">
        <w:rPr>
          <w:rFonts w:ascii="Arial" w:eastAsia="Times New Roman" w:hAnsi="Arial" w:cs="Arial"/>
          <w:sz w:val="24"/>
          <w:szCs w:val="24"/>
          <w:lang w:eastAsia="ru-RU"/>
        </w:rPr>
        <w:t>Приложение 3</w:t>
      </w:r>
      <w:r w:rsidRPr="00A740F2">
        <w:rPr>
          <w:rFonts w:ascii="Arial" w:eastAsia="Times New Roman" w:hAnsi="Arial" w:cs="Arial"/>
          <w:sz w:val="24"/>
          <w:szCs w:val="24"/>
          <w:lang w:eastAsia="ru-RU"/>
        </w:rPr>
        <w:br/>
        <w:t>к административному регламенту</w:t>
      </w:r>
    </w:p>
    <w:p w14:paraId="67377FC2" w14:textId="77777777" w:rsidR="00A740F2" w:rsidRPr="00A740F2" w:rsidRDefault="00A740F2" w:rsidP="00A740F2">
      <w:pPr>
        <w:shd w:val="clear" w:color="auto" w:fill="FFFFFF"/>
        <w:spacing w:after="0" w:line="240" w:lineRule="auto"/>
        <w:jc w:val="center"/>
        <w:textAlignment w:val="baseline"/>
        <w:rPr>
          <w:rFonts w:ascii="Arial" w:eastAsia="Times New Roman" w:hAnsi="Arial" w:cs="Arial"/>
          <w:sz w:val="24"/>
          <w:szCs w:val="24"/>
          <w:lang w:eastAsia="ru-RU"/>
        </w:rPr>
      </w:pPr>
    </w:p>
    <w:p w14:paraId="572D24E5" w14:textId="77777777" w:rsidR="00A740F2" w:rsidRPr="00A740F2" w:rsidRDefault="00A740F2" w:rsidP="00A740F2">
      <w:pPr>
        <w:shd w:val="clear" w:color="auto" w:fill="FFFFFF"/>
        <w:spacing w:after="240" w:line="240" w:lineRule="auto"/>
        <w:jc w:val="center"/>
        <w:textAlignment w:val="baseline"/>
        <w:rPr>
          <w:rFonts w:ascii="Arial" w:eastAsia="Times New Roman" w:hAnsi="Arial" w:cs="Arial"/>
          <w:b/>
          <w:bCs/>
          <w:sz w:val="24"/>
          <w:szCs w:val="24"/>
          <w:lang w:eastAsia="ru-RU"/>
        </w:rPr>
      </w:pPr>
      <w:r w:rsidRPr="00A740F2">
        <w:rPr>
          <w:rFonts w:ascii="Arial" w:eastAsia="Times New Roman" w:hAnsi="Arial" w:cs="Arial"/>
          <w:b/>
          <w:bCs/>
          <w:sz w:val="24"/>
          <w:szCs w:val="24"/>
          <w:lang w:eastAsia="ru-RU"/>
        </w:rPr>
        <w:t>Образец заявления</w:t>
      </w:r>
      <w:r w:rsidRPr="00A740F2">
        <w:rPr>
          <w:rFonts w:ascii="Arial" w:eastAsia="Times New Roman" w:hAnsi="Arial" w:cs="Arial"/>
          <w:b/>
          <w:bCs/>
          <w:sz w:val="24"/>
          <w:szCs w:val="24"/>
          <w:lang w:eastAsia="ru-RU"/>
        </w:rPr>
        <w:br/>
        <w:t>об аннулировании охотничьего билета единого федерального образца</w:t>
      </w:r>
    </w:p>
    <w:tbl>
      <w:tblPr>
        <w:tblW w:w="0" w:type="auto"/>
        <w:tblCellMar>
          <w:left w:w="0" w:type="dxa"/>
          <w:right w:w="0" w:type="dxa"/>
        </w:tblCellMar>
        <w:tblLook w:val="04A0" w:firstRow="1" w:lastRow="0" w:firstColumn="1" w:lastColumn="0" w:noHBand="0" w:noVBand="1"/>
      </w:tblPr>
      <w:tblGrid>
        <w:gridCol w:w="5231"/>
        <w:gridCol w:w="4124"/>
      </w:tblGrid>
      <w:tr w:rsidR="00A740F2" w:rsidRPr="00A740F2" w14:paraId="5FA30AA7" w14:textId="77777777" w:rsidTr="00A740F2">
        <w:trPr>
          <w:trHeight w:val="15"/>
        </w:trPr>
        <w:tc>
          <w:tcPr>
            <w:tcW w:w="5544" w:type="dxa"/>
            <w:tcBorders>
              <w:top w:val="nil"/>
              <w:left w:val="nil"/>
              <w:bottom w:val="nil"/>
              <w:right w:val="nil"/>
            </w:tcBorders>
            <w:shd w:val="clear" w:color="auto" w:fill="auto"/>
            <w:hideMark/>
          </w:tcPr>
          <w:p w14:paraId="79ED42D9" w14:textId="77777777" w:rsidR="00A740F2" w:rsidRPr="00A740F2" w:rsidRDefault="00A740F2" w:rsidP="00A740F2">
            <w:pPr>
              <w:spacing w:after="0" w:line="240" w:lineRule="auto"/>
              <w:rPr>
                <w:rFonts w:ascii="Arial" w:eastAsia="Times New Roman" w:hAnsi="Arial" w:cs="Arial"/>
                <w:b/>
                <w:bCs/>
                <w:sz w:val="24"/>
                <w:szCs w:val="24"/>
                <w:lang w:eastAsia="ru-RU"/>
              </w:rPr>
            </w:pPr>
          </w:p>
        </w:tc>
        <w:tc>
          <w:tcPr>
            <w:tcW w:w="4435" w:type="dxa"/>
            <w:tcBorders>
              <w:top w:val="nil"/>
              <w:left w:val="nil"/>
              <w:bottom w:val="nil"/>
              <w:right w:val="nil"/>
            </w:tcBorders>
            <w:shd w:val="clear" w:color="auto" w:fill="auto"/>
            <w:hideMark/>
          </w:tcPr>
          <w:p w14:paraId="1E2A80FC" w14:textId="77777777" w:rsidR="00A740F2" w:rsidRPr="00A740F2" w:rsidRDefault="00A740F2" w:rsidP="00A740F2">
            <w:pPr>
              <w:spacing w:after="0" w:line="240" w:lineRule="auto"/>
              <w:rPr>
                <w:rFonts w:ascii="Times New Roman" w:eastAsia="Times New Roman" w:hAnsi="Times New Roman" w:cs="Times New Roman"/>
                <w:sz w:val="20"/>
                <w:szCs w:val="20"/>
                <w:lang w:eastAsia="ru-RU"/>
              </w:rPr>
            </w:pPr>
          </w:p>
        </w:tc>
      </w:tr>
      <w:tr w:rsidR="00A740F2" w:rsidRPr="00A740F2" w14:paraId="4764D3D8" w14:textId="77777777" w:rsidTr="00A740F2">
        <w:tc>
          <w:tcPr>
            <w:tcW w:w="5544" w:type="dxa"/>
            <w:tcBorders>
              <w:top w:val="nil"/>
              <w:left w:val="nil"/>
              <w:bottom w:val="nil"/>
              <w:right w:val="nil"/>
            </w:tcBorders>
            <w:shd w:val="clear" w:color="auto" w:fill="auto"/>
            <w:tcMar>
              <w:top w:w="0" w:type="dxa"/>
              <w:left w:w="130" w:type="dxa"/>
              <w:bottom w:w="0" w:type="dxa"/>
              <w:right w:w="130" w:type="dxa"/>
            </w:tcMar>
            <w:hideMark/>
          </w:tcPr>
          <w:p w14:paraId="0CDC90F9" w14:textId="77777777" w:rsidR="00A740F2" w:rsidRPr="00A740F2" w:rsidRDefault="00A740F2" w:rsidP="00A740F2">
            <w:pPr>
              <w:spacing w:after="0" w:line="240" w:lineRule="auto"/>
              <w:rPr>
                <w:rFonts w:ascii="Times New Roman" w:eastAsia="Times New Roman" w:hAnsi="Times New Roman" w:cs="Times New Roman"/>
                <w:sz w:val="20"/>
                <w:szCs w:val="20"/>
                <w:lang w:eastAsia="ru-RU"/>
              </w:rPr>
            </w:pPr>
          </w:p>
        </w:tc>
        <w:tc>
          <w:tcPr>
            <w:tcW w:w="4435" w:type="dxa"/>
            <w:tcBorders>
              <w:top w:val="nil"/>
              <w:left w:val="nil"/>
              <w:bottom w:val="nil"/>
              <w:right w:val="nil"/>
            </w:tcBorders>
            <w:shd w:val="clear" w:color="auto" w:fill="auto"/>
            <w:tcMar>
              <w:top w:w="0" w:type="dxa"/>
              <w:left w:w="130" w:type="dxa"/>
              <w:bottom w:w="0" w:type="dxa"/>
              <w:right w:w="130" w:type="dxa"/>
            </w:tcMar>
            <w:hideMark/>
          </w:tcPr>
          <w:p w14:paraId="04B24DF1" w14:textId="77777777" w:rsidR="00A740F2" w:rsidRPr="00A740F2" w:rsidRDefault="00A740F2" w:rsidP="00A740F2">
            <w:pPr>
              <w:spacing w:after="0" w:line="240" w:lineRule="auto"/>
              <w:textAlignment w:val="baseline"/>
              <w:rPr>
                <w:rFonts w:ascii="Times New Roman" w:eastAsia="Times New Roman" w:hAnsi="Times New Roman" w:cs="Times New Roman"/>
                <w:sz w:val="24"/>
                <w:szCs w:val="24"/>
                <w:lang w:eastAsia="ru-RU"/>
              </w:rPr>
            </w:pPr>
            <w:r w:rsidRPr="00A740F2">
              <w:rPr>
                <w:rFonts w:ascii="Times New Roman" w:eastAsia="Times New Roman" w:hAnsi="Times New Roman" w:cs="Times New Roman"/>
                <w:sz w:val="24"/>
                <w:szCs w:val="24"/>
                <w:lang w:eastAsia="ru-RU"/>
              </w:rPr>
              <w:t>В департамент природных ресурсов и экологии Брянской области</w:t>
            </w:r>
          </w:p>
        </w:tc>
      </w:tr>
      <w:tr w:rsidR="00A740F2" w:rsidRPr="00A740F2" w14:paraId="195F870D" w14:textId="77777777" w:rsidTr="00A740F2">
        <w:tc>
          <w:tcPr>
            <w:tcW w:w="9979" w:type="dxa"/>
            <w:gridSpan w:val="2"/>
            <w:tcBorders>
              <w:top w:val="nil"/>
              <w:left w:val="nil"/>
              <w:bottom w:val="nil"/>
              <w:right w:val="nil"/>
            </w:tcBorders>
            <w:shd w:val="clear" w:color="auto" w:fill="auto"/>
            <w:tcMar>
              <w:top w:w="0" w:type="dxa"/>
              <w:left w:w="130" w:type="dxa"/>
              <w:bottom w:w="0" w:type="dxa"/>
              <w:right w:w="130" w:type="dxa"/>
            </w:tcMar>
            <w:hideMark/>
          </w:tcPr>
          <w:p w14:paraId="021FCF47" w14:textId="77777777" w:rsidR="00A740F2" w:rsidRPr="00A740F2" w:rsidRDefault="00A740F2" w:rsidP="00A740F2">
            <w:pPr>
              <w:spacing w:after="0" w:line="240" w:lineRule="auto"/>
              <w:jc w:val="center"/>
              <w:textAlignment w:val="baseline"/>
              <w:rPr>
                <w:rFonts w:ascii="Times New Roman" w:eastAsia="Times New Roman" w:hAnsi="Times New Roman" w:cs="Times New Roman"/>
                <w:sz w:val="24"/>
                <w:szCs w:val="24"/>
                <w:lang w:eastAsia="ru-RU"/>
              </w:rPr>
            </w:pPr>
            <w:r w:rsidRPr="00A740F2">
              <w:rPr>
                <w:rFonts w:ascii="Times New Roman" w:eastAsia="Times New Roman" w:hAnsi="Times New Roman" w:cs="Times New Roman"/>
                <w:sz w:val="24"/>
                <w:szCs w:val="24"/>
                <w:lang w:eastAsia="ru-RU"/>
              </w:rPr>
              <w:t>заявление</w:t>
            </w:r>
            <w:r w:rsidRPr="00A740F2">
              <w:rPr>
                <w:rFonts w:ascii="Times New Roman" w:eastAsia="Times New Roman" w:hAnsi="Times New Roman" w:cs="Times New Roman"/>
                <w:sz w:val="24"/>
                <w:szCs w:val="24"/>
                <w:lang w:eastAsia="ru-RU"/>
              </w:rPr>
              <w:br/>
              <w:t>об аннулировании охотничьего билета</w:t>
            </w:r>
          </w:p>
        </w:tc>
      </w:tr>
      <w:tr w:rsidR="00A740F2" w:rsidRPr="00A740F2" w14:paraId="47945BC1" w14:textId="77777777" w:rsidTr="00A740F2">
        <w:tc>
          <w:tcPr>
            <w:tcW w:w="9979" w:type="dxa"/>
            <w:gridSpan w:val="2"/>
            <w:tcBorders>
              <w:top w:val="nil"/>
              <w:left w:val="nil"/>
              <w:bottom w:val="nil"/>
              <w:right w:val="nil"/>
            </w:tcBorders>
            <w:shd w:val="clear" w:color="auto" w:fill="auto"/>
            <w:tcMar>
              <w:top w:w="0" w:type="dxa"/>
              <w:left w:w="130" w:type="dxa"/>
              <w:bottom w:w="0" w:type="dxa"/>
              <w:right w:w="130" w:type="dxa"/>
            </w:tcMar>
            <w:hideMark/>
          </w:tcPr>
          <w:p w14:paraId="00CCB04E" w14:textId="77777777" w:rsidR="00A740F2" w:rsidRPr="00A740F2" w:rsidRDefault="00A740F2" w:rsidP="00A740F2">
            <w:pPr>
              <w:spacing w:after="0" w:line="240" w:lineRule="auto"/>
              <w:textAlignment w:val="baseline"/>
              <w:rPr>
                <w:rFonts w:ascii="Times New Roman" w:eastAsia="Times New Roman" w:hAnsi="Times New Roman" w:cs="Times New Roman"/>
                <w:sz w:val="24"/>
                <w:szCs w:val="24"/>
                <w:lang w:eastAsia="ru-RU"/>
              </w:rPr>
            </w:pPr>
            <w:r w:rsidRPr="00A740F2">
              <w:rPr>
                <w:rFonts w:ascii="Times New Roman" w:eastAsia="Times New Roman" w:hAnsi="Times New Roman" w:cs="Times New Roman"/>
                <w:sz w:val="24"/>
                <w:szCs w:val="24"/>
                <w:lang w:eastAsia="ru-RU"/>
              </w:rPr>
              <w:t>1. Фамилия, имя, отчество _____________________________________________________</w:t>
            </w:r>
          </w:p>
        </w:tc>
      </w:tr>
      <w:tr w:rsidR="00A740F2" w:rsidRPr="00A740F2" w14:paraId="4C82CF0F" w14:textId="77777777" w:rsidTr="00A740F2">
        <w:tc>
          <w:tcPr>
            <w:tcW w:w="9979" w:type="dxa"/>
            <w:gridSpan w:val="2"/>
            <w:tcBorders>
              <w:top w:val="nil"/>
              <w:left w:val="nil"/>
              <w:bottom w:val="nil"/>
              <w:right w:val="nil"/>
            </w:tcBorders>
            <w:shd w:val="clear" w:color="auto" w:fill="auto"/>
            <w:tcMar>
              <w:top w:w="0" w:type="dxa"/>
              <w:left w:w="130" w:type="dxa"/>
              <w:bottom w:w="0" w:type="dxa"/>
              <w:right w:w="130" w:type="dxa"/>
            </w:tcMar>
            <w:hideMark/>
          </w:tcPr>
          <w:p w14:paraId="2190D687" w14:textId="77777777" w:rsidR="00A740F2" w:rsidRPr="00A740F2" w:rsidRDefault="00A740F2" w:rsidP="00A740F2">
            <w:pPr>
              <w:spacing w:after="0" w:line="240" w:lineRule="auto"/>
              <w:textAlignment w:val="baseline"/>
              <w:rPr>
                <w:rFonts w:ascii="Times New Roman" w:eastAsia="Times New Roman" w:hAnsi="Times New Roman" w:cs="Times New Roman"/>
                <w:sz w:val="24"/>
                <w:szCs w:val="24"/>
                <w:lang w:eastAsia="ru-RU"/>
              </w:rPr>
            </w:pPr>
            <w:r w:rsidRPr="00A740F2">
              <w:rPr>
                <w:rFonts w:ascii="Times New Roman" w:eastAsia="Times New Roman" w:hAnsi="Times New Roman" w:cs="Times New Roman"/>
                <w:sz w:val="24"/>
                <w:szCs w:val="24"/>
                <w:lang w:eastAsia="ru-RU"/>
              </w:rPr>
              <w:t>2. Почтовый адрес ____________________________________________________________</w:t>
            </w:r>
            <w:r w:rsidRPr="00A740F2">
              <w:rPr>
                <w:rFonts w:ascii="Times New Roman" w:eastAsia="Times New Roman" w:hAnsi="Times New Roman" w:cs="Times New Roman"/>
                <w:sz w:val="24"/>
                <w:szCs w:val="24"/>
                <w:lang w:eastAsia="ru-RU"/>
              </w:rPr>
              <w:br/>
            </w:r>
            <w:r w:rsidRPr="00A740F2">
              <w:rPr>
                <w:rFonts w:ascii="Times New Roman" w:eastAsia="Times New Roman" w:hAnsi="Times New Roman" w:cs="Times New Roman"/>
                <w:sz w:val="24"/>
                <w:szCs w:val="24"/>
                <w:lang w:eastAsia="ru-RU"/>
              </w:rPr>
              <w:lastRenderedPageBreak/>
              <w:t>_____________________________________________________________________________</w:t>
            </w:r>
          </w:p>
        </w:tc>
      </w:tr>
      <w:tr w:rsidR="00A740F2" w:rsidRPr="00A740F2" w14:paraId="46D3E1E5" w14:textId="77777777" w:rsidTr="00A740F2">
        <w:tc>
          <w:tcPr>
            <w:tcW w:w="9979" w:type="dxa"/>
            <w:gridSpan w:val="2"/>
            <w:tcBorders>
              <w:top w:val="nil"/>
              <w:left w:val="nil"/>
              <w:bottom w:val="nil"/>
              <w:right w:val="nil"/>
            </w:tcBorders>
            <w:shd w:val="clear" w:color="auto" w:fill="auto"/>
            <w:tcMar>
              <w:top w:w="0" w:type="dxa"/>
              <w:left w:w="130" w:type="dxa"/>
              <w:bottom w:w="0" w:type="dxa"/>
              <w:right w:w="130" w:type="dxa"/>
            </w:tcMar>
            <w:hideMark/>
          </w:tcPr>
          <w:p w14:paraId="514E605E" w14:textId="77777777" w:rsidR="00A740F2" w:rsidRPr="00A740F2" w:rsidRDefault="00A740F2" w:rsidP="00A740F2">
            <w:pPr>
              <w:spacing w:after="0" w:line="240" w:lineRule="auto"/>
              <w:textAlignment w:val="baseline"/>
              <w:rPr>
                <w:rFonts w:ascii="Times New Roman" w:eastAsia="Times New Roman" w:hAnsi="Times New Roman" w:cs="Times New Roman"/>
                <w:sz w:val="24"/>
                <w:szCs w:val="24"/>
                <w:lang w:eastAsia="ru-RU"/>
              </w:rPr>
            </w:pPr>
            <w:r w:rsidRPr="00A740F2">
              <w:rPr>
                <w:rFonts w:ascii="Times New Roman" w:eastAsia="Times New Roman" w:hAnsi="Times New Roman" w:cs="Times New Roman"/>
                <w:sz w:val="24"/>
                <w:szCs w:val="24"/>
                <w:lang w:eastAsia="ru-RU"/>
              </w:rPr>
              <w:lastRenderedPageBreak/>
              <w:t>3. Номер контактного телефона _________________________________________________</w:t>
            </w:r>
          </w:p>
        </w:tc>
      </w:tr>
      <w:tr w:rsidR="00A740F2" w:rsidRPr="00A740F2" w14:paraId="65307F63" w14:textId="77777777" w:rsidTr="00A740F2">
        <w:tc>
          <w:tcPr>
            <w:tcW w:w="9979" w:type="dxa"/>
            <w:gridSpan w:val="2"/>
            <w:tcBorders>
              <w:top w:val="nil"/>
              <w:left w:val="nil"/>
              <w:bottom w:val="nil"/>
              <w:right w:val="nil"/>
            </w:tcBorders>
            <w:shd w:val="clear" w:color="auto" w:fill="auto"/>
            <w:tcMar>
              <w:top w:w="0" w:type="dxa"/>
              <w:left w:w="130" w:type="dxa"/>
              <w:bottom w:w="0" w:type="dxa"/>
              <w:right w:w="130" w:type="dxa"/>
            </w:tcMar>
            <w:hideMark/>
          </w:tcPr>
          <w:p w14:paraId="498DEFAC" w14:textId="77777777" w:rsidR="00A740F2" w:rsidRPr="00A740F2" w:rsidRDefault="00A740F2" w:rsidP="00A740F2">
            <w:pPr>
              <w:spacing w:after="0" w:line="240" w:lineRule="auto"/>
              <w:textAlignment w:val="baseline"/>
              <w:rPr>
                <w:rFonts w:ascii="Times New Roman" w:eastAsia="Times New Roman" w:hAnsi="Times New Roman" w:cs="Times New Roman"/>
                <w:sz w:val="24"/>
                <w:szCs w:val="24"/>
                <w:lang w:eastAsia="ru-RU"/>
              </w:rPr>
            </w:pPr>
            <w:r w:rsidRPr="00A740F2">
              <w:rPr>
                <w:rFonts w:ascii="Times New Roman" w:eastAsia="Times New Roman" w:hAnsi="Times New Roman" w:cs="Times New Roman"/>
                <w:sz w:val="24"/>
                <w:szCs w:val="24"/>
                <w:lang w:eastAsia="ru-RU"/>
              </w:rPr>
              <w:t>4. Адрес электронной почты (при наличии) _____________________________________</w:t>
            </w:r>
          </w:p>
        </w:tc>
      </w:tr>
      <w:tr w:rsidR="00A740F2" w:rsidRPr="00A740F2" w14:paraId="42504CDE" w14:textId="77777777" w:rsidTr="00A740F2">
        <w:tc>
          <w:tcPr>
            <w:tcW w:w="9979" w:type="dxa"/>
            <w:gridSpan w:val="2"/>
            <w:tcBorders>
              <w:top w:val="nil"/>
              <w:left w:val="nil"/>
              <w:bottom w:val="nil"/>
              <w:right w:val="nil"/>
            </w:tcBorders>
            <w:shd w:val="clear" w:color="auto" w:fill="auto"/>
            <w:tcMar>
              <w:top w:w="0" w:type="dxa"/>
              <w:left w:w="130" w:type="dxa"/>
              <w:bottom w:w="0" w:type="dxa"/>
              <w:right w:w="130" w:type="dxa"/>
            </w:tcMar>
            <w:hideMark/>
          </w:tcPr>
          <w:p w14:paraId="1093D402" w14:textId="77777777" w:rsidR="00A740F2" w:rsidRPr="00A740F2" w:rsidRDefault="00A740F2" w:rsidP="00A740F2">
            <w:pPr>
              <w:spacing w:after="0" w:line="240" w:lineRule="auto"/>
              <w:textAlignment w:val="baseline"/>
              <w:rPr>
                <w:rFonts w:ascii="Times New Roman" w:eastAsia="Times New Roman" w:hAnsi="Times New Roman" w:cs="Times New Roman"/>
                <w:sz w:val="24"/>
                <w:szCs w:val="24"/>
                <w:lang w:eastAsia="ru-RU"/>
              </w:rPr>
            </w:pPr>
            <w:r w:rsidRPr="00A740F2">
              <w:rPr>
                <w:rFonts w:ascii="Times New Roman" w:eastAsia="Times New Roman" w:hAnsi="Times New Roman" w:cs="Times New Roman"/>
                <w:sz w:val="24"/>
                <w:szCs w:val="24"/>
                <w:lang w:eastAsia="ru-RU"/>
              </w:rPr>
              <w:t>Прошу аннулировать охотничий билет серии ______ N _______ выданный ____________</w:t>
            </w:r>
            <w:r w:rsidRPr="00A740F2">
              <w:rPr>
                <w:rFonts w:ascii="Times New Roman" w:eastAsia="Times New Roman" w:hAnsi="Times New Roman" w:cs="Times New Roman"/>
                <w:sz w:val="24"/>
                <w:szCs w:val="24"/>
                <w:lang w:eastAsia="ru-RU"/>
              </w:rPr>
              <w:br/>
              <w:t>_____________________________________________________________________________</w:t>
            </w:r>
          </w:p>
          <w:p w14:paraId="1238F871" w14:textId="77777777" w:rsidR="00A740F2" w:rsidRPr="00A740F2" w:rsidRDefault="00A740F2" w:rsidP="00A740F2">
            <w:pPr>
              <w:spacing w:after="0" w:line="240" w:lineRule="auto"/>
              <w:jc w:val="center"/>
              <w:textAlignment w:val="baseline"/>
              <w:rPr>
                <w:rFonts w:ascii="Times New Roman" w:eastAsia="Times New Roman" w:hAnsi="Times New Roman" w:cs="Times New Roman"/>
                <w:sz w:val="24"/>
                <w:szCs w:val="24"/>
                <w:lang w:eastAsia="ru-RU"/>
              </w:rPr>
            </w:pPr>
            <w:r w:rsidRPr="00A740F2">
              <w:rPr>
                <w:rFonts w:ascii="Times New Roman" w:eastAsia="Times New Roman" w:hAnsi="Times New Roman" w:cs="Times New Roman"/>
                <w:sz w:val="24"/>
                <w:szCs w:val="24"/>
                <w:lang w:eastAsia="ru-RU"/>
              </w:rPr>
              <w:t>(кем, когда)</w:t>
            </w:r>
          </w:p>
          <w:p w14:paraId="2E9FC4DE" w14:textId="77777777" w:rsidR="00A740F2" w:rsidRPr="00A740F2" w:rsidRDefault="00A740F2" w:rsidP="00A740F2">
            <w:pPr>
              <w:spacing w:after="0" w:line="240" w:lineRule="auto"/>
              <w:textAlignment w:val="baseline"/>
              <w:rPr>
                <w:rFonts w:ascii="Times New Roman" w:eastAsia="Times New Roman" w:hAnsi="Times New Roman" w:cs="Times New Roman"/>
                <w:sz w:val="24"/>
                <w:szCs w:val="24"/>
                <w:lang w:eastAsia="ru-RU"/>
              </w:rPr>
            </w:pPr>
            <w:r w:rsidRPr="00A740F2">
              <w:rPr>
                <w:rFonts w:ascii="Times New Roman" w:eastAsia="Times New Roman" w:hAnsi="Times New Roman" w:cs="Times New Roman"/>
                <w:sz w:val="24"/>
                <w:szCs w:val="24"/>
                <w:lang w:eastAsia="ru-RU"/>
              </w:rPr>
              <w:t>в связи ______________________________________________________________________</w:t>
            </w:r>
          </w:p>
        </w:tc>
      </w:tr>
      <w:tr w:rsidR="00A740F2" w:rsidRPr="00A740F2" w14:paraId="616D9438" w14:textId="77777777" w:rsidTr="00A740F2">
        <w:tc>
          <w:tcPr>
            <w:tcW w:w="9979" w:type="dxa"/>
            <w:gridSpan w:val="2"/>
            <w:tcBorders>
              <w:top w:val="nil"/>
              <w:left w:val="nil"/>
              <w:bottom w:val="nil"/>
              <w:right w:val="nil"/>
            </w:tcBorders>
            <w:shd w:val="clear" w:color="auto" w:fill="auto"/>
            <w:tcMar>
              <w:top w:w="0" w:type="dxa"/>
              <w:left w:w="130" w:type="dxa"/>
              <w:bottom w:w="0" w:type="dxa"/>
              <w:right w:w="130" w:type="dxa"/>
            </w:tcMar>
            <w:hideMark/>
          </w:tcPr>
          <w:p w14:paraId="1DA1C0C9" w14:textId="77777777" w:rsidR="00A740F2" w:rsidRPr="00A740F2" w:rsidRDefault="00A740F2" w:rsidP="00A740F2">
            <w:pPr>
              <w:spacing w:after="0" w:line="240" w:lineRule="auto"/>
              <w:rPr>
                <w:rFonts w:ascii="Times New Roman" w:eastAsia="Times New Roman" w:hAnsi="Times New Roman" w:cs="Times New Roman"/>
                <w:sz w:val="24"/>
                <w:szCs w:val="24"/>
                <w:lang w:eastAsia="ru-RU"/>
              </w:rPr>
            </w:pPr>
          </w:p>
        </w:tc>
      </w:tr>
      <w:tr w:rsidR="00A740F2" w:rsidRPr="00A740F2" w14:paraId="6A18D912" w14:textId="77777777" w:rsidTr="00A740F2">
        <w:tc>
          <w:tcPr>
            <w:tcW w:w="9979" w:type="dxa"/>
            <w:gridSpan w:val="2"/>
            <w:tcBorders>
              <w:top w:val="nil"/>
              <w:left w:val="nil"/>
              <w:bottom w:val="nil"/>
              <w:right w:val="nil"/>
            </w:tcBorders>
            <w:shd w:val="clear" w:color="auto" w:fill="auto"/>
            <w:tcMar>
              <w:top w:w="0" w:type="dxa"/>
              <w:left w:w="130" w:type="dxa"/>
              <w:bottom w:w="0" w:type="dxa"/>
              <w:right w:w="130" w:type="dxa"/>
            </w:tcMar>
            <w:hideMark/>
          </w:tcPr>
          <w:p w14:paraId="43DC00D6" w14:textId="77777777" w:rsidR="00A740F2" w:rsidRPr="00A740F2" w:rsidRDefault="00A740F2" w:rsidP="00A740F2">
            <w:pPr>
              <w:spacing w:after="0" w:line="240" w:lineRule="auto"/>
              <w:ind w:firstLine="480"/>
              <w:textAlignment w:val="baseline"/>
              <w:rPr>
                <w:rFonts w:ascii="Times New Roman" w:eastAsia="Times New Roman" w:hAnsi="Times New Roman" w:cs="Times New Roman"/>
                <w:sz w:val="24"/>
                <w:szCs w:val="24"/>
                <w:lang w:eastAsia="ru-RU"/>
              </w:rPr>
            </w:pPr>
            <w:r w:rsidRPr="00A740F2">
              <w:rPr>
                <w:rFonts w:ascii="Times New Roman" w:eastAsia="Times New Roman" w:hAnsi="Times New Roman" w:cs="Times New Roman"/>
                <w:sz w:val="24"/>
                <w:szCs w:val="24"/>
                <w:lang w:eastAsia="ru-RU"/>
              </w:rPr>
              <w:t>Об аннулировании охотничьего билета прошу уведомить меня:</w:t>
            </w:r>
            <w:r w:rsidRPr="00A740F2">
              <w:rPr>
                <w:rFonts w:ascii="Times New Roman" w:eastAsia="Times New Roman" w:hAnsi="Times New Roman" w:cs="Times New Roman"/>
                <w:sz w:val="24"/>
                <w:szCs w:val="24"/>
                <w:lang w:eastAsia="ru-RU"/>
              </w:rPr>
              <w:br/>
            </w:r>
          </w:p>
        </w:tc>
      </w:tr>
      <w:tr w:rsidR="00A740F2" w:rsidRPr="00A740F2" w14:paraId="508D5ADE" w14:textId="77777777" w:rsidTr="00A740F2">
        <w:tc>
          <w:tcPr>
            <w:tcW w:w="9979" w:type="dxa"/>
            <w:gridSpan w:val="2"/>
            <w:tcBorders>
              <w:top w:val="nil"/>
              <w:left w:val="nil"/>
              <w:bottom w:val="nil"/>
              <w:right w:val="nil"/>
            </w:tcBorders>
            <w:shd w:val="clear" w:color="auto" w:fill="auto"/>
            <w:tcMar>
              <w:top w:w="0" w:type="dxa"/>
              <w:left w:w="130" w:type="dxa"/>
              <w:bottom w:w="0" w:type="dxa"/>
              <w:right w:w="130" w:type="dxa"/>
            </w:tcMar>
            <w:hideMark/>
          </w:tcPr>
          <w:p w14:paraId="564C84BE" w14:textId="77777777" w:rsidR="00A740F2" w:rsidRPr="00A740F2" w:rsidRDefault="00A740F2" w:rsidP="00A740F2">
            <w:pPr>
              <w:spacing w:after="0" w:line="240" w:lineRule="auto"/>
              <w:ind w:firstLine="480"/>
              <w:textAlignment w:val="baseline"/>
              <w:rPr>
                <w:rFonts w:ascii="Times New Roman" w:eastAsia="Times New Roman" w:hAnsi="Times New Roman" w:cs="Times New Roman"/>
                <w:sz w:val="24"/>
                <w:szCs w:val="24"/>
                <w:lang w:eastAsia="ru-RU"/>
              </w:rPr>
            </w:pPr>
            <w:r w:rsidRPr="00A740F2">
              <w:rPr>
                <w:rFonts w:ascii="Times New Roman" w:eastAsia="Times New Roman" w:hAnsi="Times New Roman" w:cs="Times New Roman"/>
                <w:sz w:val="24"/>
                <w:szCs w:val="24"/>
                <w:lang w:eastAsia="ru-RU"/>
              </w:rPr>
              <w:t>- по телефону __________________________________________________________;</w:t>
            </w:r>
            <w:r w:rsidRPr="00A740F2">
              <w:rPr>
                <w:rFonts w:ascii="Times New Roman" w:eastAsia="Times New Roman" w:hAnsi="Times New Roman" w:cs="Times New Roman"/>
                <w:sz w:val="24"/>
                <w:szCs w:val="24"/>
                <w:lang w:eastAsia="ru-RU"/>
              </w:rPr>
              <w:br/>
            </w:r>
          </w:p>
        </w:tc>
      </w:tr>
      <w:tr w:rsidR="00A740F2" w:rsidRPr="00A740F2" w14:paraId="1565CA34" w14:textId="77777777" w:rsidTr="00A740F2">
        <w:tc>
          <w:tcPr>
            <w:tcW w:w="9979" w:type="dxa"/>
            <w:gridSpan w:val="2"/>
            <w:tcBorders>
              <w:top w:val="nil"/>
              <w:left w:val="nil"/>
              <w:bottom w:val="nil"/>
              <w:right w:val="nil"/>
            </w:tcBorders>
            <w:shd w:val="clear" w:color="auto" w:fill="auto"/>
            <w:tcMar>
              <w:top w:w="0" w:type="dxa"/>
              <w:left w:w="130" w:type="dxa"/>
              <w:bottom w:w="0" w:type="dxa"/>
              <w:right w:w="130" w:type="dxa"/>
            </w:tcMar>
            <w:hideMark/>
          </w:tcPr>
          <w:p w14:paraId="59E3DB6D" w14:textId="77777777" w:rsidR="00A740F2" w:rsidRPr="00A740F2" w:rsidRDefault="00A740F2" w:rsidP="00A740F2">
            <w:pPr>
              <w:spacing w:after="0" w:line="240" w:lineRule="auto"/>
              <w:ind w:firstLine="480"/>
              <w:textAlignment w:val="baseline"/>
              <w:rPr>
                <w:rFonts w:ascii="Times New Roman" w:eastAsia="Times New Roman" w:hAnsi="Times New Roman" w:cs="Times New Roman"/>
                <w:sz w:val="24"/>
                <w:szCs w:val="24"/>
                <w:lang w:eastAsia="ru-RU"/>
              </w:rPr>
            </w:pPr>
            <w:r w:rsidRPr="00A740F2">
              <w:rPr>
                <w:rFonts w:ascii="Times New Roman" w:eastAsia="Times New Roman" w:hAnsi="Times New Roman" w:cs="Times New Roman"/>
                <w:sz w:val="24"/>
                <w:szCs w:val="24"/>
                <w:lang w:eastAsia="ru-RU"/>
              </w:rPr>
              <w:t>- по почте на домашний адрес ____________________________________________</w:t>
            </w:r>
            <w:r w:rsidRPr="00A740F2">
              <w:rPr>
                <w:rFonts w:ascii="Times New Roman" w:eastAsia="Times New Roman" w:hAnsi="Times New Roman" w:cs="Times New Roman"/>
                <w:sz w:val="24"/>
                <w:szCs w:val="24"/>
                <w:lang w:eastAsia="ru-RU"/>
              </w:rPr>
              <w:br/>
            </w:r>
          </w:p>
        </w:tc>
      </w:tr>
      <w:tr w:rsidR="00A740F2" w:rsidRPr="00A740F2" w14:paraId="270EB3A6" w14:textId="77777777" w:rsidTr="00A740F2">
        <w:tc>
          <w:tcPr>
            <w:tcW w:w="9979" w:type="dxa"/>
            <w:gridSpan w:val="2"/>
            <w:tcBorders>
              <w:top w:val="nil"/>
              <w:left w:val="nil"/>
              <w:bottom w:val="nil"/>
              <w:right w:val="nil"/>
            </w:tcBorders>
            <w:shd w:val="clear" w:color="auto" w:fill="auto"/>
            <w:tcMar>
              <w:top w:w="0" w:type="dxa"/>
              <w:left w:w="130" w:type="dxa"/>
              <w:bottom w:w="0" w:type="dxa"/>
              <w:right w:w="130" w:type="dxa"/>
            </w:tcMar>
            <w:hideMark/>
          </w:tcPr>
          <w:p w14:paraId="7D0AEC0D" w14:textId="77777777" w:rsidR="00A740F2" w:rsidRPr="00A740F2" w:rsidRDefault="00A740F2" w:rsidP="00A740F2">
            <w:pPr>
              <w:spacing w:after="0" w:line="240" w:lineRule="auto"/>
              <w:rPr>
                <w:rFonts w:ascii="Times New Roman" w:eastAsia="Times New Roman" w:hAnsi="Times New Roman" w:cs="Times New Roman"/>
                <w:sz w:val="24"/>
                <w:szCs w:val="24"/>
                <w:lang w:eastAsia="ru-RU"/>
              </w:rPr>
            </w:pPr>
          </w:p>
        </w:tc>
      </w:tr>
      <w:tr w:rsidR="00A740F2" w:rsidRPr="00A740F2" w14:paraId="1EADACD0" w14:textId="77777777" w:rsidTr="00A740F2">
        <w:tc>
          <w:tcPr>
            <w:tcW w:w="9979" w:type="dxa"/>
            <w:gridSpan w:val="2"/>
            <w:tcBorders>
              <w:top w:val="nil"/>
              <w:left w:val="nil"/>
              <w:bottom w:val="nil"/>
              <w:right w:val="nil"/>
            </w:tcBorders>
            <w:shd w:val="clear" w:color="auto" w:fill="auto"/>
            <w:tcMar>
              <w:top w:w="0" w:type="dxa"/>
              <w:left w:w="130" w:type="dxa"/>
              <w:bottom w:w="0" w:type="dxa"/>
              <w:right w:w="130" w:type="dxa"/>
            </w:tcMar>
            <w:hideMark/>
          </w:tcPr>
          <w:p w14:paraId="7A0EA3C5" w14:textId="77777777" w:rsidR="00A740F2" w:rsidRPr="00A740F2" w:rsidRDefault="00A740F2" w:rsidP="00A740F2">
            <w:pPr>
              <w:spacing w:after="0" w:line="240" w:lineRule="auto"/>
              <w:textAlignment w:val="baseline"/>
              <w:rPr>
                <w:rFonts w:ascii="Times New Roman" w:eastAsia="Times New Roman" w:hAnsi="Times New Roman" w:cs="Times New Roman"/>
                <w:sz w:val="24"/>
                <w:szCs w:val="24"/>
                <w:lang w:eastAsia="ru-RU"/>
              </w:rPr>
            </w:pPr>
            <w:r w:rsidRPr="00A740F2">
              <w:rPr>
                <w:rFonts w:ascii="Times New Roman" w:eastAsia="Times New Roman" w:hAnsi="Times New Roman" w:cs="Times New Roman"/>
                <w:sz w:val="24"/>
                <w:szCs w:val="24"/>
                <w:lang w:eastAsia="ru-RU"/>
              </w:rPr>
              <w:t>Приложение:</w:t>
            </w:r>
          </w:p>
        </w:tc>
      </w:tr>
      <w:tr w:rsidR="00A740F2" w:rsidRPr="00A740F2" w14:paraId="09041D58" w14:textId="77777777" w:rsidTr="00A740F2">
        <w:tc>
          <w:tcPr>
            <w:tcW w:w="5544" w:type="dxa"/>
            <w:tcBorders>
              <w:top w:val="nil"/>
              <w:left w:val="nil"/>
              <w:bottom w:val="nil"/>
              <w:right w:val="nil"/>
            </w:tcBorders>
            <w:shd w:val="clear" w:color="auto" w:fill="auto"/>
            <w:tcMar>
              <w:top w:w="0" w:type="dxa"/>
              <w:left w:w="130" w:type="dxa"/>
              <w:bottom w:w="0" w:type="dxa"/>
              <w:right w:w="130" w:type="dxa"/>
            </w:tcMar>
            <w:hideMark/>
          </w:tcPr>
          <w:p w14:paraId="07CB5EF0" w14:textId="77777777" w:rsidR="00A740F2" w:rsidRPr="00A740F2" w:rsidRDefault="00A740F2" w:rsidP="00A740F2">
            <w:pPr>
              <w:spacing w:after="0" w:line="240" w:lineRule="auto"/>
              <w:ind w:firstLine="480"/>
              <w:textAlignment w:val="baseline"/>
              <w:rPr>
                <w:rFonts w:ascii="Times New Roman" w:eastAsia="Times New Roman" w:hAnsi="Times New Roman" w:cs="Times New Roman"/>
                <w:sz w:val="24"/>
                <w:szCs w:val="24"/>
                <w:lang w:eastAsia="ru-RU"/>
              </w:rPr>
            </w:pPr>
            <w:r w:rsidRPr="00A740F2">
              <w:rPr>
                <w:rFonts w:ascii="Times New Roman" w:eastAsia="Times New Roman" w:hAnsi="Times New Roman" w:cs="Times New Roman"/>
                <w:sz w:val="24"/>
                <w:szCs w:val="24"/>
                <w:lang w:eastAsia="ru-RU"/>
              </w:rPr>
              <w:t>1. Охотничий билет прилагаю.</w:t>
            </w:r>
            <w:r w:rsidRPr="00A740F2">
              <w:rPr>
                <w:rFonts w:ascii="Times New Roman" w:eastAsia="Times New Roman" w:hAnsi="Times New Roman" w:cs="Times New Roman"/>
                <w:sz w:val="24"/>
                <w:szCs w:val="24"/>
                <w:lang w:eastAsia="ru-RU"/>
              </w:rPr>
              <w:br/>
            </w:r>
          </w:p>
        </w:tc>
        <w:tc>
          <w:tcPr>
            <w:tcW w:w="4435" w:type="dxa"/>
            <w:tcBorders>
              <w:top w:val="nil"/>
              <w:left w:val="nil"/>
              <w:bottom w:val="nil"/>
              <w:right w:val="nil"/>
            </w:tcBorders>
            <w:shd w:val="clear" w:color="auto" w:fill="auto"/>
            <w:tcMar>
              <w:top w:w="0" w:type="dxa"/>
              <w:left w:w="130" w:type="dxa"/>
              <w:bottom w:w="0" w:type="dxa"/>
              <w:right w:w="130" w:type="dxa"/>
            </w:tcMar>
            <w:hideMark/>
          </w:tcPr>
          <w:p w14:paraId="2005D995" w14:textId="77777777" w:rsidR="00A740F2" w:rsidRPr="00A740F2" w:rsidRDefault="00A740F2" w:rsidP="00A740F2">
            <w:pPr>
              <w:spacing w:after="0" w:line="240" w:lineRule="auto"/>
              <w:textAlignment w:val="baseline"/>
              <w:rPr>
                <w:rFonts w:ascii="Times New Roman" w:eastAsia="Times New Roman" w:hAnsi="Times New Roman" w:cs="Times New Roman"/>
                <w:sz w:val="24"/>
                <w:szCs w:val="24"/>
                <w:lang w:eastAsia="ru-RU"/>
              </w:rPr>
            </w:pPr>
            <w:r w:rsidRPr="00A740F2">
              <w:rPr>
                <w:rFonts w:ascii="Times New Roman" w:eastAsia="Times New Roman" w:hAnsi="Times New Roman" w:cs="Times New Roman"/>
                <w:sz w:val="24"/>
                <w:szCs w:val="24"/>
                <w:lang w:eastAsia="ru-RU"/>
              </w:rPr>
              <w:t>"__" _______ 20__ года</w:t>
            </w:r>
          </w:p>
          <w:p w14:paraId="1B78EC0B" w14:textId="77777777" w:rsidR="00A740F2" w:rsidRPr="00A740F2" w:rsidRDefault="00A740F2" w:rsidP="00A740F2">
            <w:pPr>
              <w:spacing w:after="0" w:line="240" w:lineRule="auto"/>
              <w:textAlignment w:val="baseline"/>
              <w:rPr>
                <w:rFonts w:ascii="Times New Roman" w:eastAsia="Times New Roman" w:hAnsi="Times New Roman" w:cs="Times New Roman"/>
                <w:sz w:val="24"/>
                <w:szCs w:val="24"/>
                <w:lang w:eastAsia="ru-RU"/>
              </w:rPr>
            </w:pPr>
            <w:r w:rsidRPr="00A740F2">
              <w:rPr>
                <w:rFonts w:ascii="Times New Roman" w:eastAsia="Times New Roman" w:hAnsi="Times New Roman" w:cs="Times New Roman"/>
                <w:sz w:val="24"/>
                <w:szCs w:val="24"/>
                <w:lang w:eastAsia="ru-RU"/>
              </w:rPr>
              <w:t>______________________</w:t>
            </w:r>
          </w:p>
        </w:tc>
      </w:tr>
      <w:tr w:rsidR="00A740F2" w:rsidRPr="00A740F2" w14:paraId="0B0C2C67" w14:textId="77777777" w:rsidTr="00A740F2">
        <w:tc>
          <w:tcPr>
            <w:tcW w:w="9979" w:type="dxa"/>
            <w:gridSpan w:val="2"/>
            <w:tcBorders>
              <w:top w:val="nil"/>
              <w:left w:val="nil"/>
              <w:bottom w:val="nil"/>
              <w:right w:val="nil"/>
            </w:tcBorders>
            <w:shd w:val="clear" w:color="auto" w:fill="auto"/>
            <w:tcMar>
              <w:top w:w="0" w:type="dxa"/>
              <w:left w:w="130" w:type="dxa"/>
              <w:bottom w:w="0" w:type="dxa"/>
              <w:right w:w="130" w:type="dxa"/>
            </w:tcMar>
            <w:hideMark/>
          </w:tcPr>
          <w:p w14:paraId="7DE6670C" w14:textId="77777777" w:rsidR="00A740F2" w:rsidRPr="00A740F2" w:rsidRDefault="00A740F2" w:rsidP="00A740F2">
            <w:pPr>
              <w:spacing w:after="0" w:line="240" w:lineRule="auto"/>
              <w:jc w:val="right"/>
              <w:textAlignment w:val="baseline"/>
              <w:rPr>
                <w:rFonts w:ascii="Times New Roman" w:eastAsia="Times New Roman" w:hAnsi="Times New Roman" w:cs="Times New Roman"/>
                <w:sz w:val="24"/>
                <w:szCs w:val="24"/>
                <w:lang w:eastAsia="ru-RU"/>
              </w:rPr>
            </w:pPr>
            <w:r w:rsidRPr="00A740F2">
              <w:rPr>
                <w:rFonts w:ascii="Times New Roman" w:eastAsia="Times New Roman" w:hAnsi="Times New Roman" w:cs="Times New Roman"/>
                <w:sz w:val="24"/>
                <w:szCs w:val="24"/>
                <w:lang w:eastAsia="ru-RU"/>
              </w:rPr>
              <w:t>(подпись заявителя)</w:t>
            </w:r>
          </w:p>
        </w:tc>
      </w:tr>
    </w:tbl>
    <w:p w14:paraId="67ADD3CA" w14:textId="77777777" w:rsidR="00786345" w:rsidRPr="00A740F2" w:rsidRDefault="00786345"/>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openxmlformats.org/officeDocument/2006/relationships/image" Target="/media/image.bin" Id="R1af07712bd664d63" /><Relationship Type="http://schemas.openxmlformats.org/officeDocument/2006/relationships/image" Target="/media/image2.bin" Id="Rd036008fbf1a4a3d" /><Relationship Type="http://schemas.openxmlformats.org/officeDocument/2006/relationships/image" Target="/media/image3.bin" Id="R02e6458fdc5141ee"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