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175F12B"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3"/>
          <w:szCs w:val="23"/>
        </w:rPr>
        <w:t> </w:t>
      </w:r>
      <w:r w:rsidRPr="0025359D">
        <w:rPr>
          <w:rFonts w:ascii="Arial" w:hAnsi="Arial" w:cs="Arial"/>
          <w:sz w:val="24"/>
          <w:szCs w:val="24"/>
        </w:rPr>
        <w:t>ЗАКОН</w:t>
      </w:r>
      <w:r w:rsidRPr="0025359D">
        <w:rPr>
          <w:rFonts w:ascii="Arial" w:hAnsi="Arial" w:cs="Arial"/>
          <w:sz w:val="24"/>
          <w:szCs w:val="24"/>
        </w:rPr>
        <w:br/>
      </w:r>
      <w:r w:rsidRPr="0025359D">
        <w:rPr>
          <w:rFonts w:ascii="Arial" w:hAnsi="Arial" w:cs="Arial"/>
          <w:sz w:val="24"/>
          <w:szCs w:val="24"/>
        </w:rPr>
        <w:br/>
        <w:t> ЧЕЧЕНСКОЙ РЕСПУБЛИКИ</w:t>
      </w:r>
      <w:r w:rsidRPr="0025359D">
        <w:rPr>
          <w:rFonts w:ascii="Arial" w:hAnsi="Arial" w:cs="Arial"/>
          <w:sz w:val="24"/>
          <w:szCs w:val="24"/>
        </w:rPr>
        <w:br/>
      </w:r>
      <w:r w:rsidRPr="0025359D">
        <w:rPr>
          <w:rFonts w:ascii="Arial" w:hAnsi="Arial" w:cs="Arial"/>
          <w:sz w:val="24"/>
          <w:szCs w:val="24"/>
        </w:rPr>
        <w:br/>
        <w:t>от 4 июля 2006 года N 10-РЗ</w:t>
      </w:r>
      <w:r w:rsidRPr="0025359D">
        <w:rPr>
          <w:rFonts w:ascii="Arial" w:hAnsi="Arial" w:cs="Arial"/>
          <w:sz w:val="24"/>
          <w:szCs w:val="24"/>
        </w:rPr>
        <w:br/>
      </w:r>
      <w:r w:rsidRPr="0025359D">
        <w:rPr>
          <w:rFonts w:ascii="Arial" w:hAnsi="Arial" w:cs="Arial"/>
          <w:sz w:val="24"/>
          <w:szCs w:val="24"/>
        </w:rPr>
        <w:br/>
      </w:r>
      <w:r w:rsidRPr="0025359D">
        <w:rPr>
          <w:rFonts w:ascii="Arial" w:hAnsi="Arial" w:cs="Arial"/>
          <w:sz w:val="24"/>
          <w:szCs w:val="24"/>
        </w:rPr>
        <w:br/>
        <w:t>Об охране окружающей среды в Чеченской Республике</w:t>
      </w:r>
    </w:p>
    <w:p w14:paraId="44B1BA7D"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t>(с изменениями на 6 мая 2020 года)</w:t>
      </w:r>
    </w:p>
    <w:p w14:paraId="714C2C44"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t>(в ред. Законов Чеченской Республики от 28.04.2007 N 18-РЗ, от 11.02.2008 N 1-РЗ, от 07.05.2009 N 31-РЗ, от 06.05.2013 N 11-РЗ, от 17.12.2013 N 37-РЗ, от 08.06.2016 N 28-РЗ, от 30.05.2018 N 26-РЗ, от 27.06.2019 N 29-РЗ, от 06.05.2020 N 28-РЗ)</w:t>
      </w:r>
    </w:p>
    <w:p w14:paraId="124B2B43" w14:textId="77777777" w:rsidR="0025359D" w:rsidRPr="0025359D" w:rsidRDefault="0025359D" w:rsidP="0025359D">
      <w:pPr>
        <w:pStyle w:val="formattext"/>
        <w:spacing w:before="0" w:beforeAutospacing="0" w:after="0" w:afterAutospacing="0"/>
        <w:jc w:val="right"/>
        <w:textAlignment w:val="baseline"/>
        <w:rPr>
          <w:rFonts w:ascii="Arial" w:hAnsi="Arial" w:cs="Arial"/>
        </w:rPr>
      </w:pPr>
      <w:r w:rsidRPr="0025359D">
        <w:rPr>
          <w:rFonts w:ascii="Arial" w:hAnsi="Arial" w:cs="Arial"/>
        </w:rPr>
        <w:br/>
      </w:r>
      <w:r w:rsidRPr="0025359D">
        <w:rPr>
          <w:rFonts w:ascii="Arial" w:hAnsi="Arial" w:cs="Arial"/>
        </w:rPr>
        <w:br/>
      </w:r>
      <w:r w:rsidRPr="0025359D">
        <w:rPr>
          <w:rFonts w:ascii="Arial" w:hAnsi="Arial" w:cs="Arial"/>
        </w:rPr>
        <w:br/>
        <w:t>Принят</w:t>
      </w:r>
      <w:r w:rsidRPr="0025359D">
        <w:rPr>
          <w:rFonts w:ascii="Arial" w:hAnsi="Arial" w:cs="Arial"/>
        </w:rPr>
        <w:br/>
        <w:t>Народным Собранием Парламента</w:t>
      </w:r>
      <w:r w:rsidRPr="0025359D">
        <w:rPr>
          <w:rFonts w:ascii="Arial" w:hAnsi="Arial" w:cs="Arial"/>
        </w:rPr>
        <w:br/>
        <w:t>Чеченской Республики</w:t>
      </w:r>
      <w:r w:rsidRPr="0025359D">
        <w:rPr>
          <w:rFonts w:ascii="Arial" w:hAnsi="Arial" w:cs="Arial"/>
        </w:rPr>
        <w:br/>
        <w:t>8 июня 2006 года</w:t>
      </w:r>
    </w:p>
    <w:p w14:paraId="68C754DF" w14:textId="77777777" w:rsidR="0025359D" w:rsidRPr="0025359D" w:rsidRDefault="0025359D" w:rsidP="0025359D">
      <w:pPr>
        <w:pStyle w:val="formattext"/>
        <w:spacing w:before="0" w:beforeAutospacing="0" w:after="0" w:afterAutospacing="0"/>
        <w:jc w:val="right"/>
        <w:textAlignment w:val="baseline"/>
        <w:rPr>
          <w:rFonts w:ascii="Arial" w:hAnsi="Arial" w:cs="Arial"/>
        </w:rPr>
      </w:pPr>
      <w:r w:rsidRPr="0025359D">
        <w:rPr>
          <w:rFonts w:ascii="Arial" w:hAnsi="Arial" w:cs="Arial"/>
        </w:rPr>
        <w:br/>
        <w:t>Одобрен</w:t>
      </w:r>
      <w:r w:rsidRPr="0025359D">
        <w:rPr>
          <w:rFonts w:ascii="Arial" w:hAnsi="Arial" w:cs="Arial"/>
        </w:rPr>
        <w:br/>
        <w:t>Советом Республики</w:t>
      </w:r>
      <w:r w:rsidRPr="0025359D">
        <w:rPr>
          <w:rFonts w:ascii="Arial" w:hAnsi="Arial" w:cs="Arial"/>
        </w:rPr>
        <w:br/>
        <w:t>Парламента Чеченской Республики</w:t>
      </w:r>
      <w:r w:rsidRPr="0025359D">
        <w:rPr>
          <w:rFonts w:ascii="Arial" w:hAnsi="Arial" w:cs="Arial"/>
        </w:rPr>
        <w:br/>
        <w:t>22 июня 2006 года</w:t>
      </w:r>
    </w:p>
    <w:p w14:paraId="420FDD4E" w14:textId="77777777" w:rsidR="0025359D" w:rsidRPr="0025359D" w:rsidRDefault="0025359D" w:rsidP="0025359D">
      <w:pPr>
        <w:pStyle w:val="formattext"/>
        <w:spacing w:before="0" w:beforeAutospacing="0" w:after="0" w:afterAutospacing="0"/>
        <w:textAlignment w:val="baseline"/>
        <w:rPr>
          <w:rFonts w:ascii="Arial" w:hAnsi="Arial" w:cs="Arial"/>
        </w:rPr>
      </w:pPr>
      <w:r w:rsidRPr="0025359D">
        <w:rPr>
          <w:rFonts w:ascii="Arial" w:hAnsi="Arial" w:cs="Arial"/>
        </w:rPr>
        <w:br/>
      </w:r>
    </w:p>
    <w:p w14:paraId="75A9E18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Настоящий Закон регулирует отношения в сфере взаимодействия общества и природы, возникающие при осуществлении хозяйственной и иной деятельности, связанной с воздействием на природную среду как важнейшую составляющую окружающей среды в пределах территории Чеченской Республики.</w:t>
      </w:r>
      <w:r w:rsidRPr="0025359D">
        <w:rPr>
          <w:rFonts w:ascii="Arial" w:hAnsi="Arial" w:cs="Arial"/>
        </w:rPr>
        <w:br/>
      </w:r>
    </w:p>
    <w:p w14:paraId="113F1E31"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1. ОБЩИЕ ПОЛОЖЕНИЯ</w:t>
      </w:r>
    </w:p>
    <w:p w14:paraId="3D75FF5D"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1. Основные понятия</w:t>
      </w:r>
    </w:p>
    <w:p w14:paraId="72D26A2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D3F2C1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Для целей настоящего Закона используются основные понятия, установленные Федеральным законом от 10 января 2002 года N 7-ФЗ "Об охране окружающей среды".</w:t>
      </w:r>
      <w:r w:rsidRPr="0025359D">
        <w:rPr>
          <w:rFonts w:ascii="Arial" w:hAnsi="Arial" w:cs="Arial"/>
        </w:rPr>
        <w:br/>
      </w:r>
    </w:p>
    <w:p w14:paraId="4B8A502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432E3E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28.04.2007 N 18-РЗ)</w:t>
      </w:r>
      <w:r w:rsidRPr="0025359D">
        <w:rPr>
          <w:rFonts w:ascii="Arial" w:hAnsi="Arial" w:cs="Arial"/>
        </w:rPr>
        <w:br/>
      </w:r>
    </w:p>
    <w:p w14:paraId="7F5E0408"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2. Законодательство в области охраны окружающей среды</w:t>
      </w:r>
    </w:p>
    <w:p w14:paraId="54CDB56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2B5B64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Законодательство Чеченской Республики в области охраны окружающей среды основывается на Конституции Российской Федерации, Федеральном законе от 10 января 2002 года N 7-ФЗ "Об охране окружающей среды" (далее - Федеральный закон "Об охране окружающей среды"), других федеральных законах, а также принимаемых в соответствии с ними иных нормативных правовых актах Российской Федерации, Конституции Чеченской Республики и состоит из настоящего Закона, других законов и иных нормативных правовых актов Чеченской Республики.</w:t>
      </w:r>
      <w:r w:rsidRPr="0025359D">
        <w:rPr>
          <w:rFonts w:ascii="Arial" w:hAnsi="Arial" w:cs="Arial"/>
        </w:rPr>
        <w:br/>
      </w:r>
    </w:p>
    <w:p w14:paraId="401F2EB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75009C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Законов Чеченской Республики от 28.04.2007 N 18-РЗ, от 30.05.2018 N 26-РЗ)</w:t>
      </w:r>
      <w:r w:rsidRPr="0025359D">
        <w:rPr>
          <w:rFonts w:ascii="Arial" w:hAnsi="Arial" w:cs="Arial"/>
        </w:rPr>
        <w:br/>
      </w:r>
    </w:p>
    <w:p w14:paraId="2495102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59AA79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Настоящий Закон действует на всей территории Чеченской Республики.</w:t>
      </w:r>
      <w:r w:rsidRPr="0025359D">
        <w:rPr>
          <w:rFonts w:ascii="Arial" w:hAnsi="Arial" w:cs="Arial"/>
        </w:rPr>
        <w:br/>
      </w:r>
    </w:p>
    <w:p w14:paraId="191B9DB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37DBA1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Отношения, возникающие в области охраны окружающей среды, как основы жизни и деятельности граждан, проживающих на территории Чеченской Республики, в целях обеспечения их прав на благоприятную окружающую среду, регулируются международными договорами Российской Федерации, Федеральным законом, другими федеральными законами и иными нормативными правовыми актами Российской Федерации, настоящим Законом и иными нормативными правовыми актами Чеченской Республики.</w:t>
      </w:r>
      <w:r w:rsidRPr="0025359D">
        <w:rPr>
          <w:rFonts w:ascii="Arial" w:hAnsi="Arial" w:cs="Arial"/>
        </w:rPr>
        <w:br/>
      </w:r>
    </w:p>
    <w:p w14:paraId="1957D01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8D6680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3462C44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C11379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Отношения, возникающие в области охраны и рационального использования природных ресурсов, их сохранения и восстановления, регулируются земельным, водным, лесным законодательством, законодательством о недрах, животном мире, иным законодательством в области охраны окружающей среды и природопользования Российской Федерации и Чеченской Республики.</w:t>
      </w:r>
      <w:r w:rsidRPr="0025359D">
        <w:rPr>
          <w:rFonts w:ascii="Arial" w:hAnsi="Arial" w:cs="Arial"/>
        </w:rPr>
        <w:br/>
      </w:r>
    </w:p>
    <w:p w14:paraId="4B8EFE4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7BE339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Отношения, возникающие в области охраны окружающей среды, в той мере, в какой это необходимо для обеспечения санитарно-эпидемиологического благополучия населения, регулируются законодательством о санитарно-эпидемиологическом благополучии населения и законодательством об охране здоровья и иным, направленным на обеспечение благоприятной для человека окружающей среды, законодательством.</w:t>
      </w:r>
      <w:r w:rsidRPr="0025359D">
        <w:rPr>
          <w:rFonts w:ascii="Arial" w:hAnsi="Arial" w:cs="Arial"/>
        </w:rPr>
        <w:br/>
      </w:r>
    </w:p>
    <w:p w14:paraId="66CD6E4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3. Основные принципы охраны окружающей среды</w:t>
      </w:r>
    </w:p>
    <w:p w14:paraId="720DB9B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39AACB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Природоохранная деятельность на территории Чеченской Республики осуществляется на основе принципов, установленных Федеральным законом "Об охране окружающей среды".</w:t>
      </w:r>
      <w:r w:rsidRPr="0025359D">
        <w:rPr>
          <w:rFonts w:ascii="Arial" w:hAnsi="Arial" w:cs="Arial"/>
        </w:rPr>
        <w:br/>
      </w:r>
    </w:p>
    <w:p w14:paraId="2FE01563"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 Объекты охраны окружающей среды</w:t>
      </w:r>
    </w:p>
    <w:p w14:paraId="42A13FF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F1EFD9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08.06.2016 N 28-РЗ)</w:t>
      </w:r>
      <w:r w:rsidRPr="0025359D">
        <w:rPr>
          <w:rFonts w:ascii="Arial" w:hAnsi="Arial" w:cs="Arial"/>
        </w:rPr>
        <w:br/>
      </w:r>
    </w:p>
    <w:p w14:paraId="22F4033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62C420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Объектами охраны окружающей среды от загрязнения, истощения, деградации, порчи, уничтожения и иного негативного воздействия хозяйственной и (или) иной деятельности являются компоненты природной среды, природные объекты и природные комплексы.</w:t>
      </w:r>
      <w:r w:rsidRPr="0025359D">
        <w:rPr>
          <w:rFonts w:ascii="Arial" w:hAnsi="Arial" w:cs="Arial"/>
        </w:rPr>
        <w:br/>
      </w:r>
    </w:p>
    <w:p w14:paraId="6AECDEDA"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4.1. Загрязняющие вещества</w:t>
      </w:r>
    </w:p>
    <w:p w14:paraId="1C2E3DC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50469B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(введена Законом Чеченской Республики от 08.06.2016 N 28-РЗ)</w:t>
      </w:r>
      <w:r w:rsidRPr="0025359D">
        <w:rPr>
          <w:rFonts w:ascii="Arial" w:hAnsi="Arial" w:cs="Arial"/>
        </w:rPr>
        <w:br/>
      </w:r>
    </w:p>
    <w:p w14:paraId="0557447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FEAD75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Загрязняющие вещества, в отношении которых применяются меры государственного регулирования в области охраны окружающей среды, определяются:</w:t>
      </w:r>
      <w:r w:rsidRPr="0025359D">
        <w:rPr>
          <w:rFonts w:ascii="Arial" w:hAnsi="Arial" w:cs="Arial"/>
        </w:rPr>
        <w:br/>
      </w:r>
    </w:p>
    <w:p w14:paraId="6F54B27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F50967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 учетом уровня токсичности, канцерогенных и (или) мутагенных свойств химических и иных веществ, в том числе имеющих тенденцию к накоплению в окружающей среде, а также их способности к преобразованию в окружающей среде в соединения, обладающие большей токсичностью;</w:t>
      </w:r>
      <w:r w:rsidRPr="0025359D">
        <w:rPr>
          <w:rFonts w:ascii="Arial" w:hAnsi="Arial" w:cs="Arial"/>
        </w:rPr>
        <w:br/>
      </w:r>
    </w:p>
    <w:p w14:paraId="71A9357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374CEB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 учетом данных государственного экологического мониторинга и социально-гигиенического мониторинга;</w:t>
      </w:r>
      <w:r w:rsidRPr="0025359D">
        <w:rPr>
          <w:rFonts w:ascii="Arial" w:hAnsi="Arial" w:cs="Arial"/>
        </w:rPr>
        <w:br/>
      </w:r>
    </w:p>
    <w:p w14:paraId="332B8DE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F0036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при наличии методик (методов) измерения загрязняющих веществ.</w:t>
      </w:r>
      <w:r w:rsidRPr="0025359D">
        <w:rPr>
          <w:rFonts w:ascii="Arial" w:hAnsi="Arial" w:cs="Arial"/>
        </w:rPr>
        <w:br/>
      </w:r>
    </w:p>
    <w:p w14:paraId="1ABF658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BA5CC9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2. Перечень загрязняющих веществ, в отношении которых применяются меры государственного регулирования в области охраны окружающей среды, </w:t>
      </w:r>
      <w:r w:rsidRPr="0025359D">
        <w:rPr>
          <w:rFonts w:ascii="Arial" w:hAnsi="Arial" w:cs="Arial"/>
        </w:rPr>
        <w:lastRenderedPageBreak/>
        <w:t>устанавливается Правительством Российской Федерации.</w:t>
      </w:r>
      <w:r w:rsidRPr="0025359D">
        <w:rPr>
          <w:rFonts w:ascii="Arial" w:hAnsi="Arial" w:cs="Arial"/>
        </w:rPr>
        <w:br/>
      </w:r>
    </w:p>
    <w:p w14:paraId="62A6CF0A"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4.2. Категории объектов, оказывающих негативное воздействие на окружающую среду</w:t>
      </w:r>
    </w:p>
    <w:p w14:paraId="34619B1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F87566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(введена Законом Чеченской Республики от 08.06.2016 N 28-РЗ)</w:t>
      </w:r>
      <w:r w:rsidRPr="0025359D">
        <w:rPr>
          <w:rFonts w:ascii="Arial" w:hAnsi="Arial" w:cs="Arial"/>
        </w:rPr>
        <w:br/>
      </w:r>
    </w:p>
    <w:p w14:paraId="260AD58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8AF998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Объекты, оказывающие негативное воздействие на окружающую среду, в зависимости от уровня такого воздействия подразделяются на четыре категории:</w:t>
      </w:r>
      <w:r w:rsidRPr="0025359D">
        <w:rPr>
          <w:rFonts w:ascii="Arial" w:hAnsi="Arial" w:cs="Arial"/>
        </w:rPr>
        <w:br/>
      </w:r>
    </w:p>
    <w:p w14:paraId="53A0B97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7F6D3C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I категория - объекты, оказывающие значительное негативное воздействие на окружающую среду и относящиеся к областям применения наилучших доступных технологий;</w:t>
      </w:r>
      <w:r w:rsidRPr="0025359D">
        <w:rPr>
          <w:rFonts w:ascii="Arial" w:hAnsi="Arial" w:cs="Arial"/>
        </w:rPr>
        <w:br/>
      </w:r>
    </w:p>
    <w:p w14:paraId="33276E2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ABAC25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II категория - объекты, оказывающие умеренное негативное воздействие на окружающую среду;</w:t>
      </w:r>
      <w:r w:rsidRPr="0025359D">
        <w:rPr>
          <w:rFonts w:ascii="Arial" w:hAnsi="Arial" w:cs="Arial"/>
        </w:rPr>
        <w:br/>
      </w:r>
    </w:p>
    <w:p w14:paraId="39BE3F1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287847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III категория - объекты, оказывающие незначительное негативное воздействие на окружающую среду;</w:t>
      </w:r>
      <w:r w:rsidRPr="0025359D">
        <w:rPr>
          <w:rFonts w:ascii="Arial" w:hAnsi="Arial" w:cs="Arial"/>
        </w:rPr>
        <w:br/>
      </w:r>
    </w:p>
    <w:p w14:paraId="33F18FA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5213CB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IV категория - объекты, оказывающие минимальное негативное воздействие на окружающую среду.</w:t>
      </w:r>
      <w:r w:rsidRPr="0025359D">
        <w:rPr>
          <w:rFonts w:ascii="Arial" w:hAnsi="Arial" w:cs="Arial"/>
        </w:rPr>
        <w:br/>
      </w:r>
    </w:p>
    <w:p w14:paraId="7722BE5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AEC567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При установлении критериев, на основании которых осуществляется отнесение объектов, оказывающих негативное воздействие на окружающую среду, к соответствующей категории, учитываются:</w:t>
      </w:r>
      <w:r w:rsidRPr="0025359D">
        <w:rPr>
          <w:rFonts w:ascii="Arial" w:hAnsi="Arial" w:cs="Arial"/>
        </w:rPr>
        <w:br/>
      </w:r>
    </w:p>
    <w:p w14:paraId="27BCC9E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09A53C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уровень воздействия на окружающую среду видов хозяйственной и (или) иной деятельности (отрасль, часть отрасли, производство);</w:t>
      </w:r>
      <w:r w:rsidRPr="0025359D">
        <w:rPr>
          <w:rFonts w:ascii="Arial" w:hAnsi="Arial" w:cs="Arial"/>
        </w:rPr>
        <w:br/>
      </w:r>
    </w:p>
    <w:p w14:paraId="0B8C96E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B85790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уровень токсичности, канцерогенные и мутагенные свойства загрязняющих веществ, содержащихся в выбросах, сбросах загрязняющих веществ, а также классы опасности отходов производства и потребления;</w:t>
      </w:r>
      <w:r w:rsidRPr="0025359D">
        <w:rPr>
          <w:rFonts w:ascii="Arial" w:hAnsi="Arial" w:cs="Arial"/>
        </w:rPr>
        <w:br/>
      </w:r>
    </w:p>
    <w:p w14:paraId="3A7FDC7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63A083D"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классификация промышленных объектов и производств;</w:t>
      </w:r>
      <w:r w:rsidRPr="0025359D">
        <w:rPr>
          <w:rFonts w:ascii="Arial" w:hAnsi="Arial" w:cs="Arial"/>
        </w:rPr>
        <w:br/>
      </w:r>
    </w:p>
    <w:p w14:paraId="0B5AF6C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BBA42B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особенности осуществления деятельности в области использования атомной энергии.</w:t>
      </w:r>
      <w:r w:rsidRPr="0025359D">
        <w:rPr>
          <w:rFonts w:ascii="Arial" w:hAnsi="Arial" w:cs="Arial"/>
        </w:rPr>
        <w:br/>
      </w:r>
    </w:p>
    <w:p w14:paraId="739DCA6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769E70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Критерии, на основании которых осуществляется отнесение объектов, оказывающих негативное воздействие на окружающую среду, к объектам I, II, III и IV категорий, устанавливаются Правительством Российской Федерации.</w:t>
      </w:r>
      <w:r w:rsidRPr="0025359D">
        <w:rPr>
          <w:rFonts w:ascii="Arial" w:hAnsi="Arial" w:cs="Arial"/>
        </w:rPr>
        <w:br/>
      </w:r>
    </w:p>
    <w:p w14:paraId="04D0875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EE56E0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Присвоение объекту, оказывающему негативное воздействие на окружающую среду, соответствующей категории осуществляется при его постановке на государственный учет. Категория объекта может быть изменена при актуализации учетных сведений об объекте, оказывающем негативное воздействие на окружающую среду.</w:t>
      </w:r>
      <w:r w:rsidRPr="0025359D">
        <w:rPr>
          <w:rFonts w:ascii="Arial" w:hAnsi="Arial" w:cs="Arial"/>
        </w:rPr>
        <w:br/>
      </w:r>
    </w:p>
    <w:p w14:paraId="52BBA0D8"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2. ОСНОВЫ УПРАВЛЕНИЯ В ОБЛАСТИ ОХРАНЫ ОКРУЖАЮЩЕЙ СРЕДЫ</w:t>
      </w:r>
    </w:p>
    <w:p w14:paraId="03165A2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 Полномочия органов государственной власти Чеченской Республики в сфере отношений, связанных с охраной окружающей среды</w:t>
      </w:r>
    </w:p>
    <w:p w14:paraId="0B8E7D2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4638D2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08.06.2016 N 28-РЗ)</w:t>
      </w:r>
      <w:r w:rsidRPr="0025359D">
        <w:rPr>
          <w:rFonts w:ascii="Arial" w:hAnsi="Arial" w:cs="Arial"/>
        </w:rPr>
        <w:br/>
      </w:r>
    </w:p>
    <w:p w14:paraId="2A2B993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5A154D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К полномочиям органов государственной власти Чеченской Республики в сфере отношений, связанных с охраной окружающей среды, относятся:</w:t>
      </w:r>
      <w:r w:rsidRPr="0025359D">
        <w:rPr>
          <w:rFonts w:ascii="Arial" w:hAnsi="Arial" w:cs="Arial"/>
        </w:rPr>
        <w:br/>
      </w:r>
    </w:p>
    <w:p w14:paraId="79411DC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220AC1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участие в определении основных направлений охраны окружающей среды на территории Чеченской Республики;</w:t>
      </w:r>
      <w:r w:rsidRPr="0025359D">
        <w:rPr>
          <w:rFonts w:ascii="Arial" w:hAnsi="Arial" w:cs="Arial"/>
        </w:rPr>
        <w:br/>
      </w:r>
    </w:p>
    <w:p w14:paraId="4A77DDB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38218C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участие в реализации федеральной политики в области экологического развития Российской Федерации на территории Чеченской Республики;</w:t>
      </w:r>
      <w:r w:rsidRPr="0025359D">
        <w:rPr>
          <w:rFonts w:ascii="Arial" w:hAnsi="Arial" w:cs="Arial"/>
        </w:rPr>
        <w:br/>
      </w:r>
    </w:p>
    <w:p w14:paraId="60FEC12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44A3B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принятие законов и иных нормативных правовых актов Чеченской Республики в области охраны окружающей среды в соответствии с федеральным законодательством, а также осуществление контроля за их исполнением;</w:t>
      </w:r>
      <w:r w:rsidRPr="0025359D">
        <w:rPr>
          <w:rFonts w:ascii="Arial" w:hAnsi="Arial" w:cs="Arial"/>
        </w:rPr>
        <w:br/>
      </w:r>
    </w:p>
    <w:p w14:paraId="6C48DC2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2327AA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принятие и реализация региональных программ в области охраны окружающей среды;</w:t>
      </w:r>
      <w:r w:rsidRPr="0025359D">
        <w:rPr>
          <w:rFonts w:ascii="Arial" w:hAnsi="Arial" w:cs="Arial"/>
        </w:rPr>
        <w:br/>
      </w:r>
    </w:p>
    <w:p w14:paraId="2597C18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9E7B9E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5) участие в порядке, установленном нормативными правовыми актами Российской Федерации, в осуществлении государственного экологического мониторинга (государственного мониторинга окружающей среды) с правом формирования и обеспечения функционирования территориальных систем наблюдения за состоянием окружающей среды на территории Чеченской </w:t>
      </w:r>
      <w:r w:rsidRPr="0025359D">
        <w:rPr>
          <w:rFonts w:ascii="Arial" w:hAnsi="Arial" w:cs="Arial"/>
        </w:rPr>
        <w:lastRenderedPageBreak/>
        <w:t>Республики, являющихся частью единой системы государственного экологического мониторинга (государственного мониторинга окружающей среды);</w:t>
      </w:r>
      <w:r w:rsidRPr="0025359D">
        <w:rPr>
          <w:rFonts w:ascii="Arial" w:hAnsi="Arial" w:cs="Arial"/>
        </w:rPr>
        <w:br/>
      </w:r>
    </w:p>
    <w:p w14:paraId="59D46BD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539565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осуществление регионального государственного экологического надзора при осуществлении хозяйственной и иной деятельности, за исключением деятельности с использованием объектов, подлежащих федеральному государственному экологическому надзору;</w:t>
      </w:r>
      <w:r w:rsidRPr="0025359D">
        <w:rPr>
          <w:rFonts w:ascii="Arial" w:hAnsi="Arial" w:cs="Arial"/>
        </w:rPr>
        <w:br/>
      </w:r>
    </w:p>
    <w:p w14:paraId="43B3306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C54107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7) утверждение перечня должностных лиц органов государственной власти Чеченской Республики, осуществляющих региональный государственный экологический надзор (государственных инспекторов в области охраны окружающей среды Чеченской Республики);</w:t>
      </w:r>
      <w:r w:rsidRPr="0025359D">
        <w:rPr>
          <w:rFonts w:ascii="Arial" w:hAnsi="Arial" w:cs="Arial"/>
        </w:rPr>
        <w:br/>
      </w:r>
    </w:p>
    <w:p w14:paraId="5007AE0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1ABD00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8) установление нормативов качества окружающей среды, содержащих соответствующие требования и нормы не ниже требований и норм, установленных на федеральном уровне;</w:t>
      </w:r>
      <w:r w:rsidRPr="0025359D">
        <w:rPr>
          <w:rFonts w:ascii="Arial" w:hAnsi="Arial" w:cs="Arial"/>
        </w:rPr>
        <w:br/>
      </w:r>
    </w:p>
    <w:p w14:paraId="4758910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BC1B13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9) право организации и развития системы экологического образования и формирования экологической культуры на территории Чеченской Республики;</w:t>
      </w:r>
      <w:r w:rsidRPr="0025359D">
        <w:rPr>
          <w:rFonts w:ascii="Arial" w:hAnsi="Arial" w:cs="Arial"/>
        </w:rPr>
        <w:br/>
      </w:r>
    </w:p>
    <w:p w14:paraId="40B91AE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849A3B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10) обращение в суд с требованием об ограничении, приостановлении и (или) запрещении в установленном порядке хозяйственной и иной деятельности, осуществляемой с нарушением законодательства в области охраны окружающей среды;</w:t>
      </w:r>
      <w:r w:rsidRPr="0025359D">
        <w:rPr>
          <w:rFonts w:ascii="Arial" w:hAnsi="Arial" w:cs="Arial"/>
        </w:rPr>
        <w:br/>
      </w:r>
    </w:p>
    <w:p w14:paraId="5C19E21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802906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11) предъявление исков о возмещении вреда окружающей среде, причиненного в результате нарушения законодательства в области охраны окружающей среды;</w:t>
      </w:r>
      <w:r w:rsidRPr="0025359D">
        <w:rPr>
          <w:rFonts w:ascii="Arial" w:hAnsi="Arial" w:cs="Arial"/>
        </w:rPr>
        <w:br/>
      </w:r>
    </w:p>
    <w:p w14:paraId="456B6EC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5869A1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12) ведение государственного учета объектов, оказывающих негативное воздействие на окружающую среду и подлежащих региональному государственному экологическому надзору;</w:t>
      </w:r>
      <w:r w:rsidRPr="0025359D">
        <w:rPr>
          <w:rFonts w:ascii="Arial" w:hAnsi="Arial" w:cs="Arial"/>
        </w:rPr>
        <w:br/>
      </w:r>
    </w:p>
    <w:p w14:paraId="57D1781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9F8ABC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13) ведение Красной книги Чеченской Республики;</w:t>
      </w:r>
      <w:r w:rsidRPr="0025359D">
        <w:rPr>
          <w:rFonts w:ascii="Arial" w:hAnsi="Arial" w:cs="Arial"/>
        </w:rPr>
        <w:br/>
      </w:r>
    </w:p>
    <w:p w14:paraId="73E2A53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8E92A7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14) право образования особо охраняемых природных территорий регионального значения, управление и контроль в области охраны и использования таких территорий;</w:t>
      </w:r>
      <w:r w:rsidRPr="0025359D">
        <w:rPr>
          <w:rFonts w:ascii="Arial" w:hAnsi="Arial" w:cs="Arial"/>
        </w:rPr>
        <w:br/>
      </w:r>
    </w:p>
    <w:p w14:paraId="040ED7E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87D3CA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15) участие в обеспечении населения информацией о состоянии окружающей среды на территории Чеченской Республики;</w:t>
      </w:r>
      <w:r w:rsidRPr="0025359D">
        <w:rPr>
          <w:rFonts w:ascii="Arial" w:hAnsi="Arial" w:cs="Arial"/>
        </w:rPr>
        <w:br/>
      </w:r>
    </w:p>
    <w:p w14:paraId="078D22B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C7ABCD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16) право организации проведения экономической оценки воздействия на окружающую среду хозяйственной и иной деятельности, осуществление экологической паспортизации территорий.</w:t>
      </w:r>
      <w:r w:rsidRPr="0025359D">
        <w:rPr>
          <w:rFonts w:ascii="Arial" w:hAnsi="Arial" w:cs="Arial"/>
        </w:rPr>
        <w:br/>
      </w:r>
    </w:p>
    <w:p w14:paraId="1BAAB06A"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 Полномочия органов местного самоуправления в сфере охраны окружающей среды</w:t>
      </w:r>
    </w:p>
    <w:p w14:paraId="7E3E8A1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044FF1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31FB8BC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A2ED48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Полномочия органов местного самоуправления в сфере отношений, связанных с охраной окружающей среды, определяется в соответствии с федеральными законами.</w:t>
      </w:r>
      <w:r w:rsidRPr="0025359D">
        <w:rPr>
          <w:rFonts w:ascii="Arial" w:hAnsi="Arial" w:cs="Arial"/>
        </w:rPr>
        <w:br/>
      </w:r>
    </w:p>
    <w:p w14:paraId="119CC49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7. Орган исполнительной власти Чеченской Республики, осуществляющий государственное управление в области охраны окружающей среды</w:t>
      </w:r>
    </w:p>
    <w:p w14:paraId="462FBF5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0CCFDB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432E58C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40FC6F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Орган исполнительной власти Чеченской Республики, осуществляющий государственное управление в области охраны окружающей среды, определяется Правительством Чеченской Республики.</w:t>
      </w:r>
    </w:p>
    <w:p w14:paraId="4C4FFBCB"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Статья 8. Утратила силу. - Закон Чеченской Республики от 17.12.2013 N 37-РЗ.</w:t>
      </w:r>
    </w:p>
    <w:p w14:paraId="337B7855"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3. ПРАВА И ОБЯЗАННОСТИ ГРАЖДАН, ОБЩЕСТВЕННЫХ И ИНЫХ НЕКОММЕРЧЕСКИХ ОБЪЕДИНЕНИЙ В ОБЛАСТИ ОХРАНЫ ОКРУЖАЮЩЕЙ СРЕДЫ</w:t>
      </w:r>
    </w:p>
    <w:p w14:paraId="22C429B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A80832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Утратила силу. - Закон Чеченской Республики от 08.06.2016 N 28-РЗ.</w:t>
      </w:r>
      <w:r w:rsidRPr="0025359D">
        <w:rPr>
          <w:rFonts w:ascii="Arial" w:hAnsi="Arial" w:cs="Arial"/>
        </w:rPr>
        <w:br/>
      </w:r>
    </w:p>
    <w:p w14:paraId="0F355CAC"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4. ЭКОНОМИЧЕСКОЕ РЕГУЛИРОВАНИЕ И НОРМИРОВАНИЕ В ОБЛАСТИ ОХРАНЫ ОКРУЖАЮЩЕЙ СРЕДЫ</w:t>
      </w:r>
    </w:p>
    <w:p w14:paraId="0D30E79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321D3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Утратила силу. - Закон Чеченской Республики от 08.06.2016 N 28-РЗ.</w:t>
      </w:r>
      <w:r w:rsidRPr="0025359D">
        <w:rPr>
          <w:rFonts w:ascii="Arial" w:hAnsi="Arial" w:cs="Arial"/>
        </w:rPr>
        <w:br/>
      </w:r>
    </w:p>
    <w:p w14:paraId="2596D29E"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lastRenderedPageBreak/>
        <w:br/>
      </w:r>
      <w:r w:rsidRPr="0025359D">
        <w:rPr>
          <w:rFonts w:ascii="Arial" w:hAnsi="Arial" w:cs="Arial"/>
          <w:sz w:val="24"/>
          <w:szCs w:val="24"/>
        </w:rPr>
        <w:br/>
        <w:t>Глава 5. ОЦЕНКА ВОЗДЕЙСТВИЯ НА ОКРУЖАЮЩУЮ СРЕДУ И ЭКОЛОГИЧЕСКАЯ ЭКСПЕРТИЗА</w:t>
      </w:r>
    </w:p>
    <w:p w14:paraId="261ACDDE"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17. Проведение оценки воздействия на окружающую среду</w:t>
      </w:r>
    </w:p>
    <w:p w14:paraId="6D5888A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87F41A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Оценка воздействия на окружающую среду проводится в отношении планируемой хозяйственной и иной деятельности, которая может оказать прямое или косвенное воздействие на окружающую среду, независимо от организационно-правовых форм собственности юридических лиц и индивидуальных предпринимателей.</w:t>
      </w:r>
      <w:r w:rsidRPr="0025359D">
        <w:rPr>
          <w:rFonts w:ascii="Arial" w:hAnsi="Arial" w:cs="Arial"/>
        </w:rPr>
        <w:br/>
      </w:r>
    </w:p>
    <w:p w14:paraId="4507E0A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A42D0F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08.06.2016 N 28-РЗ)</w:t>
      </w:r>
      <w:r w:rsidRPr="0025359D">
        <w:rPr>
          <w:rFonts w:ascii="Arial" w:hAnsi="Arial" w:cs="Arial"/>
        </w:rPr>
        <w:br/>
      </w:r>
    </w:p>
    <w:p w14:paraId="5057938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AC4AA2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Утратил силу. - Закон Чеченской Республики от 28.04.2007 N 18-РЗ.</w:t>
      </w:r>
      <w:r w:rsidRPr="0025359D">
        <w:rPr>
          <w:rFonts w:ascii="Arial" w:hAnsi="Arial" w:cs="Arial"/>
        </w:rPr>
        <w:br/>
      </w:r>
    </w:p>
    <w:p w14:paraId="75C0151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4F5464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Требования к материалам оценки воздействия на окружающую среду устанавливаются федеральными органами исполнительной власти, осуществляющими государственное управление в области охраны окружающей среды.</w:t>
      </w:r>
      <w:r w:rsidRPr="0025359D">
        <w:rPr>
          <w:rFonts w:ascii="Arial" w:hAnsi="Arial" w:cs="Arial"/>
        </w:rPr>
        <w:br/>
      </w:r>
    </w:p>
    <w:p w14:paraId="3095090D"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18. Экологическая экспертиза</w:t>
      </w:r>
    </w:p>
    <w:p w14:paraId="6088FE9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29C53B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Экологическая экспертиза проводится в целях установления соответствия документов и (или) документации, обосновывающих планируемую хозяйственную и иную деятельность, требованиям в области охраны окружающей среды.</w:t>
      </w:r>
      <w:r w:rsidRPr="0025359D">
        <w:rPr>
          <w:rFonts w:ascii="Arial" w:hAnsi="Arial" w:cs="Arial"/>
        </w:rPr>
        <w:br/>
      </w:r>
    </w:p>
    <w:p w14:paraId="4244009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5D7D01D"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28.04.2007 N 18-РЗ)</w:t>
      </w:r>
      <w:r w:rsidRPr="0025359D">
        <w:rPr>
          <w:rFonts w:ascii="Arial" w:hAnsi="Arial" w:cs="Arial"/>
        </w:rPr>
        <w:br/>
      </w:r>
    </w:p>
    <w:p w14:paraId="0357D3E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B69504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Порядок проведения экологической экспертизы устанавливается Федеральным законом от 23 ноября 1995 года N 174-ФЗ "Об экологической экспертизе.</w:t>
      </w:r>
      <w:r w:rsidRPr="0025359D">
        <w:rPr>
          <w:rFonts w:ascii="Arial" w:hAnsi="Arial" w:cs="Arial"/>
        </w:rPr>
        <w:br/>
      </w:r>
    </w:p>
    <w:p w14:paraId="7239D4A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FA056E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2 в ред. Закона Чеченской Республики от 17.12.2013 N 37-РЗ)</w:t>
      </w:r>
      <w:r w:rsidRPr="0025359D">
        <w:rPr>
          <w:rFonts w:ascii="Arial" w:hAnsi="Arial" w:cs="Arial"/>
        </w:rPr>
        <w:br/>
      </w:r>
    </w:p>
    <w:p w14:paraId="35337B92"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6. ТРЕБОВАНИЯ В ОБЛАСТИ ОХРАНЫ ОКРУЖАЮЩЕЙ СРЕДЫ ПРИ ОСУЩЕСТВЛЕНИИ ХОЗЯЙСТВЕННОЙ И ИНОЙ ДЕЯТЕЛЬНОСТИ</w:t>
      </w:r>
    </w:p>
    <w:p w14:paraId="13184FBB"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19. Требования в области охраны окружающей среды при осуществлении хозяйственной и иной деятельности</w:t>
      </w:r>
    </w:p>
    <w:p w14:paraId="26B77B8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80B6FB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06.05.2020 N 28-РЗ)</w:t>
      </w:r>
      <w:r w:rsidRPr="0025359D">
        <w:rPr>
          <w:rFonts w:ascii="Arial" w:hAnsi="Arial" w:cs="Arial"/>
        </w:rPr>
        <w:br/>
      </w:r>
    </w:p>
    <w:p w14:paraId="19C8BE3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536AA9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Требования в области охраны окружающей среды при осуществлении хозяйственной и иной деятельности определены в главе VII Федерального закона "Об охране окружающей среды".</w:t>
      </w:r>
    </w:p>
    <w:p w14:paraId="5D3BFFF5"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 xml:space="preserve">Статьи </w:t>
      </w:r>
      <w:proofErr w:type="gramStart"/>
      <w:r w:rsidRPr="0025359D">
        <w:rPr>
          <w:rFonts w:ascii="Arial" w:hAnsi="Arial" w:cs="Arial"/>
        </w:rPr>
        <w:t>20 - 24</w:t>
      </w:r>
      <w:proofErr w:type="gramEnd"/>
      <w:r w:rsidRPr="0025359D">
        <w:rPr>
          <w:rFonts w:ascii="Arial" w:hAnsi="Arial" w:cs="Arial"/>
        </w:rPr>
        <w:t>. Утратили силу. - Закон Чеченской Республики от 06.05.2020 N 28-РЗ.</w:t>
      </w:r>
    </w:p>
    <w:p w14:paraId="61D73950"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Статья 25. Утратила силу. - Закон Чеченской Республики от 08.06.2016 N 28-РЗ.</w:t>
      </w:r>
    </w:p>
    <w:p w14:paraId="18BE8DB4"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 xml:space="preserve">Статья </w:t>
      </w:r>
      <w:proofErr w:type="gramStart"/>
      <w:r w:rsidRPr="0025359D">
        <w:rPr>
          <w:rFonts w:ascii="Arial" w:hAnsi="Arial" w:cs="Arial"/>
        </w:rPr>
        <w:t>26 - 40</w:t>
      </w:r>
      <w:proofErr w:type="gramEnd"/>
      <w:r w:rsidRPr="0025359D">
        <w:rPr>
          <w:rFonts w:ascii="Arial" w:hAnsi="Arial" w:cs="Arial"/>
        </w:rPr>
        <w:t>. Утратили силу. - Закон Чеченской Республики от 06.05.2020 N 28-РЗ.</w:t>
      </w:r>
    </w:p>
    <w:p w14:paraId="614EEB7C"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7. ЗОНЫ ЭКОЛОГИЧЕСКОГО БЕДСТВИЯ, ЗОНЫ ЧРЕЗВЫЧАЙНЫХ СИТУАЦИЙ</w:t>
      </w:r>
    </w:p>
    <w:p w14:paraId="2BACDD9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41. Порядок установления зон экологического бедствия, зон чрезвычайных ситуаций</w:t>
      </w:r>
    </w:p>
    <w:p w14:paraId="21BEF3F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5A2A82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Порядок объявления и установления режима зон экологического бедствия устанавливается законодательством о зонах экологического бедствия.</w:t>
      </w:r>
      <w:r w:rsidRPr="0025359D">
        <w:rPr>
          <w:rFonts w:ascii="Arial" w:hAnsi="Arial" w:cs="Arial"/>
        </w:rPr>
        <w:br/>
      </w:r>
    </w:p>
    <w:p w14:paraId="3C19639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50F658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Защита окружающей среды в зонах чрезвычайных ситуаций устанавливается Федеральным законом "О защите населения и территорий от чрезвычайных ситуаций природного и техногенного характера", другими федеральными законами и иными нормативными и правовыми актами Российской Федерации, законами и нормативными актами Чеченской Республики.</w:t>
      </w:r>
      <w:r w:rsidRPr="0025359D">
        <w:rPr>
          <w:rFonts w:ascii="Arial" w:hAnsi="Arial" w:cs="Arial"/>
        </w:rPr>
        <w:br/>
      </w:r>
    </w:p>
    <w:p w14:paraId="2AB6268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F033D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2 в ред. Закона Чеченской Республики от 28.04.2007 N 18-РЗ)</w:t>
      </w:r>
      <w:r w:rsidRPr="0025359D">
        <w:rPr>
          <w:rFonts w:ascii="Arial" w:hAnsi="Arial" w:cs="Arial"/>
        </w:rPr>
        <w:br/>
      </w:r>
    </w:p>
    <w:p w14:paraId="2201F7E1"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8. ПРИРОДНЫЕ ОБЪЕКТЫ, НАХОДЯЩИЕСЯ ПОД ОСОБОЙ ОХРАНОЙ</w:t>
      </w:r>
    </w:p>
    <w:p w14:paraId="408F49BB"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42. Меры охраны природных объектов</w:t>
      </w:r>
    </w:p>
    <w:p w14:paraId="540C605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9D9393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Природные объекты, имеющие особое природоохранное, научное, историко-культурное, эстетическое, рекреационное, оздоровительное и иное ценное значение, находятся под особой охраной. Для охраны таких природных объектов устанавливается особый правовой режим, в том числе создаются особо охраняемые природные территории.</w:t>
      </w:r>
      <w:r w:rsidRPr="0025359D">
        <w:rPr>
          <w:rFonts w:ascii="Arial" w:hAnsi="Arial" w:cs="Arial"/>
        </w:rPr>
        <w:br/>
      </w:r>
    </w:p>
    <w:p w14:paraId="1D7572C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DC167A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Порядок создания и функционирования особо охраняемых природных территорий регулируется законодательством об особо охраняемых природных территориях.</w:t>
      </w:r>
      <w:r w:rsidRPr="0025359D">
        <w:rPr>
          <w:rFonts w:ascii="Arial" w:hAnsi="Arial" w:cs="Arial"/>
        </w:rPr>
        <w:br/>
      </w:r>
    </w:p>
    <w:p w14:paraId="3FB25B5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866109D"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Государственные природные заповедники, в том числе государственные природные биосферные заповедники, государственные природные заказники, памятники природы, национальные парки, дендрологические парки, природные парки, ботанические сады и иные особо охраняемые территории, природные объекты, имеющие особое природоохранное, научное, историко-культурное, эстетическое, рекреационное, оздоровительное и иное ценное значение, образуют природно-заповедный фонд.</w:t>
      </w:r>
      <w:r w:rsidRPr="0025359D">
        <w:rPr>
          <w:rFonts w:ascii="Arial" w:hAnsi="Arial" w:cs="Arial"/>
        </w:rPr>
        <w:br/>
      </w:r>
    </w:p>
    <w:p w14:paraId="3E9816E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BB25FE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Изъятие земель природно-заповедного фонда запрещается, за исключением случаев, предусмотренных федеральными законами.</w:t>
      </w:r>
      <w:r w:rsidRPr="0025359D">
        <w:rPr>
          <w:rFonts w:ascii="Arial" w:hAnsi="Arial" w:cs="Arial"/>
        </w:rPr>
        <w:br/>
      </w:r>
    </w:p>
    <w:p w14:paraId="3516C4B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58479C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28.04.2007 N 18-РЗ)</w:t>
      </w:r>
      <w:r w:rsidRPr="0025359D">
        <w:rPr>
          <w:rFonts w:ascii="Arial" w:hAnsi="Arial" w:cs="Arial"/>
        </w:rPr>
        <w:br/>
      </w:r>
    </w:p>
    <w:p w14:paraId="0640284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655D7A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Земли в границах территорий, на которых расположены природные объекты, имеющие особое природоохранное, научное, историко-культурное, эстетическое, рекреационное, оздоровительное и иное ценное значение и находящиеся под особой охраной, не подлежат приватизации.</w:t>
      </w:r>
      <w:r w:rsidRPr="0025359D">
        <w:rPr>
          <w:rFonts w:ascii="Arial" w:hAnsi="Arial" w:cs="Arial"/>
        </w:rPr>
        <w:br/>
      </w:r>
    </w:p>
    <w:p w14:paraId="063DF8E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43. Правовой режим охраны природных объектов</w:t>
      </w:r>
    </w:p>
    <w:p w14:paraId="12839A3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DBF8B4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Правовой режим охраны природных объектов устанавливается законодательством в области охраны окружающей среды, а также иным законодательством Российской Федерации.</w:t>
      </w:r>
      <w:r w:rsidRPr="0025359D">
        <w:rPr>
          <w:rFonts w:ascii="Arial" w:hAnsi="Arial" w:cs="Arial"/>
        </w:rPr>
        <w:br/>
      </w:r>
    </w:p>
    <w:p w14:paraId="184E896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7F9AB6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1 в ред. Закона Чеченской Республики от 08.06.2016 N 28-РЗ)</w:t>
      </w:r>
      <w:r w:rsidRPr="0025359D">
        <w:rPr>
          <w:rFonts w:ascii="Arial" w:hAnsi="Arial" w:cs="Arial"/>
        </w:rPr>
        <w:br/>
      </w:r>
    </w:p>
    <w:p w14:paraId="6032563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622E2E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lastRenderedPageBreak/>
        <w:t>2. Запрещается хозяйственная и иная деятельность, оказывающая негативное воздействие на окружающую среду и ведущая к деградации и (или) уничтожению природных объектов, имеющих особое природоохранное, научное, историко-культурное, эстетическое, рекреационное, оздоровительное и иное ценное значение и находящихся под особой охраной.</w:t>
      </w:r>
      <w:r w:rsidRPr="0025359D">
        <w:rPr>
          <w:rFonts w:ascii="Arial" w:hAnsi="Arial" w:cs="Arial"/>
        </w:rPr>
        <w:br/>
      </w:r>
    </w:p>
    <w:p w14:paraId="0367D772"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44. Охрана редких и находящихся под угрозой исчезновения растений, животных и других организмов</w:t>
      </w:r>
    </w:p>
    <w:p w14:paraId="41C0D8E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E4CE68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В целях охраны и учета редких и находящихся под угрозой исчезновения растений, животных и других организмов учреждается Красная книга Чеченской Республики. Растения, животные и другие организмы, относящиеся к видам, занесенным в Красную книгу, повсеместно подлежат изъятию из хозяйственного использования. В целях сохранения редких и находящихся под угрозой исчезновения растений, животных и других организмов, их генетический фонд подлежит сохранению в низкотемпературных генетических банках, а также в искусственно созданной среде обитания. Запрещается деятельность, ведущая к сокращению численности этих растений, животных и других организмов и ухудшающая среду их обитания.</w:t>
      </w:r>
      <w:r w:rsidRPr="0025359D">
        <w:rPr>
          <w:rFonts w:ascii="Arial" w:hAnsi="Arial" w:cs="Arial"/>
        </w:rPr>
        <w:br/>
      </w:r>
    </w:p>
    <w:p w14:paraId="073400F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115C13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Порядок охраны редких и находящихся под угрозой исчезновения растений, животных и других организмов, порядок ведения Красной книги Чеченской Республики, а также порядок сохранения их генетического фонда в низкотемпературных генетических банках и в искусственно созданной среде обитания определяется законодательством Российской Федерации в области охраны окружающей среды.</w:t>
      </w:r>
      <w:r w:rsidRPr="0025359D">
        <w:rPr>
          <w:rFonts w:ascii="Arial" w:hAnsi="Arial" w:cs="Arial"/>
        </w:rPr>
        <w:br/>
      </w:r>
    </w:p>
    <w:p w14:paraId="6AA36C9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A89F3D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Ввоз в Чеченскую Республику, вывоз из Чеченской Республики и транзитная перевозка через Чеченскую Республику, а также оборот редких и находящихся под угрозой исчезновения растений, животных и других организмов, их особо ценных видов, регулируется законодательством Российской Федерации с учетом общепризнанных принципов и норм международного права.</w:t>
      </w:r>
      <w:r w:rsidRPr="0025359D">
        <w:rPr>
          <w:rFonts w:ascii="Arial" w:hAnsi="Arial" w:cs="Arial"/>
        </w:rPr>
        <w:br/>
      </w:r>
    </w:p>
    <w:p w14:paraId="395C32C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115EF6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28.04.2007 N 18-РЗ)</w:t>
      </w:r>
      <w:r w:rsidRPr="0025359D">
        <w:rPr>
          <w:rFonts w:ascii="Arial" w:hAnsi="Arial" w:cs="Arial"/>
        </w:rPr>
        <w:br/>
      </w:r>
    </w:p>
    <w:p w14:paraId="618E8288"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45. Охрана зеленого фонда городских и сельских населенных пунктов</w:t>
      </w:r>
    </w:p>
    <w:p w14:paraId="3332911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5F6137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06.05.2020 N 28-РЗ)</w:t>
      </w:r>
      <w:r w:rsidRPr="0025359D">
        <w:rPr>
          <w:rFonts w:ascii="Arial" w:hAnsi="Arial" w:cs="Arial"/>
        </w:rPr>
        <w:br/>
      </w:r>
    </w:p>
    <w:p w14:paraId="3C54FDA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394494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lastRenderedPageBreak/>
        <w:t>1. Зеленый фонд городских и сельских населенных пунктов представляет собой совокупность территорий, на которых расположены лесные и иные насаждения.</w:t>
      </w:r>
      <w:r w:rsidRPr="0025359D">
        <w:rPr>
          <w:rFonts w:ascii="Arial" w:hAnsi="Arial" w:cs="Arial"/>
        </w:rPr>
        <w:br/>
      </w:r>
    </w:p>
    <w:p w14:paraId="0ACB556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597FD8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Законов Чеченской Республики от 08.06.2016 N 28-РЗ, от 27.06.2019 N 29-РЗ, от 06.05.2020 N 28-РЗ)</w:t>
      </w:r>
      <w:r w:rsidRPr="0025359D">
        <w:rPr>
          <w:rFonts w:ascii="Arial" w:hAnsi="Arial" w:cs="Arial"/>
        </w:rPr>
        <w:br/>
      </w:r>
    </w:p>
    <w:p w14:paraId="22E5E4D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88983F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Охрана зеленого фонда городских и сельских населенных пунктов предусматривает систему мероприятий, обеспечивающих сохранение и развитие зеленого фонда и необходимых для нормализации экологической обстановки и создания благоприятной окружающей среды.</w:t>
      </w:r>
      <w:r w:rsidRPr="0025359D">
        <w:rPr>
          <w:rFonts w:ascii="Arial" w:hAnsi="Arial" w:cs="Arial"/>
        </w:rPr>
        <w:br/>
      </w:r>
    </w:p>
    <w:p w14:paraId="7E9895D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EB91D4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06.05.2020 N 28-РЗ)</w:t>
      </w:r>
      <w:r w:rsidRPr="0025359D">
        <w:rPr>
          <w:rFonts w:ascii="Arial" w:hAnsi="Arial" w:cs="Arial"/>
        </w:rPr>
        <w:br/>
      </w:r>
    </w:p>
    <w:p w14:paraId="5EA5851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EF06C3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На территориях, находящихся в составе зеленого фонда, запрещается хозяйственная и иная деятельность, оказывающая негативное воздействие на указанные территории и препятствующая осуществлению ими функций экологического, санитарно-гигиенического и рекреационного назначения.</w:t>
      </w:r>
      <w:r w:rsidRPr="0025359D">
        <w:rPr>
          <w:rFonts w:ascii="Arial" w:hAnsi="Arial" w:cs="Arial"/>
        </w:rPr>
        <w:br/>
      </w:r>
    </w:p>
    <w:p w14:paraId="3874938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B4BC30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Государственное регулирование в области охраны зеленого фонда городских и сельских населенных пунктов осуществляется в соответствии с законодательством.</w:t>
      </w:r>
      <w:r w:rsidRPr="0025359D">
        <w:rPr>
          <w:rFonts w:ascii="Arial" w:hAnsi="Arial" w:cs="Arial"/>
        </w:rPr>
        <w:br/>
      </w:r>
    </w:p>
    <w:p w14:paraId="5485FDD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3673B2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06.05.2020 N 28-РЗ)</w:t>
      </w:r>
      <w:r w:rsidRPr="0025359D">
        <w:rPr>
          <w:rFonts w:ascii="Arial" w:hAnsi="Arial" w:cs="Arial"/>
        </w:rPr>
        <w:br/>
      </w:r>
    </w:p>
    <w:p w14:paraId="1A5432AA" w14:textId="77777777" w:rsidR="0025359D" w:rsidRPr="0025359D" w:rsidRDefault="0025359D" w:rsidP="0025359D">
      <w:pPr>
        <w:pStyle w:val="3"/>
        <w:spacing w:before="0" w:after="240"/>
        <w:jc w:val="center"/>
        <w:textAlignment w:val="baseline"/>
        <w:rPr>
          <w:rFonts w:ascii="Arial" w:hAnsi="Arial" w:cs="Arial"/>
          <w:color w:val="auto"/>
          <w:sz w:val="24"/>
          <w:szCs w:val="24"/>
        </w:rPr>
      </w:pPr>
    </w:p>
    <w:p w14:paraId="2B2856C9"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t>Статья 46. Охрана редких и находящихся под угрозой исчезновения почв</w:t>
      </w:r>
    </w:p>
    <w:p w14:paraId="45962B3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D05DBA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Редкие и находящиеся под угрозой исчезновения почвы подлежат охране государством.</w:t>
      </w:r>
      <w:r w:rsidRPr="0025359D">
        <w:rPr>
          <w:rFonts w:ascii="Arial" w:hAnsi="Arial" w:cs="Arial"/>
        </w:rPr>
        <w:br/>
      </w:r>
    </w:p>
    <w:p w14:paraId="54C7EE8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5179E7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Порядок отнесения почв к редким и находящимся под угрозой исчезновения, а также порядок установления режимов использования земельных участков, почвы которых отнесены к редким и находящимся под угрозой исчезновения, определяется законодательством.</w:t>
      </w:r>
      <w:r w:rsidRPr="0025359D">
        <w:rPr>
          <w:rFonts w:ascii="Arial" w:hAnsi="Arial" w:cs="Arial"/>
        </w:rPr>
        <w:br/>
      </w:r>
    </w:p>
    <w:p w14:paraId="4627361D"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8.1. ЛЕСОПАРКОВЫЕ ЗЕЛЕНЫЕ ПОЯСА</w:t>
      </w:r>
    </w:p>
    <w:p w14:paraId="6953CC2D"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(введена Законом Чеченской Республики</w:t>
      </w:r>
    </w:p>
    <w:p w14:paraId="4ECCCBCA"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t>от 30.05.2018 N 26-РЗ)</w:t>
      </w:r>
    </w:p>
    <w:p w14:paraId="21B2DE60"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r>
      <w:r w:rsidRPr="0025359D">
        <w:rPr>
          <w:rFonts w:ascii="Arial" w:hAnsi="Arial" w:cs="Arial"/>
          <w:color w:val="auto"/>
          <w:sz w:val="24"/>
          <w:szCs w:val="24"/>
        </w:rPr>
        <w:br/>
        <w:t>Статья 46.1. Лесопарковый зеленый пояс</w:t>
      </w:r>
    </w:p>
    <w:p w14:paraId="6609C21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F68F06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Реализация права граждан на благоприятную окружающую среду в виде создания лесопарковых зеленых поясов, указание случаев, при которых территории не включаются в лесопарковый зеленый пояс, определение приоритетных направлений деятельности на территории лесопарковых зеленых поясов осуществляется в соответствии со статьей 62.1 Федерального закона "Об охране окружающей среды".</w:t>
      </w:r>
      <w:r w:rsidRPr="0025359D">
        <w:rPr>
          <w:rFonts w:ascii="Arial" w:hAnsi="Arial" w:cs="Arial"/>
        </w:rPr>
        <w:br/>
      </w:r>
    </w:p>
    <w:p w14:paraId="17DBBB1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46.2. Создание лесопаркового зеленого пояса</w:t>
      </w:r>
    </w:p>
    <w:p w14:paraId="63A658F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FB0119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В целях создания лесопаркового зеленого пояса некоммерческие организации, органы государственной власти или органы местного самоуправления обращаются с мотивированным ходатайством о создании лесопаркового зеленого пояса в Общественную палату Чеченской Республики.</w:t>
      </w:r>
      <w:r w:rsidRPr="0025359D">
        <w:rPr>
          <w:rFonts w:ascii="Arial" w:hAnsi="Arial" w:cs="Arial"/>
        </w:rPr>
        <w:br/>
      </w:r>
    </w:p>
    <w:p w14:paraId="209F8C2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3CF590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Общественная палата Чеченской Республики в течение 30 дней с момента поступления ходатайства о создании лесопаркового зеленого пояса организует общественные (публичные) слушания в соответствии с Федеральным законом от 21 июля 2014 года N 212-ФЗ "Об основах общественного контроля в Российской Федерации". Общественные (публичные) слушания не организуются, а ходатайство подлежит возврату без рассмотрения в течение 30 дней с момента поступления ходатайства в случае, если ранее поступившее ходатайство о создании лесопаркового зеленого пояса вокруг соответствующего городского населенного пункта уже находится на рассмотрении в Общественной палате Чеченской Республики.</w:t>
      </w:r>
      <w:r w:rsidRPr="0025359D">
        <w:rPr>
          <w:rFonts w:ascii="Arial" w:hAnsi="Arial" w:cs="Arial"/>
        </w:rPr>
        <w:br/>
      </w:r>
    </w:p>
    <w:p w14:paraId="649649B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497B15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В целях подготовки общественных (публичных) слушаний могут создаваться общественные инспекции и группы общественного контроля.</w:t>
      </w:r>
      <w:r w:rsidRPr="0025359D">
        <w:rPr>
          <w:rFonts w:ascii="Arial" w:hAnsi="Arial" w:cs="Arial"/>
        </w:rPr>
        <w:br/>
      </w:r>
    </w:p>
    <w:p w14:paraId="7A7B8D6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0ED969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По результатам общественных (публичных) слушаний Общественная палата Чеченской Республики готовит итоговый документ (протокол), содержащий обобщенную информацию об общественных (публичных) слушаниях, в том числе о мнениях их участников, поступивших предложениях и заявлениях, одобренных большинством участников рекомендациях.</w:t>
      </w:r>
      <w:r w:rsidRPr="0025359D">
        <w:rPr>
          <w:rFonts w:ascii="Arial" w:hAnsi="Arial" w:cs="Arial"/>
        </w:rPr>
        <w:br/>
      </w:r>
    </w:p>
    <w:p w14:paraId="65B712C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B57E96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5. В случае если по результатам общественных (публичных) слушаний большинством участников было одобрено создание лесопаркового зеленого пояса, соответствующее ходатайство вместе с итоговым документом (протоколом), подготовленным по результатам общественных (публичных) слушаний, в течение 10 дней после дня их проведения обнародуются, в том числе </w:t>
      </w:r>
      <w:r w:rsidRPr="0025359D">
        <w:rPr>
          <w:rFonts w:ascii="Arial" w:hAnsi="Arial" w:cs="Arial"/>
        </w:rPr>
        <w:lastRenderedPageBreak/>
        <w:t>размещаются в информационно-телекоммуникационной сети "Интернет" и направляются в Парламент Чеченской Республики.</w:t>
      </w:r>
      <w:r w:rsidRPr="0025359D">
        <w:rPr>
          <w:rFonts w:ascii="Arial" w:hAnsi="Arial" w:cs="Arial"/>
        </w:rPr>
        <w:br/>
      </w:r>
    </w:p>
    <w:p w14:paraId="36A20C7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1C4978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случае если по результатам общественных (публичных) слушаний большинством участников не было одобрено создание лесопаркового зеленого пояса, соответствующее ходатайство вместе с итоговым документом (протоколом), подготовленным по результатам общественных (публичных) слушаний, в течение 10 дней после дня их проведения обнародуются, в том числе размещаются в информационно-телекоммуникационной сети "Интернет" и возвращаются заявителю.</w:t>
      </w:r>
      <w:r w:rsidRPr="0025359D">
        <w:rPr>
          <w:rFonts w:ascii="Arial" w:hAnsi="Arial" w:cs="Arial"/>
        </w:rPr>
        <w:br/>
      </w:r>
    </w:p>
    <w:p w14:paraId="6DF60AA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302B49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Решение о создании лесопаркового зеленого пояса и его площади либо решение об отказе в его создании принимается Парламентом Чеченской Республики в срок не позднее 40 дней с момента поступления в Парламент Чеченской Республики документов, указанных в пункте 5 настоящей статьи.</w:t>
      </w:r>
      <w:r w:rsidRPr="0025359D">
        <w:rPr>
          <w:rFonts w:ascii="Arial" w:hAnsi="Arial" w:cs="Arial"/>
        </w:rPr>
        <w:br/>
      </w:r>
    </w:p>
    <w:p w14:paraId="69D7814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B87CBB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7. Решение об отказе в создании лесопаркового зеленого пояса может быть принято по следующим основаниям:</w:t>
      </w:r>
      <w:r w:rsidRPr="0025359D">
        <w:rPr>
          <w:rFonts w:ascii="Arial" w:hAnsi="Arial" w:cs="Arial"/>
        </w:rPr>
        <w:br/>
      </w:r>
    </w:p>
    <w:p w14:paraId="739E675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EF07D1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ходатайство о создании лесопаркового зеленого пояса не соответствует требованиям, установленным настоящим Законом;</w:t>
      </w:r>
      <w:r w:rsidRPr="0025359D">
        <w:rPr>
          <w:rFonts w:ascii="Arial" w:hAnsi="Arial" w:cs="Arial"/>
        </w:rPr>
        <w:br/>
      </w:r>
    </w:p>
    <w:p w14:paraId="0AFB52E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6A7BA8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лесопарковый зеленый пояс уже создан вокруг соответствующего городского населенного пункта, либо документы, указанные в пункте 5 настоящей статьи, находятся на рассмотрении в уполномоченном органе государственной власти, либо соответствующие территории вокруг данного городского населенного пункта включены в состав зеленого лесопаркового пояса иного городского населенного пункта;</w:t>
      </w:r>
      <w:r w:rsidRPr="0025359D">
        <w:rPr>
          <w:rFonts w:ascii="Arial" w:hAnsi="Arial" w:cs="Arial"/>
        </w:rPr>
        <w:br/>
      </w:r>
    </w:p>
    <w:p w14:paraId="4BAB0A9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BC1CB8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вокруг соответствующего городского населенного пункта в соответствии с документами территориального планирования планируется увеличение площади лесов, иных территорий, занятых зелеными насаждениями (не менее чем на пять процентов в течение трех лет).</w:t>
      </w:r>
      <w:r w:rsidRPr="0025359D">
        <w:rPr>
          <w:rFonts w:ascii="Arial" w:hAnsi="Arial" w:cs="Arial"/>
        </w:rPr>
        <w:br/>
      </w:r>
    </w:p>
    <w:p w14:paraId="54AA966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F58871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8. Уполномоченный орган государственной власти Чеченской Республики в течение 180 дней после дня принятия решения о создании лесопаркового зеленого пояса устанавливает его границы.</w:t>
      </w:r>
      <w:r w:rsidRPr="0025359D">
        <w:rPr>
          <w:rFonts w:ascii="Arial" w:hAnsi="Arial" w:cs="Arial"/>
        </w:rPr>
        <w:br/>
      </w:r>
    </w:p>
    <w:p w14:paraId="72446F5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670A74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9. Изменение границ лесопаркового зеленого пояса, которое может привести к уменьшению его площади, не допускается. При изменении границ лесопаркового зеленого пояса площадь исключаемых территорий компенсируется включением в его границы территорий, площадь которых не меньше площади исключаемых территорий, соответствующих требованиям статьи 62.1 Федерального закона "Об охране окружающей среды", и расположенные на них лесные насаждения и иные </w:t>
      </w:r>
      <w:r w:rsidRPr="0025359D">
        <w:rPr>
          <w:rFonts w:ascii="Arial" w:hAnsi="Arial" w:cs="Arial"/>
        </w:rPr>
        <w:lastRenderedPageBreak/>
        <w:t xml:space="preserve">природные объекты обеспечивают выполнение </w:t>
      </w:r>
      <w:proofErr w:type="spellStart"/>
      <w:r w:rsidRPr="0025359D">
        <w:rPr>
          <w:rFonts w:ascii="Arial" w:hAnsi="Arial" w:cs="Arial"/>
        </w:rPr>
        <w:t>средообразующих</w:t>
      </w:r>
      <w:proofErr w:type="spellEnd"/>
      <w:r w:rsidRPr="0025359D">
        <w:rPr>
          <w:rFonts w:ascii="Arial" w:hAnsi="Arial" w:cs="Arial"/>
        </w:rPr>
        <w:t>, природоохранных, экологических, санитарно-гигиенических и рекреационных функций. Изменение границ лесопаркового зеленого пояса осуществляется уполномоченным органом государственной власти Чеченской Республики.</w:t>
      </w:r>
      <w:r w:rsidRPr="0025359D">
        <w:rPr>
          <w:rFonts w:ascii="Arial" w:hAnsi="Arial" w:cs="Arial"/>
        </w:rPr>
        <w:br/>
      </w:r>
    </w:p>
    <w:p w14:paraId="6ACE826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F6D459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10. Решение об упразднении лесопаркового зеленого пояса, решение об изменении площади лесопаркового зеленого пояса принимаются в том же порядке, что и решение о создании лесопаркового зеленого пояса и о его площади.</w:t>
      </w:r>
      <w:r w:rsidRPr="0025359D">
        <w:rPr>
          <w:rFonts w:ascii="Arial" w:hAnsi="Arial" w:cs="Arial"/>
        </w:rPr>
        <w:br/>
      </w:r>
    </w:p>
    <w:p w14:paraId="6E13971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097E9A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10 в ред. Закона Чеченской Республики от 27.06.2019 N 29-РЗ)</w:t>
      </w:r>
      <w:r w:rsidRPr="0025359D">
        <w:rPr>
          <w:rFonts w:ascii="Arial" w:hAnsi="Arial" w:cs="Arial"/>
        </w:rPr>
        <w:br/>
      </w:r>
    </w:p>
    <w:p w14:paraId="5EEC852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2BD64A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11. Включение земель или земельных участков в лесопарковый зеленый пояс не влечет за собой прекращение прав собственников земельных участков, землепользователей, землевладельцев и арендаторов земельных участков.</w:t>
      </w:r>
      <w:r w:rsidRPr="0025359D">
        <w:rPr>
          <w:rFonts w:ascii="Arial" w:hAnsi="Arial" w:cs="Arial"/>
        </w:rPr>
        <w:br/>
      </w:r>
    </w:p>
    <w:p w14:paraId="26CAB85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A0F273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12. Границы лесопарковых зеленых поясов подлежат включению в Единый государственный реестр недвижимости в соответствии с законодательством Российской Федерации.</w:t>
      </w:r>
      <w:r w:rsidRPr="0025359D">
        <w:rPr>
          <w:rFonts w:ascii="Arial" w:hAnsi="Arial" w:cs="Arial"/>
        </w:rPr>
        <w:br/>
      </w:r>
    </w:p>
    <w:p w14:paraId="425F5C1E"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46.3. Информация о лесопарковых зеленых поясах</w:t>
      </w:r>
    </w:p>
    <w:p w14:paraId="5F5DB22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88786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Уполномоченный орган государственной власти Чеченской Республики не позднее 30 дней с момента принятия решения о создании лесопаркового зеленого пояса размещает схему планируемых границ лесопаркового зеленого пояса на своем официальном сайте в информационно-телекоммуникационной сети "Интернет".</w:t>
      </w:r>
      <w:r w:rsidRPr="0025359D">
        <w:rPr>
          <w:rFonts w:ascii="Arial" w:hAnsi="Arial" w:cs="Arial"/>
        </w:rPr>
        <w:br/>
      </w:r>
    </w:p>
    <w:p w14:paraId="167FF96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68F090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Уполномоченный орган государственной власти Чеченской Республики не позднее 10 дней с момента принятия решения об установлении или изменении границ лесопаркового зеленого пояса размещает соответствующую информацию в текстовом и графическом виде на своем официальном сайте в информационно-телекоммуникационной сети "Интернет".</w:t>
      </w:r>
      <w:r w:rsidRPr="0025359D">
        <w:rPr>
          <w:rFonts w:ascii="Arial" w:hAnsi="Arial" w:cs="Arial"/>
        </w:rPr>
        <w:br/>
      </w:r>
    </w:p>
    <w:p w14:paraId="7859547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60B132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Уполномоченный орган государственной власти Чеченской Республики не реже одного раза в полугодие размещает на своем официальном сайте в информационно-телекоммуникационной сети "Интернет" аналитическую информацию о состоянии лесопаркового зеленого пояса и изменениях его состояния.</w:t>
      </w:r>
      <w:r w:rsidRPr="0025359D">
        <w:rPr>
          <w:rFonts w:ascii="Arial" w:hAnsi="Arial" w:cs="Arial"/>
        </w:rPr>
        <w:br/>
      </w:r>
    </w:p>
    <w:p w14:paraId="41EBA88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8ADDEB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4. Информация, указанная в частях </w:t>
      </w:r>
      <w:proofErr w:type="gramStart"/>
      <w:r w:rsidRPr="0025359D">
        <w:rPr>
          <w:rFonts w:ascii="Arial" w:hAnsi="Arial" w:cs="Arial"/>
        </w:rPr>
        <w:t>1 - 3</w:t>
      </w:r>
      <w:proofErr w:type="gramEnd"/>
      <w:r w:rsidRPr="0025359D">
        <w:rPr>
          <w:rFonts w:ascii="Arial" w:hAnsi="Arial" w:cs="Arial"/>
        </w:rPr>
        <w:t xml:space="preserve"> настоящей статьи, должна соответствовать требованиям, установленным Правительством Российской </w:t>
      </w:r>
      <w:r w:rsidRPr="0025359D">
        <w:rPr>
          <w:rFonts w:ascii="Arial" w:hAnsi="Arial" w:cs="Arial"/>
        </w:rPr>
        <w:lastRenderedPageBreak/>
        <w:t>Федерации.</w:t>
      </w:r>
      <w:r w:rsidRPr="0025359D">
        <w:rPr>
          <w:rFonts w:ascii="Arial" w:hAnsi="Arial" w:cs="Arial"/>
        </w:rPr>
        <w:br/>
      </w:r>
    </w:p>
    <w:p w14:paraId="11462D36"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46.4. Режим особой охраны природных объектов, расположенных в лесопарковых зеленых поясах</w:t>
      </w:r>
    </w:p>
    <w:p w14:paraId="4C41277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A93D89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Режим особой охраны природных объектов, расположенных в лесопарковых зеленых поясах, устанавливается в соответствии со статьей 62.4 Федерального закона "Об охране окружающей среды".</w:t>
      </w:r>
      <w:r w:rsidRPr="0025359D">
        <w:rPr>
          <w:rFonts w:ascii="Arial" w:hAnsi="Arial" w:cs="Arial"/>
        </w:rPr>
        <w:br/>
      </w:r>
    </w:p>
    <w:p w14:paraId="14E838CD"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46.5. Особенности рубок лесных и иных насаждений в лесопарковых зеленых поясах и порядок их компенсации</w:t>
      </w:r>
    </w:p>
    <w:p w14:paraId="2BD7C95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05409A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Особенности рубок лесных и иных насаждений в лесопарковых зеленых поясах и порядок их компенсации определяются в соответствии со статьей 62.5 Федерального закона "Об охране окружающей среды".</w:t>
      </w:r>
      <w:r w:rsidRPr="0025359D">
        <w:rPr>
          <w:rFonts w:ascii="Arial" w:hAnsi="Arial" w:cs="Arial"/>
        </w:rPr>
        <w:br/>
      </w:r>
    </w:p>
    <w:p w14:paraId="030295CC"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9. ГОСУДАРСТВЕННЫЙ ЭКОЛОГИЧЕСКИЙ МОНИТОРИНГ (ГОСУДАРСТВЕННЫЙ МОНИТОРИНГ ОКРУЖАЮЩЕЙ СРЕДЫ)</w:t>
      </w:r>
    </w:p>
    <w:p w14:paraId="153975F3"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(в ред. Закона Чеченской Республики от 17.12.2013 N 37-РЗ)</w:t>
      </w:r>
    </w:p>
    <w:p w14:paraId="586E9FA7"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r>
      <w:r w:rsidRPr="0025359D">
        <w:rPr>
          <w:rFonts w:ascii="Arial" w:hAnsi="Arial" w:cs="Arial"/>
          <w:color w:val="auto"/>
          <w:sz w:val="24"/>
          <w:szCs w:val="24"/>
        </w:rPr>
        <w:br/>
        <w:t>Статья 47. Участие в осуществлении государственного экологического мониторинга (государственного мониторинга окружающей среды) на территории Чеченской Республики</w:t>
      </w:r>
    </w:p>
    <w:p w14:paraId="26EFB93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5A21E6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Орган исполнительной власти Чеченской Республики, осуществляющий государственное управление в области охраны окружающей среды, участвует в порядке, установленном нормативными правовыми актами Российской Федерации, в осуществлении государственного экологического мониторинга (государственного мониторинга окружающей среды) с правом формирования и обеспечения функционирования территориальных систем наблюдения за состоянием окружающей среды на территории Чеченской Республики, являющихся частью единой системы государственного экологического мониторинга (государственного мониторинга окружающей среды).</w:t>
      </w:r>
      <w:r w:rsidRPr="0025359D">
        <w:rPr>
          <w:rFonts w:ascii="Arial" w:hAnsi="Arial" w:cs="Arial"/>
        </w:rPr>
        <w:br/>
      </w:r>
    </w:p>
    <w:p w14:paraId="4774DC3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931D7F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30.05.2018 N 26-РЗ)</w:t>
      </w:r>
      <w:r w:rsidRPr="0025359D">
        <w:rPr>
          <w:rFonts w:ascii="Arial" w:hAnsi="Arial" w:cs="Arial"/>
        </w:rPr>
        <w:br/>
      </w:r>
    </w:p>
    <w:p w14:paraId="383612D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D7D973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lastRenderedPageBreak/>
        <w:t>2. Орган исполнительной власти Чеченской Республики, осуществляющий государственное управление в области охраны окружающей среды, в соответствии с федеральным законом обязан направлять информацию, получаемую в ходе осуществления государственного экологического мониторинга (государственного мониторинга окружающей среды) на территории Чеченской Республики, в государственный фонд данных государственного экологического мониторинга (государственного мониторинга окружающей среды).</w:t>
      </w:r>
      <w:r w:rsidRPr="0025359D">
        <w:rPr>
          <w:rFonts w:ascii="Arial" w:hAnsi="Arial" w:cs="Arial"/>
        </w:rPr>
        <w:br/>
      </w:r>
    </w:p>
    <w:p w14:paraId="261F4CBC" w14:textId="77777777" w:rsidR="0025359D" w:rsidRPr="0025359D" w:rsidRDefault="0025359D" w:rsidP="0025359D">
      <w:pPr>
        <w:pStyle w:val="2"/>
        <w:spacing w:before="0" w:beforeAutospacing="0" w:after="240" w:afterAutospacing="0"/>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10. ГОСУДАРСТВЕННЫЙ ЭКОЛОГИЧЕСКИЙ НАДЗОР. ПРОИЗВОДСТВЕННЫЙ И ОБЩЕСТВЕННЫЙ КОНТРОЛЬ В ОБЛАСТИ ОХРАНЫ ОКРУЖАЮЩЕЙ СРЕДЫ</w:t>
      </w:r>
    </w:p>
    <w:p w14:paraId="19CF98C6"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t>(в ред. Закона Чеченской Республики от 06.05.2013 N 11-РЗ)</w:t>
      </w:r>
    </w:p>
    <w:p w14:paraId="4C249A8D"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r>
      <w:r w:rsidRPr="0025359D">
        <w:rPr>
          <w:rFonts w:ascii="Arial" w:hAnsi="Arial" w:cs="Arial"/>
          <w:color w:val="auto"/>
          <w:sz w:val="24"/>
          <w:szCs w:val="24"/>
        </w:rPr>
        <w:br/>
        <w:t>Статья 48. Осуществление регионального государственного экологического надзора</w:t>
      </w:r>
    </w:p>
    <w:p w14:paraId="3349FD0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87C94F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1E6A992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A82181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Региональный государственный экологический надзор осуществляется органом исполнительной власти Чеченской Республики, осуществляющим государственное управление в области охраны окружающей среды, согласно его компетенции в соответствии с законодательством Российской Федерации в порядке, установленном Правительством Чеченской Республики с учетом положений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r w:rsidRPr="0025359D">
        <w:rPr>
          <w:rFonts w:ascii="Arial" w:hAnsi="Arial" w:cs="Arial"/>
        </w:rPr>
        <w:br/>
      </w:r>
    </w:p>
    <w:p w14:paraId="6BE37A5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0D9D7E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30.05.2018 N 26-РЗ)</w:t>
      </w:r>
    </w:p>
    <w:p w14:paraId="103C0FC9"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Статья 49. Утратила силу. - Закон Чеченской Республики от 06.05.2013 N 11-РЗ.</w:t>
      </w:r>
    </w:p>
    <w:p w14:paraId="6B365035"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50. Права должностных лиц органов регионального государственного экологического надзора</w:t>
      </w:r>
    </w:p>
    <w:p w14:paraId="1DAFF85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2D6070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67D87BF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717DC0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1. Должностные лица органов регионального государственного экологического надзора, являющиеся государственными инспекторами в области охраны окружающей среды, в порядке, установленном законодательством Российской </w:t>
      </w:r>
      <w:r w:rsidRPr="0025359D">
        <w:rPr>
          <w:rFonts w:ascii="Arial" w:hAnsi="Arial" w:cs="Arial"/>
        </w:rPr>
        <w:lastRenderedPageBreak/>
        <w:t>Федерации, имеют право:</w:t>
      </w:r>
      <w:r w:rsidRPr="0025359D">
        <w:rPr>
          <w:rFonts w:ascii="Arial" w:hAnsi="Arial" w:cs="Arial"/>
        </w:rPr>
        <w:br/>
      </w:r>
    </w:p>
    <w:p w14:paraId="6961566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63CA77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запрашивать и получать на основании мотивированных письменных запросов от органов государственной власти, органов местного самоуправления, юридических лиц, индивидуальных предпринимателей и граждан информацию и документы, необходимые в ходе проведения проверки;</w:t>
      </w:r>
      <w:r w:rsidRPr="0025359D">
        <w:rPr>
          <w:rFonts w:ascii="Arial" w:hAnsi="Arial" w:cs="Arial"/>
        </w:rPr>
        <w:br/>
      </w:r>
    </w:p>
    <w:p w14:paraId="6FF1C90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9BA56A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беспрепятственно по предъявлении служебного удостоверения и копии приказа (распоряжения) руководителя (заместителя руководителя) органа государственного надзора о назначении проверки посещать и обследовать используемые юридическими лицами, индивидуальными предпринимателями и гражданами при осуществлении хозяйственной и иной деятельности территории, здания, помещения, сооружения, в том числе очистные сооружения, обследовать другие обезвреживающие устройства, средства контроля, технические и транспортные средства, оборудование и материалы, а также проводить необходимые исследования, испытания, измерения, расследования, экспертизы и другие мероприятия по контролю;</w:t>
      </w:r>
      <w:r w:rsidRPr="0025359D">
        <w:rPr>
          <w:rFonts w:ascii="Arial" w:hAnsi="Arial" w:cs="Arial"/>
        </w:rPr>
        <w:br/>
      </w:r>
    </w:p>
    <w:p w14:paraId="6C9C272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D96EA1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выдавать юридическим лицам, индивидуальным предпринимателям и гражданам предписания об устранении выявленных нарушений обязательных требований, о проведении мероприятий по обеспечению предотвращения вреда растениям, животным, окружающей среде, безопасности государства, имуществу физических и юридических лиц, государственному или муниципальному имуществу, предотвращения возникновения чрезвычайных ситуаций природного и техногенного характера;</w:t>
      </w:r>
      <w:r w:rsidRPr="0025359D">
        <w:rPr>
          <w:rFonts w:ascii="Arial" w:hAnsi="Arial" w:cs="Arial"/>
        </w:rPr>
        <w:br/>
      </w:r>
    </w:p>
    <w:p w14:paraId="61A070E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318B00D"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составлять протоколы об административных правонарушениях, связанных с нарушениями обязательных требований, рассматривать дела об указанных административных правонарушениях и принимать меры по предотвращению таких нарушений;</w:t>
      </w:r>
      <w:r w:rsidRPr="0025359D">
        <w:rPr>
          <w:rFonts w:ascii="Arial" w:hAnsi="Arial" w:cs="Arial"/>
        </w:rPr>
        <w:br/>
      </w:r>
    </w:p>
    <w:p w14:paraId="4526C3E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B36654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направлять в уполномоченные органы материалы, связанные с нарушениями законодательства в области охраны окружающей среды, для решения вопросов о возбуждении уголовных дел по признакам преступлений;</w:t>
      </w:r>
      <w:r w:rsidRPr="0025359D">
        <w:rPr>
          <w:rFonts w:ascii="Arial" w:hAnsi="Arial" w:cs="Arial"/>
        </w:rPr>
        <w:br/>
      </w:r>
    </w:p>
    <w:p w14:paraId="70D9733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1261E5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предъявлять в установленном законодательством Российской Федерации порядке иски о возмещении вреда, причиненного окружающей среде и ее компонентам вследствие нарушений обязательных требований.</w:t>
      </w:r>
      <w:r w:rsidRPr="0025359D">
        <w:rPr>
          <w:rFonts w:ascii="Arial" w:hAnsi="Arial" w:cs="Arial"/>
        </w:rPr>
        <w:br/>
      </w:r>
    </w:p>
    <w:p w14:paraId="0E67825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4012CE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Государственные инспектора в области охраны окружающей среды подлежат государственной защите в соответствии с законодательством Российской Федерации.</w:t>
      </w:r>
    </w:p>
    <w:p w14:paraId="2C24BB8A" w14:textId="77777777" w:rsidR="0025359D" w:rsidRPr="0025359D" w:rsidRDefault="0025359D" w:rsidP="0025359D">
      <w:pPr>
        <w:pStyle w:val="formattext"/>
        <w:spacing w:before="0" w:beforeAutospacing="0" w:after="0" w:afterAutospacing="0"/>
        <w:jc w:val="center"/>
        <w:textAlignment w:val="baseline"/>
        <w:rPr>
          <w:rFonts w:ascii="Arial" w:hAnsi="Arial" w:cs="Arial"/>
        </w:rPr>
      </w:pPr>
      <w:r w:rsidRPr="0025359D">
        <w:rPr>
          <w:rFonts w:ascii="Arial" w:hAnsi="Arial" w:cs="Arial"/>
        </w:rPr>
        <w:br/>
        <w:t>Статья 51. Утратила силу. - Закон Чеченской Республики от 08.06.2016 N 28-РЗ.</w:t>
      </w:r>
    </w:p>
    <w:p w14:paraId="183B6F42"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52. Общественный контроль в области охраны окружающей среды (общественный экологический контроль)</w:t>
      </w:r>
    </w:p>
    <w:p w14:paraId="3B27ED7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5CD30A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Общественный контроль в области охраны окружающей среды (общественный экологический контроль) осуществляется в целях реализации права каждого на благоприятную окружающую среду и предотвращения нарушения законодательства в области охраны окружающей среды.</w:t>
      </w:r>
      <w:r w:rsidRPr="0025359D">
        <w:rPr>
          <w:rFonts w:ascii="Arial" w:hAnsi="Arial" w:cs="Arial"/>
        </w:rPr>
        <w:br/>
      </w:r>
    </w:p>
    <w:p w14:paraId="2BCFD19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EA7F7F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Общественный контроль в области охраны окружающей среды (общественный экологический контроль) осуществляется общественными объединениями и иными некоммерческими организациями в соответствии с их уставами, а также гражданами в соответствии с законодательством.</w:t>
      </w:r>
      <w:r w:rsidRPr="0025359D">
        <w:rPr>
          <w:rFonts w:ascii="Arial" w:hAnsi="Arial" w:cs="Arial"/>
        </w:rPr>
        <w:br/>
      </w:r>
    </w:p>
    <w:p w14:paraId="6CE10A2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04FA6A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08.06.2016 N 28-РЗ)</w:t>
      </w:r>
      <w:r w:rsidRPr="0025359D">
        <w:rPr>
          <w:rFonts w:ascii="Arial" w:hAnsi="Arial" w:cs="Arial"/>
        </w:rPr>
        <w:br/>
      </w:r>
    </w:p>
    <w:p w14:paraId="5AB933E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E08F99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Результаты общественного контроля в области охраны окружающей среды (общественного экологического контроля), представленные в органы государственной власти Чеченской Республики, органы местного самоуправления, подлежат обязательному рассмотрению в порядке, установленном законодательством.</w:t>
      </w:r>
      <w:r w:rsidRPr="0025359D">
        <w:rPr>
          <w:rFonts w:ascii="Arial" w:hAnsi="Arial" w:cs="Arial"/>
        </w:rPr>
        <w:br/>
      </w:r>
    </w:p>
    <w:p w14:paraId="095BD31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2BD42B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51B6276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4124C9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Граждане, изъявившие желание оказывать органам государственного надзора содействие в природоохранной деятельности на добровольной и безвозмездной основе, могут осуществлять общественный контроль в области охраны окружающей среды (общественный экологический контроль) в качестве общественных инспекторов по охране окружающей среды. Общественные инспекторы по охране окружающей среды при осуществлении указанной деятельности взаимодействуют с общественными советами органов государственного лесного и экологического надзора.</w:t>
      </w:r>
      <w:r w:rsidRPr="0025359D">
        <w:rPr>
          <w:rFonts w:ascii="Arial" w:hAnsi="Arial" w:cs="Arial"/>
        </w:rPr>
        <w:br/>
      </w:r>
    </w:p>
    <w:p w14:paraId="5D123E0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FE3BE8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4 введена Законом Чеченской Республики от 30.05.2018 N 26-РЗ)</w:t>
      </w:r>
      <w:r w:rsidRPr="0025359D">
        <w:rPr>
          <w:rFonts w:ascii="Arial" w:hAnsi="Arial" w:cs="Arial"/>
        </w:rPr>
        <w:br/>
      </w:r>
    </w:p>
    <w:p w14:paraId="7F11559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70EBC6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Общественным инспекторам по охране окружающей среды выдаются удостоверения.</w:t>
      </w:r>
      <w:r w:rsidRPr="0025359D">
        <w:rPr>
          <w:rFonts w:ascii="Arial" w:hAnsi="Arial" w:cs="Arial"/>
        </w:rPr>
        <w:br/>
      </w:r>
    </w:p>
    <w:p w14:paraId="6B5DCCB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884B0B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5 введена Законом Чеченской Республики от 30.05.2018 N 26-РЗ)</w:t>
      </w:r>
      <w:r w:rsidRPr="0025359D">
        <w:rPr>
          <w:rFonts w:ascii="Arial" w:hAnsi="Arial" w:cs="Arial"/>
        </w:rPr>
        <w:br/>
      </w:r>
    </w:p>
    <w:p w14:paraId="657C946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757170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lastRenderedPageBreak/>
        <w:t>6. Общественные инспекторы по охране окружающей среды имеют право:</w:t>
      </w:r>
      <w:r w:rsidRPr="0025359D">
        <w:rPr>
          <w:rFonts w:ascii="Arial" w:hAnsi="Arial" w:cs="Arial"/>
        </w:rPr>
        <w:br/>
      </w:r>
    </w:p>
    <w:p w14:paraId="631B43E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09D9F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фиксировать, в том числе с помощью фото- и видеосъемки, правонарушения в области охраны окружающей среды и природопользования и направлять соответствующие материалы, содержащие данные, указывающие на наличие признаков административного правонарушения, в органы государственного надзора;</w:t>
      </w:r>
      <w:r w:rsidRPr="0025359D">
        <w:rPr>
          <w:rFonts w:ascii="Arial" w:hAnsi="Arial" w:cs="Arial"/>
        </w:rPr>
        <w:br/>
      </w:r>
    </w:p>
    <w:p w14:paraId="1CFB2CF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AF9234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принимать меры по обеспечению сохранности вещественных доказательств на местах совершения правонарушений;</w:t>
      </w:r>
      <w:r w:rsidRPr="0025359D">
        <w:rPr>
          <w:rFonts w:ascii="Arial" w:hAnsi="Arial" w:cs="Arial"/>
        </w:rPr>
        <w:br/>
      </w:r>
    </w:p>
    <w:p w14:paraId="72CC087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86D2F1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сообщать в устной форме физическим лицам информацию, касающуюся совершения физическим лицом правонарушения в области охраны окружающей среды;</w:t>
      </w:r>
      <w:r w:rsidRPr="0025359D">
        <w:rPr>
          <w:rFonts w:ascii="Arial" w:hAnsi="Arial" w:cs="Arial"/>
        </w:rPr>
        <w:br/>
      </w:r>
    </w:p>
    <w:p w14:paraId="2FB392C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71333A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содействовать в реализации государственных программ по охране объектов животного мира и среды их обитания;</w:t>
      </w:r>
      <w:r w:rsidRPr="0025359D">
        <w:rPr>
          <w:rFonts w:ascii="Arial" w:hAnsi="Arial" w:cs="Arial"/>
        </w:rPr>
        <w:br/>
      </w:r>
    </w:p>
    <w:p w14:paraId="56B0CF6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8117E6E"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обращаться в органы государственной власти Российской Федерации, органы государственной власти Чеченской Республики, органы местного самоуправления, к должностным лицам, в организации о представлении своевременной, полной, достоверной, необходимой для осуществления общественного контроля в области охраны окружающей среды (общественного экологического контроля) информации о состоянии окружающей среды, принимаемых мерах по ее охране, обстоятельствах и фактах осуществления хозяйственной и иной деятельности, которые негативно воздействуют на окружающую среду, создают угрозу жизни, здоровью и имуществу граждан;</w:t>
      </w:r>
      <w:r w:rsidRPr="0025359D">
        <w:rPr>
          <w:rFonts w:ascii="Arial" w:hAnsi="Arial" w:cs="Arial"/>
        </w:rPr>
        <w:br/>
      </w:r>
    </w:p>
    <w:p w14:paraId="322C1DE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183D58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участвовать в работе по экологическому просвещению населения.</w:t>
      </w:r>
      <w:r w:rsidRPr="0025359D">
        <w:rPr>
          <w:rFonts w:ascii="Arial" w:hAnsi="Arial" w:cs="Arial"/>
        </w:rPr>
        <w:br/>
      </w:r>
    </w:p>
    <w:p w14:paraId="19A34EC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911B44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6 введена Законом Чеченской Республики от 30.05.2018 N 26-РЗ)</w:t>
      </w:r>
      <w:r w:rsidRPr="0025359D">
        <w:rPr>
          <w:rFonts w:ascii="Arial" w:hAnsi="Arial" w:cs="Arial"/>
        </w:rPr>
        <w:br/>
      </w:r>
    </w:p>
    <w:p w14:paraId="273E0A6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2218F2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7. Организация деятельности общественных инспекторов по охране окружающей среды, в том числе форма удостоверения, его выдача, взаимодействие общественных советов органов государственного лесного и экологического надзора и общественных инспекторов по охране окружающей среды, осуществляется в порядке, установленном уполномоченным федеральным органом исполнительной власти.</w:t>
      </w:r>
      <w:r w:rsidRPr="0025359D">
        <w:rPr>
          <w:rFonts w:ascii="Arial" w:hAnsi="Arial" w:cs="Arial"/>
        </w:rPr>
        <w:br/>
      </w:r>
    </w:p>
    <w:p w14:paraId="2C7E539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559A21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(часть 7 введена Законом Чеченской Республики от 30.05.2018 N 26-РЗ)</w:t>
      </w:r>
    </w:p>
    <w:p w14:paraId="5AAB5AB0"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p>
    <w:p w14:paraId="7AC2FD15"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lastRenderedPageBreak/>
        <w:t>Статья 53. Государственный учет объектов, оказывающих негативное воздействие на окружающую среду</w:t>
      </w:r>
    </w:p>
    <w:p w14:paraId="2574051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EF423E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w:t>
      </w:r>
      <w:r w:rsidRPr="0025359D">
        <w:rPr>
          <w:rFonts w:ascii="Arial" w:eastAsiaTheme="majorEastAsia" w:hAnsi="Arial" w:cs="Arial"/>
        </w:rPr>
        <w:t>Закона Чеченской Республики от 08.06.2016 N 28-РЗ</w:t>
      </w:r>
      <w:r w:rsidRPr="0025359D">
        <w:rPr>
          <w:rFonts w:ascii="Arial" w:hAnsi="Arial" w:cs="Arial"/>
        </w:rPr>
        <w:t>)</w:t>
      </w:r>
      <w:r w:rsidRPr="0025359D">
        <w:rPr>
          <w:rFonts w:ascii="Arial" w:hAnsi="Arial" w:cs="Arial"/>
        </w:rPr>
        <w:br/>
      </w:r>
    </w:p>
    <w:p w14:paraId="27138D3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41C9D4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Государственный учет объектов, оказывающих негативное воздействие на окружающую среду, осуществляется в целях получения достоверной информации об объектах, оказывающих негативное воздействие на окружающую среду, определения областей применения наилучших доступных технологий, применения программно-целевых методов планирования, а также в целях планирования осуществления государственного экологического надзора.</w:t>
      </w:r>
      <w:r w:rsidRPr="0025359D">
        <w:rPr>
          <w:rFonts w:ascii="Arial" w:hAnsi="Arial" w:cs="Arial"/>
        </w:rPr>
        <w:br/>
      </w:r>
    </w:p>
    <w:p w14:paraId="48CB0FD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12AF9B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Государственный учет объектов, оказывающих негативное воздействие на окружающую среду, включает в себя в том числе государственный учет выбросов вредных (загрязняющих) веществ в атмосферный воздух, вредных физических воздействий на атмосферный воздух и их источников в соответствии с законодательством Российской Федерации в области охраны атмосферного воздуха, а также государственный учет в области обращения с отходами производства и потребления в соответствии с законодательством Российской Федерации.</w:t>
      </w:r>
      <w:r w:rsidRPr="0025359D">
        <w:rPr>
          <w:rFonts w:ascii="Arial" w:hAnsi="Arial" w:cs="Arial"/>
        </w:rPr>
        <w:br/>
      </w:r>
    </w:p>
    <w:p w14:paraId="58BB39D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1A8100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Государственный учет объектов, оказывающих негативное воздействие на окружающую среду, осуществляется в форме ведения государственного реестра объектов, оказывающих негативное воздействие на окружающую среду, который представляет собой государственную информационную систему, создание и эксплуатация которой осуществляются в соответствии с настоящим Законом, законодательством Российской Федерации об информации, информационных технологиях и защите информации и иными нормативными правовыми актами.</w:t>
      </w:r>
      <w:r w:rsidRPr="0025359D">
        <w:rPr>
          <w:rFonts w:ascii="Arial" w:hAnsi="Arial" w:cs="Arial"/>
        </w:rPr>
        <w:br/>
      </w:r>
    </w:p>
    <w:p w14:paraId="477BCB9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33E1AA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Государственный реестр объектов, оказывающих негативное воздействие на окружающую среду, включает в себя:</w:t>
      </w:r>
      <w:r w:rsidRPr="0025359D">
        <w:rPr>
          <w:rFonts w:ascii="Arial" w:hAnsi="Arial" w:cs="Arial"/>
        </w:rPr>
        <w:br/>
      </w:r>
    </w:p>
    <w:p w14:paraId="309228E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23704E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наименование, организационно-правовую форму и адрес (место нахождения) юридического лица или фамилию, имя, отчество (при наличии), место жительства, дату государственной регистрации индивидуального предпринимателя, осуществляющего хозяйственную и (или) иную деятельность на объекте, оказывающем негативное воздействие на окружающую среду;</w:t>
      </w:r>
      <w:r w:rsidRPr="0025359D">
        <w:rPr>
          <w:rFonts w:ascii="Arial" w:hAnsi="Arial" w:cs="Arial"/>
        </w:rPr>
        <w:br/>
      </w:r>
    </w:p>
    <w:p w14:paraId="43C3B82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67BBC6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фактическом месте нахождения и категории объекта, оказывающего негативное воздействие на окружающую среду;</w:t>
      </w:r>
      <w:r w:rsidRPr="0025359D">
        <w:rPr>
          <w:rFonts w:ascii="Arial" w:hAnsi="Arial" w:cs="Arial"/>
        </w:rPr>
        <w:br/>
      </w:r>
    </w:p>
    <w:p w14:paraId="13F7A34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E3F5E7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виде хозяйственной и (или) иной деятельности, объеме производимой продукции (товара), о выполняемых работах, оказываемых услугах;</w:t>
      </w:r>
      <w:r w:rsidRPr="0025359D">
        <w:rPr>
          <w:rFonts w:ascii="Arial" w:hAnsi="Arial" w:cs="Arial"/>
        </w:rPr>
        <w:br/>
      </w:r>
    </w:p>
    <w:p w14:paraId="0017D14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CC34BC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наличии заключения государственной экологической экспертизы и (или) заключения государственной экспертизы проектной документации при их проведении в предусмотренных законодательством Российской Федерации об экологической экспертизе, законодательством о градостроительной деятельности;</w:t>
      </w:r>
      <w:r w:rsidRPr="0025359D">
        <w:rPr>
          <w:rFonts w:ascii="Arial" w:hAnsi="Arial" w:cs="Arial"/>
        </w:rPr>
        <w:br/>
      </w:r>
    </w:p>
    <w:p w14:paraId="5B40099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42BC883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стационарных источниках, об уровне и (или) объеме или о массе выбросов, сбросов загрязняющих веществ, о размещении отходов производства и потребления;</w:t>
      </w:r>
      <w:r w:rsidRPr="0025359D">
        <w:rPr>
          <w:rFonts w:ascii="Arial" w:hAnsi="Arial" w:cs="Arial"/>
        </w:rPr>
        <w:br/>
      </w:r>
    </w:p>
    <w:p w14:paraId="55C3C10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1D1628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декларациях о плате за негативное воздействие на окружающую среду;</w:t>
      </w:r>
      <w:r w:rsidRPr="0025359D">
        <w:rPr>
          <w:rFonts w:ascii="Arial" w:hAnsi="Arial" w:cs="Arial"/>
        </w:rPr>
        <w:br/>
      </w:r>
    </w:p>
    <w:p w14:paraId="68BE340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3DEDFF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комплексных экологических разрешениях или декларациях о воздействии на окружающую среду;</w:t>
      </w:r>
      <w:r w:rsidRPr="0025359D">
        <w:rPr>
          <w:rFonts w:ascii="Arial" w:hAnsi="Arial" w:cs="Arial"/>
        </w:rPr>
        <w:br/>
      </w:r>
    </w:p>
    <w:p w14:paraId="7842BE0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380EE5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программе производственного экологического контроля и результатах ее осуществления;</w:t>
      </w:r>
      <w:r w:rsidRPr="0025359D">
        <w:rPr>
          <w:rFonts w:ascii="Arial" w:hAnsi="Arial" w:cs="Arial"/>
        </w:rPr>
        <w:br/>
      </w:r>
    </w:p>
    <w:p w14:paraId="7443F9FC"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EDA20D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w:t>
      </w:r>
      <w:r w:rsidRPr="0025359D">
        <w:rPr>
          <w:rFonts w:ascii="Arial" w:eastAsiaTheme="majorEastAsia" w:hAnsi="Arial" w:cs="Arial"/>
        </w:rPr>
        <w:t>Закона Чеченской Республики от 27.06.2019 N 29-РЗ</w:t>
      </w:r>
      <w:r w:rsidRPr="0025359D">
        <w:rPr>
          <w:rFonts w:ascii="Arial" w:hAnsi="Arial" w:cs="Arial"/>
        </w:rPr>
        <w:t>)</w:t>
      </w:r>
      <w:r w:rsidRPr="0025359D">
        <w:rPr>
          <w:rFonts w:ascii="Arial" w:hAnsi="Arial" w:cs="Arial"/>
        </w:rPr>
        <w:br/>
      </w:r>
    </w:p>
    <w:p w14:paraId="412AF8A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892E89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мероприятиях по снижению негативного воздействия на окружающую среду;</w:t>
      </w:r>
      <w:r w:rsidRPr="0025359D">
        <w:rPr>
          <w:rFonts w:ascii="Arial" w:hAnsi="Arial" w:cs="Arial"/>
        </w:rPr>
        <w:br/>
      </w:r>
    </w:p>
    <w:p w14:paraId="26F1468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12BEEA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информацию о применяемых на объектах I категории технологиях и их соответствии наилучшим доступным технологиям;</w:t>
      </w:r>
      <w:r w:rsidRPr="0025359D">
        <w:rPr>
          <w:rFonts w:ascii="Arial" w:hAnsi="Arial" w:cs="Arial"/>
        </w:rPr>
        <w:br/>
      </w:r>
    </w:p>
    <w:p w14:paraId="5D6E6FC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0C3F91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информацию о технических средствах по обезвреживанию выбросов, сбросов загрязняющих веществ, технических средствах и технологиях по обезвреживанию и безопасному размещению отходов производства и потребления;</w:t>
      </w:r>
      <w:r w:rsidRPr="0025359D">
        <w:rPr>
          <w:rFonts w:ascii="Arial" w:hAnsi="Arial" w:cs="Arial"/>
        </w:rPr>
        <w:br/>
      </w:r>
    </w:p>
    <w:p w14:paraId="2937DD9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F3CDBF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сведения о результатах осуществления государственного экологического надзора;</w:t>
      </w:r>
      <w:r w:rsidRPr="0025359D">
        <w:rPr>
          <w:rFonts w:ascii="Arial" w:hAnsi="Arial" w:cs="Arial"/>
        </w:rPr>
        <w:br/>
      </w:r>
    </w:p>
    <w:p w14:paraId="3CCFAB6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5F0A23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информацию о консервации, ликвидации объекта, оказывающего негативное воздействие на окружающую среду, об изменении его места нахождения, замене юридического лица или индивидуального предпринимателя, эксплуатирующего объект, оказывающий негативное воздействие на окружающую среду.</w:t>
      </w:r>
      <w:r w:rsidRPr="0025359D">
        <w:rPr>
          <w:rFonts w:ascii="Arial" w:hAnsi="Arial" w:cs="Arial"/>
        </w:rPr>
        <w:br/>
      </w:r>
    </w:p>
    <w:p w14:paraId="7B8B9FC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67D4493"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5. Сбор, хранение, обработка, представление и распространение информации, характеризующей объект, оказывающий негативное воздействие на </w:t>
      </w:r>
      <w:r w:rsidRPr="0025359D">
        <w:rPr>
          <w:rFonts w:ascii="Arial" w:hAnsi="Arial" w:cs="Arial"/>
        </w:rPr>
        <w:lastRenderedPageBreak/>
        <w:t>окружающую среду, осуществляются в соответствии с законодательством Российской Федерации об информации, информационных технологиях и о защите информации.</w:t>
      </w:r>
      <w:r w:rsidRPr="0025359D">
        <w:rPr>
          <w:rFonts w:ascii="Arial" w:hAnsi="Arial" w:cs="Arial"/>
        </w:rPr>
        <w:br/>
      </w:r>
    </w:p>
    <w:p w14:paraId="7EBC868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182D68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Сопоставимость сведений, содержащихся в государственном реестре объектов, оказывающих негативное воздействие на окружающую среду, и их автоматизированная обработка обеспечиваются за счет использования кодов объектов, оказывающих негативное воздействие на окружающую среду, идентификационных номеров налогоплательщиков, общероссийских классификаторов технико-экономической и социальной информации.</w:t>
      </w:r>
      <w:r w:rsidRPr="0025359D">
        <w:rPr>
          <w:rFonts w:ascii="Arial" w:hAnsi="Arial" w:cs="Arial"/>
        </w:rPr>
        <w:br/>
      </w:r>
    </w:p>
    <w:p w14:paraId="336D6E2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826EDD0"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Кодом объекта, оказывающего негативное воздействие на окружающую среду, является уникальный номер, не повторяющийся во времени, присвоенный ему при осуществлении государственного учета и подлежащий сохранению до ликвидации данного объекта.</w:t>
      </w:r>
      <w:r w:rsidRPr="0025359D">
        <w:rPr>
          <w:rFonts w:ascii="Arial" w:hAnsi="Arial" w:cs="Arial"/>
        </w:rPr>
        <w:br/>
      </w:r>
    </w:p>
    <w:p w14:paraId="587E07C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5FD0E25"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7. В соответствии с федеральным законодательством региональный государственный реестр объектов, оказывающих негативное воздействие на окружающую среду, является частью государственного реестра этих объектов.</w:t>
      </w:r>
      <w:r w:rsidRPr="0025359D">
        <w:rPr>
          <w:rFonts w:ascii="Arial" w:hAnsi="Arial" w:cs="Arial"/>
        </w:rPr>
        <w:br/>
      </w:r>
    </w:p>
    <w:p w14:paraId="08148BC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742AE7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8. Информация об уровнях и (или) объеме или массе выбросов загрязняющих веществ, сбросов загрязняющих веществ, о размещении отходов производства и потребления, содержащаяся в государственном реестре объектов, оказывающих негативное воздействие на окружающую среду, является открытой для ознакомления, за исключением информации, отнесенной в порядке, установленном законодательством Российской Федерации, к сведениям, составляющим государственную или коммерческую тайну.</w:t>
      </w:r>
      <w:r w:rsidRPr="0025359D">
        <w:rPr>
          <w:rFonts w:ascii="Arial" w:hAnsi="Arial" w:cs="Arial"/>
        </w:rPr>
        <w:br/>
      </w:r>
    </w:p>
    <w:p w14:paraId="742B603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F173A8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9. Юридическим лицам и индивидуальным предпринимателям, осуществляющим хозяйственную и (или) иную деятельность на объектах, оказывающих негативное воздействие на окружающую среду, в порядке, установленном </w:t>
      </w:r>
      <w:r w:rsidRPr="0025359D">
        <w:rPr>
          <w:rFonts w:ascii="Arial" w:eastAsiaTheme="majorEastAsia" w:hAnsi="Arial" w:cs="Arial"/>
        </w:rPr>
        <w:t>Федеральным законом "Об охране окружающей среды"</w:t>
      </w:r>
      <w:r w:rsidRPr="0025359D">
        <w:rPr>
          <w:rFonts w:ascii="Arial" w:hAnsi="Arial" w:cs="Arial"/>
        </w:rPr>
        <w:t>, выдается соответственно свидетельство о постановке их на государственный учет, об актуализации учетных сведений об объекте, оказывающем негативное воздействие на окружающую среду, о снятии с государственного учета объектов.</w:t>
      </w:r>
      <w:r w:rsidRPr="0025359D">
        <w:rPr>
          <w:rFonts w:ascii="Arial" w:hAnsi="Arial" w:cs="Arial"/>
        </w:rPr>
        <w:br/>
      </w:r>
    </w:p>
    <w:p w14:paraId="792C51EF" w14:textId="77777777" w:rsidR="0025359D" w:rsidRPr="0025359D" w:rsidRDefault="0025359D" w:rsidP="0025359D">
      <w:pPr>
        <w:pStyle w:val="3"/>
        <w:spacing w:before="0" w:after="240"/>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53.1. Постановка на государственный учет объектов, оказывающих негативное воздействие на окружающую среду, актуализация их учетных сведений об объекте, оказывающем негативное воздействие на окружающую среду, снятие с государственного учета объектов, оказывающих негативное воздействие на окружающую среду</w:t>
      </w:r>
    </w:p>
    <w:p w14:paraId="34502D5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2E7610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lastRenderedPageBreak/>
        <w:t>(введена </w:t>
      </w:r>
      <w:r w:rsidRPr="0025359D">
        <w:rPr>
          <w:rFonts w:ascii="Arial" w:eastAsiaTheme="majorEastAsia" w:hAnsi="Arial" w:cs="Arial"/>
        </w:rPr>
        <w:t>Законом Чеченской Республики от 08.06.2016 N 28-РЗ</w:t>
      </w:r>
      <w:r w:rsidRPr="0025359D">
        <w:rPr>
          <w:rFonts w:ascii="Arial" w:hAnsi="Arial" w:cs="Arial"/>
        </w:rPr>
        <w:t>)</w:t>
      </w:r>
      <w:r w:rsidRPr="0025359D">
        <w:rPr>
          <w:rFonts w:ascii="Arial" w:hAnsi="Arial" w:cs="Arial"/>
        </w:rPr>
        <w:br/>
      </w:r>
    </w:p>
    <w:p w14:paraId="01832DC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207F0C86"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 Объекты, оказывающие негативное воздействие на окружающую среду, подлежат постановке на государственный учет юридическими лицами и индивидуальными предпринимателями, осуществляющими хозяйственную и (или) иную деятельность на указанных объектах, в уполномоченном Правительством Российской Федерации федеральном органе исполнительной власти или органе исполнительной власти Чеченской Республики в соответствии с их компетенцией.</w:t>
      </w:r>
      <w:r w:rsidRPr="0025359D">
        <w:rPr>
          <w:rFonts w:ascii="Arial" w:hAnsi="Arial" w:cs="Arial"/>
        </w:rPr>
        <w:br/>
      </w:r>
    </w:p>
    <w:p w14:paraId="45103F2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B527C2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2. Постановка на государственный учет объектов, оказывающих негативное воздействие на окружающую среду, осуществляется на основании заявки о постановке на государственный учет, которая подается юридическими лицами или индивидуальными предпринимателями не позднее чем в течение шести месяцев со дня начала эксплуатации указанных объектов.</w:t>
      </w:r>
      <w:r w:rsidRPr="0025359D">
        <w:rPr>
          <w:rFonts w:ascii="Arial" w:hAnsi="Arial" w:cs="Arial"/>
        </w:rPr>
        <w:br/>
      </w:r>
    </w:p>
    <w:p w14:paraId="46713437"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FECF23A"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3. Форма заявки о постановке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утверждается уполномоченным Правительством Российской Федерации федеральным органом исполнительной власти.</w:t>
      </w:r>
      <w:r w:rsidRPr="0025359D">
        <w:rPr>
          <w:rFonts w:ascii="Arial" w:hAnsi="Arial" w:cs="Arial"/>
        </w:rPr>
        <w:br/>
      </w:r>
    </w:p>
    <w:p w14:paraId="4015898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5495CE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4. Уполномоченный Правительством Российской Федерации федеральный орган исполнительной власти или орган исполнительной власти Чеченской Республики в течение десяти дней со дня получения заявки о постановке на государственный учет обязан осуществить постановку на государственный учет объекта, оказывающего негативное воздействие на окружающую среду, с присвоением ему кода и категории объекта, оказывающего негативное воздействие на окружающую среду, и выдать юридическому лицу или индивидуальному предпринимателю свидетельство о постановке его на государственный учет.</w:t>
      </w:r>
      <w:r w:rsidRPr="0025359D">
        <w:rPr>
          <w:rFonts w:ascii="Arial" w:hAnsi="Arial" w:cs="Arial"/>
        </w:rPr>
        <w:br/>
      </w:r>
    </w:p>
    <w:p w14:paraId="3A7DDC7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98087B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5. Порядок формирования кодов объектов, оказывающих негативное воздействие на окружающую среду, и их присвоения соответствующим объектам устанавливается уполномоченным Правительством Российской Федерации федеральным органом исполнительной власти.</w:t>
      </w:r>
      <w:r w:rsidRPr="0025359D">
        <w:rPr>
          <w:rFonts w:ascii="Arial" w:hAnsi="Arial" w:cs="Arial"/>
        </w:rPr>
        <w:br/>
      </w:r>
    </w:p>
    <w:p w14:paraId="22E27AC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58DDAB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6. Сведения об объектах, оказывающих негативное воздействие на окружающую среду, подлежат актуализации в связи с представлением юридическими лицами и индивидуальными предпринимателями сведений:</w:t>
      </w:r>
      <w:r w:rsidRPr="0025359D">
        <w:rPr>
          <w:rFonts w:ascii="Arial" w:hAnsi="Arial" w:cs="Arial"/>
        </w:rPr>
        <w:br/>
      </w:r>
    </w:p>
    <w:p w14:paraId="0E0CB34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846EDA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 xml:space="preserve">о замене юридического лица или индивидуального предпринимателя, осуществляющего хозяйственную и (или) иную деятельность на объекте, оказывающем негативное воздействие на окружающую среду, реорганизации юридического лица в форме преобразования, об изменении его наименования, </w:t>
      </w:r>
      <w:r w:rsidRPr="0025359D">
        <w:rPr>
          <w:rFonts w:ascii="Arial" w:hAnsi="Arial" w:cs="Arial"/>
        </w:rPr>
        <w:lastRenderedPageBreak/>
        <w:t>адреса (места нахождения), фамилии, имени, отчества (при наличии), места жительства индивидуального предпринимателя, реквизитов документа, удостоверяющего его личность:</w:t>
      </w:r>
      <w:r w:rsidRPr="0025359D">
        <w:rPr>
          <w:rFonts w:ascii="Arial" w:hAnsi="Arial" w:cs="Arial"/>
        </w:rPr>
        <w:br/>
      </w:r>
    </w:p>
    <w:p w14:paraId="74191735"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19C34C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об изменении места нахождения объекта, оказывающего негативное воздействие на окружающую среду;</w:t>
      </w:r>
      <w:r w:rsidRPr="0025359D">
        <w:rPr>
          <w:rFonts w:ascii="Arial" w:hAnsi="Arial" w:cs="Arial"/>
        </w:rPr>
        <w:br/>
      </w:r>
    </w:p>
    <w:p w14:paraId="60A19F1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362202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об изменении характеристик технологических процессов основных производств, источников загрязнения окружающей среды;</w:t>
      </w:r>
      <w:r w:rsidRPr="0025359D">
        <w:rPr>
          <w:rFonts w:ascii="Arial" w:hAnsi="Arial" w:cs="Arial"/>
        </w:rPr>
        <w:br/>
      </w:r>
    </w:p>
    <w:p w14:paraId="5678972A"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B4C110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r w:rsidRPr="0025359D">
        <w:rPr>
          <w:rFonts w:ascii="Arial" w:hAnsi="Arial" w:cs="Arial"/>
        </w:rPr>
        <w:br/>
      </w:r>
    </w:p>
    <w:p w14:paraId="6036338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A6390CC"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7. Сведения, указанные в абзацах втором и третьем части 6 настоящей статьи, представляются юридическими лицами и индивидуальными предпринимателями в уполномоченный Правительством Российской Федерации федеральный орган исполнительной власти или орган исполнительной власти Чеченской Республики в соответствии с их компетенцией в срок не позднее чем через тридцать дней со дня государственной регистрации таких изменений.</w:t>
      </w:r>
      <w:r w:rsidRPr="0025359D">
        <w:rPr>
          <w:rFonts w:ascii="Arial" w:hAnsi="Arial" w:cs="Arial"/>
        </w:rPr>
        <w:br/>
      </w:r>
    </w:p>
    <w:p w14:paraId="78B691E9"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F08938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(в ред. </w:t>
      </w:r>
      <w:r w:rsidRPr="0025359D">
        <w:rPr>
          <w:rFonts w:ascii="Arial" w:eastAsiaTheme="majorEastAsia" w:hAnsi="Arial" w:cs="Arial"/>
        </w:rPr>
        <w:t>Закона Чеченской Республики от 30.05.2018 N 26-РЗ</w:t>
      </w:r>
      <w:r w:rsidRPr="0025359D">
        <w:rPr>
          <w:rFonts w:ascii="Arial" w:hAnsi="Arial" w:cs="Arial"/>
        </w:rPr>
        <w:t>)</w:t>
      </w:r>
      <w:r w:rsidRPr="0025359D">
        <w:rPr>
          <w:rFonts w:ascii="Arial" w:hAnsi="Arial" w:cs="Arial"/>
        </w:rPr>
        <w:br/>
      </w:r>
    </w:p>
    <w:p w14:paraId="570F7914"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7A4DD7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8. Сведения, указанные в абзацах втором и третьем части 6 настоящей статьи, подтверждаются документами:</w:t>
      </w:r>
      <w:r w:rsidRPr="0025359D">
        <w:rPr>
          <w:rFonts w:ascii="Arial" w:hAnsi="Arial" w:cs="Arial"/>
        </w:rPr>
        <w:br/>
      </w:r>
    </w:p>
    <w:p w14:paraId="5AD0F8F8"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DEC1AA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 смене собственника (владельца), осуществляющего хозяйственную и (или) иную деятельность на объекте, оказывающем негативное воздействие на окружающую среду;</w:t>
      </w:r>
      <w:r w:rsidRPr="0025359D">
        <w:rPr>
          <w:rFonts w:ascii="Arial" w:hAnsi="Arial" w:cs="Arial"/>
        </w:rPr>
        <w:br/>
      </w:r>
    </w:p>
    <w:p w14:paraId="05C793B3"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479E662"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 реорганизации юридического лица, осуществляющего хозяйственную и (или) иную деятельность на объекте, оказывающем негативное воздействие на окружающую среду;</w:t>
      </w:r>
      <w:r w:rsidRPr="0025359D">
        <w:rPr>
          <w:rFonts w:ascii="Arial" w:hAnsi="Arial" w:cs="Arial"/>
        </w:rPr>
        <w:br/>
      </w:r>
    </w:p>
    <w:p w14:paraId="63882BD2"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A05F88B"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об изменении места нахождения объекта, оказывающего негативное воздействие на окружающую среду.</w:t>
      </w:r>
      <w:r w:rsidRPr="0025359D">
        <w:rPr>
          <w:rFonts w:ascii="Arial" w:hAnsi="Arial" w:cs="Arial"/>
        </w:rPr>
        <w:br/>
      </w:r>
    </w:p>
    <w:p w14:paraId="521CE3DB"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395E3009"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9. При актуализации учетных сведений об объекте, оказывающем негативное воздействие на окружающую среду, юридическому лицу или индивидуальному предпринимателю, осуществляющему хозяйственную и (или) иную деятельность на таком объекте, выдается свидетельство об актуализации учетных сведений.</w:t>
      </w:r>
      <w:r w:rsidRPr="0025359D">
        <w:rPr>
          <w:rFonts w:ascii="Arial" w:hAnsi="Arial" w:cs="Arial"/>
        </w:rPr>
        <w:br/>
      </w:r>
    </w:p>
    <w:p w14:paraId="6D659D30"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E4C250F"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10. Свидетельство об актуализации учетных сведений об объекте, оказывающем негативное воздействие на окружающую среду, выдается юридическому лицу или индивидуальному предпринимателю в срок не более чем десять рабочих дней со дня подачи им документов, предусмотренных частью 6 настоящей статьи.</w:t>
      </w:r>
      <w:r w:rsidRPr="0025359D">
        <w:rPr>
          <w:rFonts w:ascii="Arial" w:hAnsi="Arial" w:cs="Arial"/>
        </w:rPr>
        <w:br/>
      </w:r>
    </w:p>
    <w:p w14:paraId="7A369C91"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1C216B14"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11. Снятие с государственного учета объектов, оказывающих негативное воздействие на окружающую среду, осуществляется по месту постановки их на учет в связи с представлением юридическими лицами или индивидуальными предпринимателями сведений о прекращении деятельности этих объектов.</w:t>
      </w:r>
      <w:r w:rsidRPr="0025359D">
        <w:rPr>
          <w:rFonts w:ascii="Arial" w:hAnsi="Arial" w:cs="Arial"/>
        </w:rPr>
        <w:br/>
      </w:r>
    </w:p>
    <w:p w14:paraId="4915903E"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5B4B7A4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12. Документом, подтверждающим прекращение деятельности на объекте, оказывающем негативное воздействие на окружающую среду, является акт о его консервации или ликвидации.</w:t>
      </w:r>
      <w:r w:rsidRPr="0025359D">
        <w:rPr>
          <w:rFonts w:ascii="Arial" w:hAnsi="Arial" w:cs="Arial"/>
        </w:rPr>
        <w:br/>
      </w:r>
    </w:p>
    <w:p w14:paraId="799EFB3D"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63194041"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13. При снятии с государственного учета объекта, оказывающего негативное воздействие на окружающую среду, юридическому лицу или индивидуальному предпринимателю выдается свидетельство о снятии его с государственного учета в срок не более чем десять рабочих дней со дня подачи соответствующих сведений и документов.</w:t>
      </w:r>
      <w:r w:rsidRPr="0025359D">
        <w:rPr>
          <w:rFonts w:ascii="Arial" w:hAnsi="Arial" w:cs="Arial"/>
        </w:rPr>
        <w:br/>
      </w:r>
    </w:p>
    <w:p w14:paraId="5AC2E96F"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02822FC7"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14. Федеральный орган исполнительной власти, орган государственной власти Чеченской Республики, осуществляющий ведение государственного учета объектов, оказывающих негативное воздействие на окружающую среду, самостоятельно запрашивает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документы, указанные в частях 8 и 12 настоящей статьи (содержащиеся в них сведения), в федеральных органах исполнительной власти, органах государственной власти Чеченской Республики, органах местного самоуправления и подведомственных государственным органам или органам местного самоуправления организациях, если указанные документы (содержащиеся в них сведения) находятся в распоряжении таких органов или организаций. Юридические лица или индивидуальные предприниматели вправе представить указанные документы по собственной инициативе.</w:t>
      </w:r>
      <w:r w:rsidRPr="0025359D">
        <w:rPr>
          <w:rFonts w:ascii="Arial" w:hAnsi="Arial" w:cs="Arial"/>
        </w:rPr>
        <w:br/>
      </w:r>
    </w:p>
    <w:p w14:paraId="576FA0B6" w14:textId="77777777" w:rsidR="0025359D" w:rsidRPr="0025359D" w:rsidRDefault="0025359D" w:rsidP="0025359D">
      <w:pPr>
        <w:pStyle w:val="formattext"/>
        <w:spacing w:before="0" w:beforeAutospacing="0" w:after="0" w:afterAutospacing="0"/>
        <w:textAlignment w:val="baseline"/>
        <w:rPr>
          <w:rFonts w:ascii="Arial" w:hAnsi="Arial" w:cs="Arial"/>
        </w:rPr>
      </w:pPr>
    </w:p>
    <w:p w14:paraId="70754188" w14:textId="77777777" w:rsidR="0025359D" w:rsidRPr="0025359D" w:rsidRDefault="0025359D" w:rsidP="0025359D">
      <w:pPr>
        <w:pStyle w:val="formattext"/>
        <w:spacing w:before="0" w:beforeAutospacing="0" w:after="0" w:afterAutospacing="0"/>
        <w:ind w:firstLine="480"/>
        <w:textAlignment w:val="baseline"/>
        <w:rPr>
          <w:rFonts w:ascii="Arial" w:hAnsi="Arial" w:cs="Arial"/>
        </w:rPr>
      </w:pPr>
      <w:r w:rsidRPr="0025359D">
        <w:rPr>
          <w:rFonts w:ascii="Arial" w:hAnsi="Arial" w:cs="Arial"/>
        </w:rPr>
        <w:t>15. Постановка на государственный учет объектов, оказывающих негативное воздействие на окружающую среду, актуализация учетных сведений об объекте, оказывающем негативное воздействие на окружающую среду, и снятие их с государственного учета осуществляются без взимания платы.</w:t>
      </w:r>
    </w:p>
    <w:p w14:paraId="5D5FDFF6" w14:textId="77777777" w:rsidR="0025359D" w:rsidRPr="0025359D" w:rsidRDefault="0025359D" w:rsidP="0025359D">
      <w:pPr>
        <w:pStyle w:val="2"/>
        <w:spacing w:before="0" w:beforeAutospacing="0" w:after="240" w:afterAutospacing="0" w:line="330" w:lineRule="atLeast"/>
        <w:jc w:val="center"/>
        <w:textAlignment w:val="baseline"/>
        <w:rPr>
          <w:rFonts w:ascii="Arial" w:hAnsi="Arial" w:cs="Arial"/>
          <w:sz w:val="24"/>
          <w:szCs w:val="24"/>
        </w:rPr>
      </w:pPr>
      <w:r w:rsidRPr="0025359D">
        <w:rPr>
          <w:rFonts w:ascii="Arial" w:hAnsi="Arial" w:cs="Arial"/>
          <w:sz w:val="24"/>
          <w:szCs w:val="24"/>
        </w:rPr>
        <w:br/>
        <w:t>Глава 11. НАУЧНЫЕ ИССЛЕДОВАНИЯ В ОБЛАСТИ ОХРАНЫ ОКРУЖАЮЩЕЙ СРЕДЫ</w:t>
      </w:r>
    </w:p>
    <w:p w14:paraId="421FCD63"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54. Научные исследования в области охраны окружающей среды</w:t>
      </w:r>
    </w:p>
    <w:p w14:paraId="591733D1"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A2BC57F"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Научные исследования в области охраны окружающей среды проводятся в целях социального, экономического и экологически сбалансированного развития Чеченской Республики, создания научной основы охраны окружающей среды, разработки научно обоснованных мероприятий по улучшению и восстановлению окружающей среды, обеспечению устойчивого функционирования естественных экологических систем, рациональному использованию и воспроизводству природных ресурсов, обеспечению экологической безопасности.</w:t>
      </w:r>
      <w:r w:rsidRPr="0025359D">
        <w:rPr>
          <w:rFonts w:ascii="Arial" w:hAnsi="Arial" w:cs="Arial"/>
        </w:rPr>
        <w:br/>
      </w:r>
    </w:p>
    <w:p w14:paraId="2C447A8C"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5A1E056E"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Научные исследования в области охраны окружающей среды проводятся в целях:</w:t>
      </w:r>
      <w:r w:rsidRPr="0025359D">
        <w:rPr>
          <w:rFonts w:ascii="Arial" w:hAnsi="Arial" w:cs="Arial"/>
        </w:rPr>
        <w:br/>
      </w:r>
    </w:p>
    <w:p w14:paraId="4CC32C1F"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6806EF6"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разработки концепций, научных прогнозов и планов сохранения и восстановления окружающей среды;</w:t>
      </w:r>
      <w:r w:rsidRPr="0025359D">
        <w:rPr>
          <w:rFonts w:ascii="Arial" w:hAnsi="Arial" w:cs="Arial"/>
        </w:rPr>
        <w:br/>
      </w:r>
    </w:p>
    <w:p w14:paraId="382DBB12"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4D6E6400"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оценки последствий негативного воздействия хозяйственной и иной деятельности на окружающую среду;</w:t>
      </w:r>
      <w:r w:rsidRPr="0025359D">
        <w:rPr>
          <w:rFonts w:ascii="Arial" w:hAnsi="Arial" w:cs="Arial"/>
        </w:rPr>
        <w:br/>
      </w:r>
    </w:p>
    <w:p w14:paraId="1EFF324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3F37FB26"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совершенствования законодательства в области охраны окружающей среды, создания нормативов и иных нормативных документов в области охраны окружающей среды;</w:t>
      </w:r>
      <w:r w:rsidRPr="0025359D">
        <w:rPr>
          <w:rFonts w:ascii="Arial" w:hAnsi="Arial" w:cs="Arial"/>
        </w:rPr>
        <w:br/>
      </w:r>
    </w:p>
    <w:p w14:paraId="61AAAD3B"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BC494C3"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6F8BDEFE"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3F6B4AD"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разработки и совершенствования показателей комплексной оценки воздействия на окружающую среду, способов и методов их определения;</w:t>
      </w:r>
      <w:r w:rsidRPr="0025359D">
        <w:rPr>
          <w:rFonts w:ascii="Arial" w:hAnsi="Arial" w:cs="Arial"/>
        </w:rPr>
        <w:br/>
      </w:r>
    </w:p>
    <w:p w14:paraId="0A7E3B2D"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7B0D729"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разработки и создания наилучших технологий в области охраны окружающей среды и рационального использования природных ресурсов;</w:t>
      </w:r>
      <w:r w:rsidRPr="0025359D">
        <w:rPr>
          <w:rFonts w:ascii="Arial" w:hAnsi="Arial" w:cs="Arial"/>
        </w:rPr>
        <w:br/>
      </w:r>
    </w:p>
    <w:p w14:paraId="463B0102"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0A27DA5"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lastRenderedPageBreak/>
        <w:t>разработки программ реабилитации территорий, отнесенных к зонам экологического бедствия;</w:t>
      </w:r>
      <w:r w:rsidRPr="0025359D">
        <w:rPr>
          <w:rFonts w:ascii="Arial" w:hAnsi="Arial" w:cs="Arial"/>
        </w:rPr>
        <w:br/>
      </w:r>
    </w:p>
    <w:p w14:paraId="54BB0D90"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704395C"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разработки мероприятий по сохранению и развитию природного потенциала и рекреационного потенциала Чеченской Республики;</w:t>
      </w:r>
      <w:r w:rsidRPr="0025359D">
        <w:rPr>
          <w:rFonts w:ascii="Arial" w:hAnsi="Arial" w:cs="Arial"/>
        </w:rPr>
        <w:br/>
      </w:r>
    </w:p>
    <w:p w14:paraId="68195569"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EEE98ED"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иных целях в области охраны окружающей среды.</w:t>
      </w:r>
      <w:r w:rsidRPr="0025359D">
        <w:rPr>
          <w:rFonts w:ascii="Arial" w:hAnsi="Arial" w:cs="Arial"/>
        </w:rPr>
        <w:br/>
      </w:r>
    </w:p>
    <w:p w14:paraId="126D98A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11856535"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3. Научные исследования в области охраны окружающей среды проводятся научными организациями в соответствии с законодательством Российской Федерации о науке и государственной научно-технической политике.</w:t>
      </w:r>
      <w:r w:rsidRPr="0025359D">
        <w:rPr>
          <w:rFonts w:ascii="Arial" w:hAnsi="Arial" w:cs="Arial"/>
        </w:rPr>
        <w:br/>
      </w:r>
    </w:p>
    <w:p w14:paraId="45885A60" w14:textId="77777777" w:rsidR="0025359D" w:rsidRPr="0025359D" w:rsidRDefault="0025359D" w:rsidP="0025359D">
      <w:pPr>
        <w:pStyle w:val="2"/>
        <w:spacing w:before="0" w:beforeAutospacing="0" w:after="240" w:afterAutospacing="0" w:line="330" w:lineRule="atLeast"/>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12. ОСНОВЫ ФОРМИРОВАНИЯ ЭКОЛОГИЧЕСКОЙ КУЛЬТУРЫ</w:t>
      </w:r>
    </w:p>
    <w:p w14:paraId="1AFFF097"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55. Всеобщность и комплексность экологического образования</w:t>
      </w:r>
    </w:p>
    <w:p w14:paraId="67BD90EB"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E6D6CD2"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В целях формирования экологической культуры и профессиональной подготовки специалистов в области охраны окружающей среды устанавливается система всеобщего и комплексного экологического образования, включающая в себя общее образование, среднее профессиональное образование, высшее образование и дополнительное профессиональное образование специалистов, а также распространение экологических знаний, в том числе через средства массовой информации, музеи, библиотеки, учреждения культуры, природоохранные учреждения, организации спорта и туризма.</w:t>
      </w:r>
      <w:r w:rsidRPr="0025359D">
        <w:rPr>
          <w:rFonts w:ascii="Arial" w:hAnsi="Arial" w:cs="Arial"/>
        </w:rPr>
        <w:br/>
      </w:r>
    </w:p>
    <w:p w14:paraId="76F4B23E"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466DB67"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(в ред. Закона Чеченской Республики от 17.12.2013 N 37-РЗ)</w:t>
      </w:r>
    </w:p>
    <w:p w14:paraId="18FBC108" w14:textId="77777777" w:rsidR="0025359D" w:rsidRPr="0025359D" w:rsidRDefault="0025359D" w:rsidP="0025359D">
      <w:pPr>
        <w:pStyle w:val="formattext"/>
        <w:spacing w:before="0" w:beforeAutospacing="0" w:after="0" w:afterAutospacing="0" w:line="330" w:lineRule="atLeast"/>
        <w:jc w:val="center"/>
        <w:textAlignment w:val="baseline"/>
        <w:rPr>
          <w:rFonts w:ascii="Arial" w:hAnsi="Arial" w:cs="Arial"/>
        </w:rPr>
      </w:pPr>
      <w:r w:rsidRPr="0025359D">
        <w:rPr>
          <w:rFonts w:ascii="Arial" w:hAnsi="Arial" w:cs="Arial"/>
        </w:rPr>
        <w:br/>
        <w:t>Статья 56. Утратила силу. - Закон Чеченской Республики от 17.12.2013 N 37-РЗ.</w:t>
      </w:r>
    </w:p>
    <w:p w14:paraId="0D2915BE"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57. Подготовка руководителей организаций и специалистов в области охраны окружающей среды и экологической безопасности</w:t>
      </w:r>
    </w:p>
    <w:p w14:paraId="7C33D896"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C08E607"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lastRenderedPageBreak/>
        <w:t>1. Руководители организаций и специалисты, ответственные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должны иметь подготовку в области охраны окружающей среды и экологической безопасности.</w:t>
      </w:r>
      <w:r w:rsidRPr="0025359D">
        <w:rPr>
          <w:rFonts w:ascii="Arial" w:hAnsi="Arial" w:cs="Arial"/>
        </w:rPr>
        <w:br/>
      </w:r>
    </w:p>
    <w:p w14:paraId="2C6D9E58"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04605CEE"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Подготовка руководителей организаций и специалистов в области охраны окружающей среды и экологической безопасности, ответственных за принятие решений при осуществлении хозяйственной и иной деятельности, которая оказывает или может оказать негативное воздействие на окружающую среду, осуществляется в соответствии с законодательством.</w:t>
      </w:r>
      <w:r w:rsidRPr="0025359D">
        <w:rPr>
          <w:rFonts w:ascii="Arial" w:hAnsi="Arial" w:cs="Arial"/>
        </w:rPr>
        <w:br/>
      </w:r>
    </w:p>
    <w:p w14:paraId="7FD9CA75"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58. Экологическое просвещение</w:t>
      </w:r>
    </w:p>
    <w:p w14:paraId="6138ECF4"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5FE72F9F"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В целях формирования экологической культуры в обществе, воспитания бережного отношения к природе, рационального использования природных ресурсов осуществляется экологическое просвещение посредством распространения экологических знаний об экологической безопасности, информации о состоянии окружающей среды и об использовании природных ресурсов.</w:t>
      </w:r>
      <w:r w:rsidRPr="0025359D">
        <w:rPr>
          <w:rFonts w:ascii="Arial" w:hAnsi="Arial" w:cs="Arial"/>
        </w:rPr>
        <w:br/>
      </w:r>
    </w:p>
    <w:p w14:paraId="431ABE94"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40E091B"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Экологическое просвещение, в том числе информирование населения о законодательстве в области охраны окружающей среды и законодательстве в области экологической безопасности, осуществляется органами государственной власти Чеченской Республики, органами местного самоуправления, общественными объединениями, средствами массовой информации, а также организациями, осуществляющими образовательную деятельность, учреждениями культуры, музеями, библиотеками, природоохранными учреждениями, организациями спорта и туризма, иными юридическими лицами.</w:t>
      </w:r>
      <w:r w:rsidRPr="0025359D">
        <w:rPr>
          <w:rFonts w:ascii="Arial" w:hAnsi="Arial" w:cs="Arial"/>
        </w:rPr>
        <w:br/>
      </w:r>
    </w:p>
    <w:p w14:paraId="59804CBD"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A0CD949"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(в ред. Закона Чеченской Республики от 17.12.2013 N 37-РЗ)</w:t>
      </w:r>
      <w:r w:rsidRPr="0025359D">
        <w:rPr>
          <w:rFonts w:ascii="Arial" w:hAnsi="Arial" w:cs="Arial"/>
        </w:rPr>
        <w:br/>
      </w:r>
    </w:p>
    <w:p w14:paraId="49F88B34" w14:textId="77777777" w:rsidR="0025359D" w:rsidRPr="0025359D" w:rsidRDefault="0025359D" w:rsidP="0025359D">
      <w:pPr>
        <w:pStyle w:val="2"/>
        <w:spacing w:before="0" w:beforeAutospacing="0" w:after="240" w:afterAutospacing="0" w:line="330" w:lineRule="atLeast"/>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12.1. ЛИКВИДАЦИЯ НАКОПЛЕННОГО ВРЕДА ОКРУЖАЮЩЕЙ СРЕДЕ</w:t>
      </w:r>
    </w:p>
    <w:p w14:paraId="5F0120E1" w14:textId="77777777" w:rsidR="0025359D" w:rsidRPr="0025359D" w:rsidRDefault="0025359D" w:rsidP="0025359D">
      <w:pPr>
        <w:pStyle w:val="formattext"/>
        <w:spacing w:before="0" w:beforeAutospacing="0" w:after="0" w:afterAutospacing="0" w:line="330" w:lineRule="atLeast"/>
        <w:jc w:val="center"/>
        <w:textAlignment w:val="baseline"/>
        <w:rPr>
          <w:rFonts w:ascii="Arial" w:hAnsi="Arial" w:cs="Arial"/>
        </w:rPr>
      </w:pPr>
      <w:r w:rsidRPr="0025359D">
        <w:rPr>
          <w:rFonts w:ascii="Arial" w:hAnsi="Arial" w:cs="Arial"/>
        </w:rPr>
        <w:br/>
        <w:t>(введена Законом Чеченской Республики</w:t>
      </w:r>
    </w:p>
    <w:p w14:paraId="49575385" w14:textId="77777777" w:rsidR="0025359D" w:rsidRPr="0025359D" w:rsidRDefault="0025359D" w:rsidP="0025359D">
      <w:pPr>
        <w:pStyle w:val="formattext"/>
        <w:spacing w:before="0" w:beforeAutospacing="0" w:after="0" w:afterAutospacing="0" w:line="330" w:lineRule="atLeast"/>
        <w:jc w:val="center"/>
        <w:textAlignment w:val="baseline"/>
        <w:rPr>
          <w:rFonts w:ascii="Arial" w:hAnsi="Arial" w:cs="Arial"/>
        </w:rPr>
      </w:pPr>
      <w:r w:rsidRPr="0025359D">
        <w:rPr>
          <w:rFonts w:ascii="Arial" w:hAnsi="Arial" w:cs="Arial"/>
        </w:rPr>
        <w:lastRenderedPageBreak/>
        <w:t>от 30.05.2018 N 26-РЗ)</w:t>
      </w:r>
    </w:p>
    <w:p w14:paraId="362BF1DB"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r>
      <w:r w:rsidRPr="0025359D">
        <w:rPr>
          <w:rFonts w:ascii="Arial" w:hAnsi="Arial" w:cs="Arial"/>
          <w:color w:val="auto"/>
          <w:sz w:val="24"/>
          <w:szCs w:val="24"/>
        </w:rPr>
        <w:br/>
        <w:t>Статья 58.1. Выявление и оценка объектов накопленного вреда окружающей среде</w:t>
      </w:r>
    </w:p>
    <w:p w14:paraId="4EEA1E8C"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06A2BF59"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Выявление объектов накопленного вреда окружающей среде осуществляется посредством инвентаризации и обследования территорий и акваторий, на которых в прошлом осуществлялась экономическая и иная деятельность и (или) на которых расположены бесхозяйные объекты капитального строительства и объекты размещения отходов.</w:t>
      </w:r>
      <w:r w:rsidRPr="0025359D">
        <w:rPr>
          <w:rFonts w:ascii="Arial" w:hAnsi="Arial" w:cs="Arial"/>
        </w:rPr>
        <w:br/>
      </w:r>
    </w:p>
    <w:p w14:paraId="2C936EAF"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F09EFA4"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Оценка объекта накопленного вреда окружающей среде включает в себя определение:</w:t>
      </w:r>
      <w:r w:rsidRPr="0025359D">
        <w:rPr>
          <w:rFonts w:ascii="Arial" w:hAnsi="Arial" w:cs="Arial"/>
        </w:rPr>
        <w:br/>
      </w:r>
    </w:p>
    <w:p w14:paraId="2B3B25AB"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1720E8B7"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объема или массы загрязняющих веществ, отходов и их классов опасности;</w:t>
      </w:r>
      <w:r w:rsidRPr="0025359D">
        <w:rPr>
          <w:rFonts w:ascii="Arial" w:hAnsi="Arial" w:cs="Arial"/>
        </w:rPr>
        <w:br/>
      </w:r>
    </w:p>
    <w:p w14:paraId="648C74EB"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B6E3D4D"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площади территорий и акваторий, на которых расположен объект накопленного вреда окружающей среде, категории и видов разрешенного использования земель;</w:t>
      </w:r>
      <w:r w:rsidRPr="0025359D">
        <w:rPr>
          <w:rFonts w:ascii="Arial" w:hAnsi="Arial" w:cs="Arial"/>
        </w:rPr>
        <w:br/>
      </w:r>
    </w:p>
    <w:p w14:paraId="4F329C52"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3A3DE9D"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уровня и объема негативного воздействия на окружающую среду, включая способность загрязняющих веществ к миграции в иные компоненты природной среды, возможность загрязнения водных объектов, в том числе являющихся источниками питьевого и хозяйственно-бытового водоснабжения, возможность возникновения экологических рисков;</w:t>
      </w:r>
      <w:r w:rsidRPr="0025359D">
        <w:rPr>
          <w:rFonts w:ascii="Arial" w:hAnsi="Arial" w:cs="Arial"/>
        </w:rPr>
        <w:br/>
      </w:r>
    </w:p>
    <w:p w14:paraId="20A00B4C"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36DE296B"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наличия на объектах накопленного вреда окружающей среде опасных веществ, указанных в международных договорах, стороной которых является Российская Федерация;</w:t>
      </w:r>
      <w:r w:rsidRPr="0025359D">
        <w:rPr>
          <w:rFonts w:ascii="Arial" w:hAnsi="Arial" w:cs="Arial"/>
        </w:rPr>
        <w:br/>
      </w:r>
    </w:p>
    <w:p w14:paraId="03E7BA4D"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BE2D9F0"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количества населения, проживающего на территории, окружающая среда на которой испытывает негативное воздействие вследствие расположения объекта накопленного вреда окружающей среде;</w:t>
      </w:r>
      <w:r w:rsidRPr="0025359D">
        <w:rPr>
          <w:rFonts w:ascii="Arial" w:hAnsi="Arial" w:cs="Arial"/>
        </w:rPr>
        <w:br/>
      </w:r>
    </w:p>
    <w:p w14:paraId="78CFAE57"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52603E02"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lastRenderedPageBreak/>
        <w:t>количества населения, проживающего на территории, окружающая среда на которой находится под угрозой негативного воздействия вследствие расположения объекта накопленного вреда окружающей среде.</w:t>
      </w:r>
      <w:r w:rsidRPr="0025359D">
        <w:rPr>
          <w:rFonts w:ascii="Arial" w:hAnsi="Arial" w:cs="Arial"/>
        </w:rPr>
        <w:br/>
      </w:r>
    </w:p>
    <w:p w14:paraId="5137BD0D"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25C6BE5"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3. Выявление объектов накопленного вреда окружающей среде и определение оценки вправе проводить органы государственной власти Чеченской Республики или органы местного самоуправления, за исключением случаев, установленных Правительством Российской Федерации, когда выявление и оценка объектов накопленного вреда окружающей среде проводятся федеральными органами исполнительной власти.</w:t>
      </w:r>
      <w:r w:rsidRPr="0025359D">
        <w:rPr>
          <w:rFonts w:ascii="Arial" w:hAnsi="Arial" w:cs="Arial"/>
        </w:rPr>
        <w:br/>
      </w:r>
    </w:p>
    <w:p w14:paraId="0EA417AC"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58.2. Организация работ по ликвидации накопленного вреда окружающей среде</w:t>
      </w:r>
    </w:p>
    <w:p w14:paraId="482CCF0A"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A0F9D41"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Ликвидация накопленного вреда окружающей среде осуществляется на объектах накопленного вреда окружающей среде, включенных в государственный реестр объектов накопленного вреда окружающей среде.</w:t>
      </w:r>
      <w:r w:rsidRPr="0025359D">
        <w:rPr>
          <w:rFonts w:ascii="Arial" w:hAnsi="Arial" w:cs="Arial"/>
        </w:rPr>
        <w:br/>
      </w:r>
    </w:p>
    <w:p w14:paraId="4410B2A9"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4FA2D489"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Организацию работ по ликвидации накопленного вреда окружающей среде вправе осуществлять органы государственной власти Чеченской Республики и органы местного самоуправления в порядке, установленном Правительством Российской Федерации, за исключением случаев, установленных Правительством Российской Федерации, когда организацию работ по ликвидации накопленного вреда окружающей среде проводит федеральный орган исполнительной власти, осуществляющий государственное управление в области охраны окружающей среды.</w:t>
      </w:r>
      <w:r w:rsidRPr="0025359D">
        <w:rPr>
          <w:rFonts w:ascii="Arial" w:hAnsi="Arial" w:cs="Arial"/>
        </w:rPr>
        <w:br/>
      </w:r>
    </w:p>
    <w:p w14:paraId="34C06F20"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5573F2EB"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3. Организация работ по ликвидации накопленного вреда окружающей среде включает в себя проведение необходимых обследований, в том числе инженерных изысканий, разработку проекта работ по ликвидации накопленного вреда окружающей среде, его согласование и утверждение, проведение работ по ликвидации накопленного вреда окружающей среде, контроль и приемку выполненных работ.</w:t>
      </w:r>
      <w:r w:rsidRPr="0025359D">
        <w:rPr>
          <w:rFonts w:ascii="Arial" w:hAnsi="Arial" w:cs="Arial"/>
        </w:rPr>
        <w:br/>
      </w:r>
    </w:p>
    <w:p w14:paraId="5C3B0879" w14:textId="77777777" w:rsidR="0025359D" w:rsidRPr="0025359D" w:rsidRDefault="0025359D" w:rsidP="0025359D">
      <w:pPr>
        <w:pStyle w:val="2"/>
        <w:spacing w:before="0" w:beforeAutospacing="0" w:after="240" w:afterAutospacing="0" w:line="330" w:lineRule="atLeast"/>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 xml:space="preserve">Глава 13. ОТВЕТСТВЕННОСТЬ ЗА НАРУШЕНИЕ ЗАКОНОДАТЕЛЬСТВА В </w:t>
      </w:r>
      <w:r w:rsidRPr="0025359D">
        <w:rPr>
          <w:rFonts w:ascii="Arial" w:hAnsi="Arial" w:cs="Arial"/>
          <w:sz w:val="24"/>
          <w:szCs w:val="24"/>
        </w:rPr>
        <w:lastRenderedPageBreak/>
        <w:t>ОБЛАСТИ ОХРАНЫ ОКРУЖАЮЩЕЙ СРЕДЫ И РАЗРЕШЕНИЕ СПОРОВ В ОБЛАСТИ ОХРАНЫ ОКРУЖАЮЩЕЙ СРЕДЫ</w:t>
      </w:r>
    </w:p>
    <w:p w14:paraId="5FC0E166"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59. Виды ответственности за нарушение законодательства в области охраны окружающей среды</w:t>
      </w:r>
    </w:p>
    <w:p w14:paraId="0593DEEC"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14DBC78C"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За нарушение законодательства в области охраны окружающей среды устанавливается имущественная, дисциплинарная, административная и уголовная ответственность в соответствии с законодательством Российской Федерации.</w:t>
      </w:r>
      <w:r w:rsidRPr="0025359D">
        <w:rPr>
          <w:rFonts w:ascii="Arial" w:hAnsi="Arial" w:cs="Arial"/>
        </w:rPr>
        <w:br/>
      </w:r>
    </w:p>
    <w:p w14:paraId="4E830818"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60. Разрешение споров в области охраны окружающей среды</w:t>
      </w:r>
    </w:p>
    <w:p w14:paraId="13DA7071"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3E184BDC"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Споры в области охраны окружающей среды разрешаются в судебном порядке в соответствии с законодательством Российской Федерации.</w:t>
      </w:r>
      <w:r w:rsidRPr="0025359D">
        <w:rPr>
          <w:rFonts w:ascii="Arial" w:hAnsi="Arial" w:cs="Arial"/>
        </w:rPr>
        <w:br/>
      </w:r>
    </w:p>
    <w:p w14:paraId="4523023A"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61. Обязанность полного возмещения вреда окружающей среде</w:t>
      </w:r>
    </w:p>
    <w:p w14:paraId="6B193399"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40DD6E31"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Юридические и физические лица, причинившие вред окружающей среде в результате ее загрязнения, истощения, порчи, уничтожения, нерационального использования природных ресурсов, деградации и разрушения естественных экологических систем, природных комплексов и природных ландшафтов и иного нарушения законодательства в области охраны окружающей среды, обязаны возместить его в полном объеме в соответствии с законодательством.</w:t>
      </w:r>
      <w:r w:rsidRPr="0025359D">
        <w:rPr>
          <w:rFonts w:ascii="Arial" w:hAnsi="Arial" w:cs="Arial"/>
        </w:rPr>
        <w:br/>
      </w:r>
    </w:p>
    <w:p w14:paraId="09D92027"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9B31D2E"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Вред окружающей среде, причиненный юридическим лицом или индивидуальным предпринимателем, в том числе на проект которого имеется положительное заключение государственной экологической экспертизы, включая деятельность по изъятию компонентов природной среды, подлежит возмещению заказчиком и (или) юридическим лицом или индивидуальным предпринимателем.</w:t>
      </w:r>
      <w:r w:rsidRPr="0025359D">
        <w:rPr>
          <w:rFonts w:ascii="Arial" w:hAnsi="Arial" w:cs="Arial"/>
        </w:rPr>
        <w:br/>
      </w:r>
    </w:p>
    <w:p w14:paraId="1773639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40BFCD87"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(часть 2 в ред. Закона Чеченской Республики от 08.06.2016 N 28-РЗ)</w:t>
      </w:r>
      <w:r w:rsidRPr="0025359D">
        <w:rPr>
          <w:rFonts w:ascii="Arial" w:hAnsi="Arial" w:cs="Arial"/>
        </w:rPr>
        <w:br/>
      </w:r>
    </w:p>
    <w:p w14:paraId="193C86B1"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4207F530"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lastRenderedPageBreak/>
        <w:t>3. Вред окружающей среде, причиненный юридическим лицом или индивидуальным предпринимателем, возмещается в соответствии с утвержденными в установленном порядке таксами и методиками исчисления размера вреда окружающей среде, а при их отсутствии исходя из фактических затрат на восстановление нарушенного состояния окружающей среды, с учетом понесенных убытков, в том числе упущенной выгоды.</w:t>
      </w:r>
      <w:r w:rsidRPr="0025359D">
        <w:rPr>
          <w:rFonts w:ascii="Arial" w:hAnsi="Arial" w:cs="Arial"/>
        </w:rPr>
        <w:br/>
      </w:r>
    </w:p>
    <w:p w14:paraId="465617D1"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FDC7D8C"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(часть 3 в ред. Закона Чеченской Республики от 08.06.2016 N 28-РЗ)</w:t>
      </w:r>
      <w:r w:rsidRPr="0025359D">
        <w:rPr>
          <w:rFonts w:ascii="Arial" w:hAnsi="Arial" w:cs="Arial"/>
        </w:rPr>
        <w:br/>
      </w:r>
    </w:p>
    <w:p w14:paraId="78C94EC7"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62. Порядок компенсации вреда окружающей среде, причиненного нарушением законодательства в области охраны окружающей среды</w:t>
      </w:r>
    </w:p>
    <w:p w14:paraId="5DE03049"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CA9546E"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Компенсация вреда окружающей среде, причиненного нарушением законодательства в области охраны окружающей среды, осуществляется добровольно либо по решению суда или арбитражного суда.</w:t>
      </w:r>
      <w:r w:rsidRPr="0025359D">
        <w:rPr>
          <w:rFonts w:ascii="Arial" w:hAnsi="Arial" w:cs="Arial"/>
        </w:rPr>
        <w:br/>
      </w:r>
    </w:p>
    <w:p w14:paraId="07190018"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5253D35"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 xml:space="preserve">Определение размера вреда окружающей среде, причиненного нарушением законодательства в области охраны окружающей среды, осуществляется исходя из фактических затрат на восстановление нарушенного состояния окружающей среды, с учетом понесенных убытков, в том числе упущенной выгоды, а также в соответствии с проектами </w:t>
      </w:r>
      <w:proofErr w:type="spellStart"/>
      <w:r w:rsidRPr="0025359D">
        <w:rPr>
          <w:rFonts w:ascii="Arial" w:hAnsi="Arial" w:cs="Arial"/>
        </w:rPr>
        <w:t>рекультивационных</w:t>
      </w:r>
      <w:proofErr w:type="spellEnd"/>
      <w:r w:rsidRPr="0025359D">
        <w:rPr>
          <w:rFonts w:ascii="Arial" w:hAnsi="Arial" w:cs="Arial"/>
        </w:rPr>
        <w:t xml:space="preserve"> и иных восстановительных работ, при их отсутствии в соответствии с таксами и методиками исчисления размера вреда окружающей среде, утвержденными органами исполнительной власти, осуществляющими государственное управление в области охраны окружающей среды.</w:t>
      </w:r>
      <w:r w:rsidRPr="0025359D">
        <w:rPr>
          <w:rFonts w:ascii="Arial" w:hAnsi="Arial" w:cs="Arial"/>
        </w:rPr>
        <w:br/>
      </w:r>
    </w:p>
    <w:p w14:paraId="60AA05B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5A98FFF"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На основании решения суда или арбитражного суда вред окружающей среде, причиненный нарушением законодательства в области охраны окружающей среды, может быть возмещен посредством возложения на ответчика обязанности по восстановлению нарушенного состояния окружающей среды за счет его средств, в соответствии с проектом восстановительных работ.</w:t>
      </w:r>
      <w:r w:rsidRPr="0025359D">
        <w:rPr>
          <w:rFonts w:ascii="Arial" w:hAnsi="Arial" w:cs="Arial"/>
        </w:rPr>
        <w:br/>
      </w:r>
    </w:p>
    <w:p w14:paraId="05062007"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57075FB8"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 xml:space="preserve">2.1. При определении размера вреда окружающей среде, причиненного нарушением законодательства в области охраны окружающей среды, учитываются понесенные лицом, причинившим соответствующий вред, затраты по устранению такого вреда в соответствии с порядком и условиями учета этих затрат, установленными уполномоченными федеральными органами </w:t>
      </w:r>
      <w:r w:rsidRPr="0025359D">
        <w:rPr>
          <w:rFonts w:ascii="Arial" w:hAnsi="Arial" w:cs="Arial"/>
        </w:rPr>
        <w:lastRenderedPageBreak/>
        <w:t>исполнительной власти.</w:t>
      </w:r>
      <w:r w:rsidRPr="0025359D">
        <w:rPr>
          <w:rFonts w:ascii="Arial" w:hAnsi="Arial" w:cs="Arial"/>
        </w:rPr>
        <w:br/>
      </w:r>
    </w:p>
    <w:p w14:paraId="50EFF201"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023FA3D"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(часть 2.1 введена Законом Чеченской Республики от 30.05.2018 N 26-РЗ)</w:t>
      </w:r>
      <w:r w:rsidRPr="0025359D">
        <w:rPr>
          <w:rFonts w:ascii="Arial" w:hAnsi="Arial" w:cs="Arial"/>
        </w:rPr>
        <w:br/>
      </w:r>
    </w:p>
    <w:p w14:paraId="1F43C2E4"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0598584F"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3. Иски о компенсации вреда окружающей среде, причиненного нарушением законодательства в области охраны окружающей среды, могут быть предъявлены в течение двадцати лет.</w:t>
      </w:r>
      <w:r w:rsidRPr="0025359D">
        <w:rPr>
          <w:rFonts w:ascii="Arial" w:hAnsi="Arial" w:cs="Arial"/>
        </w:rPr>
        <w:br/>
      </w:r>
    </w:p>
    <w:p w14:paraId="40807A02"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63. Возмещение вреда, причиненного здоровью и имуществу граждан в результате нарушения законодательства в области охраны окружающей среды</w:t>
      </w:r>
    </w:p>
    <w:p w14:paraId="1BD5781E"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676DE51F"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1. Вред, причиненный здоровью и имуществу граждан негативным воздействием окружающей среды в результате хозяйственной и иной деятельности юридических и физических лиц, подлежит возмещению в полном объеме.</w:t>
      </w:r>
      <w:r w:rsidRPr="0025359D">
        <w:rPr>
          <w:rFonts w:ascii="Arial" w:hAnsi="Arial" w:cs="Arial"/>
        </w:rPr>
        <w:br/>
      </w:r>
    </w:p>
    <w:p w14:paraId="7DFBC860"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3F42FD37"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2. Определение объема и размера возмещения вреда, причиненного здоровью и имуществу граждан в результате нарушения законодательства в области охраны окружающей среды, осуществляется в соответствии с законодательством.</w:t>
      </w:r>
      <w:r w:rsidRPr="0025359D">
        <w:rPr>
          <w:rFonts w:ascii="Arial" w:hAnsi="Arial" w:cs="Arial"/>
        </w:rPr>
        <w:br/>
      </w:r>
    </w:p>
    <w:p w14:paraId="07F90804"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br/>
      </w:r>
      <w:r w:rsidRPr="0025359D">
        <w:rPr>
          <w:rFonts w:ascii="Arial" w:hAnsi="Arial" w:cs="Arial"/>
          <w:color w:val="auto"/>
          <w:sz w:val="24"/>
          <w:szCs w:val="24"/>
        </w:rPr>
        <w:br/>
        <w:t>Статья 64. Требования об ограничении, о приостановлении или о прекращении деятельности лиц, осуществляемой с нарушением законодательства в области охраны окружающей среды</w:t>
      </w:r>
    </w:p>
    <w:p w14:paraId="77B53D8B"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7F06F142"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Требования об ограничении, о приостановлении или о прекращении деятельности юридических и физических лиц, осуществляемой с нарушением законодательства в области охраны окружающей среды, рассматриваются судом или арбитражным судом.</w:t>
      </w:r>
      <w:r w:rsidRPr="0025359D">
        <w:rPr>
          <w:rFonts w:ascii="Arial" w:hAnsi="Arial" w:cs="Arial"/>
        </w:rPr>
        <w:br/>
      </w:r>
    </w:p>
    <w:p w14:paraId="4862633E" w14:textId="77777777" w:rsidR="0025359D" w:rsidRPr="0025359D" w:rsidRDefault="0025359D" w:rsidP="0025359D">
      <w:pPr>
        <w:pStyle w:val="2"/>
        <w:spacing w:before="0" w:beforeAutospacing="0" w:after="240" w:afterAutospacing="0" w:line="330" w:lineRule="atLeast"/>
        <w:jc w:val="center"/>
        <w:textAlignment w:val="baseline"/>
        <w:rPr>
          <w:rFonts w:ascii="Arial" w:hAnsi="Arial" w:cs="Arial"/>
          <w:sz w:val="24"/>
          <w:szCs w:val="24"/>
        </w:rPr>
      </w:pPr>
      <w:r w:rsidRPr="0025359D">
        <w:rPr>
          <w:rFonts w:ascii="Arial" w:hAnsi="Arial" w:cs="Arial"/>
          <w:sz w:val="24"/>
          <w:szCs w:val="24"/>
        </w:rPr>
        <w:br/>
      </w:r>
      <w:r w:rsidRPr="0025359D">
        <w:rPr>
          <w:rFonts w:ascii="Arial" w:hAnsi="Arial" w:cs="Arial"/>
          <w:sz w:val="24"/>
          <w:szCs w:val="24"/>
        </w:rPr>
        <w:br/>
        <w:t>Глава 14. ЗАКЛЮЧИТЕЛЬНЫЕ ПОЛОЖЕНИЯ</w:t>
      </w:r>
    </w:p>
    <w:p w14:paraId="01861B84" w14:textId="77777777" w:rsidR="0025359D" w:rsidRPr="0025359D" w:rsidRDefault="0025359D" w:rsidP="0025359D">
      <w:pPr>
        <w:pStyle w:val="3"/>
        <w:spacing w:before="0" w:after="240" w:line="330" w:lineRule="atLeast"/>
        <w:jc w:val="center"/>
        <w:textAlignment w:val="baseline"/>
        <w:rPr>
          <w:rFonts w:ascii="Arial" w:hAnsi="Arial" w:cs="Arial"/>
          <w:color w:val="auto"/>
          <w:sz w:val="24"/>
          <w:szCs w:val="24"/>
        </w:rPr>
      </w:pPr>
      <w:r w:rsidRPr="0025359D">
        <w:rPr>
          <w:rFonts w:ascii="Arial" w:hAnsi="Arial" w:cs="Arial"/>
          <w:color w:val="auto"/>
          <w:sz w:val="24"/>
          <w:szCs w:val="24"/>
        </w:rPr>
        <w:lastRenderedPageBreak/>
        <w:br/>
      </w:r>
      <w:r w:rsidRPr="0025359D">
        <w:rPr>
          <w:rFonts w:ascii="Arial" w:hAnsi="Arial" w:cs="Arial"/>
          <w:color w:val="auto"/>
          <w:sz w:val="24"/>
          <w:szCs w:val="24"/>
        </w:rPr>
        <w:br/>
        <w:t>Статья 65. Вступление в силу настоящего Закона</w:t>
      </w:r>
    </w:p>
    <w:p w14:paraId="10DA5034"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24385AE" w14:textId="77777777" w:rsidR="0025359D" w:rsidRPr="0025359D" w:rsidRDefault="0025359D" w:rsidP="0025359D">
      <w:pPr>
        <w:pStyle w:val="formattext"/>
        <w:spacing w:before="0" w:beforeAutospacing="0" w:after="0" w:afterAutospacing="0" w:line="330" w:lineRule="atLeast"/>
        <w:ind w:firstLine="480"/>
        <w:textAlignment w:val="baseline"/>
        <w:rPr>
          <w:rFonts w:ascii="Arial" w:hAnsi="Arial" w:cs="Arial"/>
        </w:rPr>
      </w:pPr>
      <w:r w:rsidRPr="0025359D">
        <w:rPr>
          <w:rFonts w:ascii="Arial" w:hAnsi="Arial" w:cs="Arial"/>
        </w:rPr>
        <w:t>Настоящий Закон вступает в силу со дня его официального опубликования.</w:t>
      </w:r>
      <w:r w:rsidRPr="0025359D">
        <w:rPr>
          <w:rFonts w:ascii="Arial" w:hAnsi="Arial" w:cs="Arial"/>
        </w:rPr>
        <w:br/>
      </w:r>
    </w:p>
    <w:p w14:paraId="136C1854" w14:textId="77777777" w:rsidR="0025359D" w:rsidRPr="0025359D" w:rsidRDefault="0025359D" w:rsidP="0025359D">
      <w:pPr>
        <w:pStyle w:val="formattext"/>
        <w:spacing w:before="0" w:beforeAutospacing="0" w:after="0" w:afterAutospacing="0" w:line="330" w:lineRule="atLeast"/>
        <w:jc w:val="right"/>
        <w:textAlignment w:val="baseline"/>
        <w:rPr>
          <w:rFonts w:ascii="Arial" w:hAnsi="Arial" w:cs="Arial"/>
        </w:rPr>
      </w:pPr>
      <w:r w:rsidRPr="0025359D">
        <w:rPr>
          <w:rFonts w:ascii="Arial" w:hAnsi="Arial" w:cs="Arial"/>
        </w:rPr>
        <w:br/>
      </w:r>
      <w:r w:rsidRPr="0025359D">
        <w:rPr>
          <w:rFonts w:ascii="Arial" w:hAnsi="Arial" w:cs="Arial"/>
        </w:rPr>
        <w:br/>
        <w:t>Президент</w:t>
      </w:r>
      <w:r w:rsidRPr="0025359D">
        <w:rPr>
          <w:rFonts w:ascii="Arial" w:hAnsi="Arial" w:cs="Arial"/>
        </w:rPr>
        <w:br/>
        <w:t>Чеченской Республики</w:t>
      </w:r>
      <w:r w:rsidRPr="0025359D">
        <w:rPr>
          <w:rFonts w:ascii="Arial" w:hAnsi="Arial" w:cs="Arial"/>
        </w:rPr>
        <w:br/>
        <w:t>А.АЛХАНОВ</w:t>
      </w:r>
    </w:p>
    <w:p w14:paraId="34EDFB8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p>
    <w:p w14:paraId="28D69A22"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r w:rsidRPr="0025359D">
        <w:rPr>
          <w:rFonts w:ascii="Arial" w:hAnsi="Arial" w:cs="Arial"/>
        </w:rPr>
        <w:t>г. Грозный</w:t>
      </w:r>
    </w:p>
    <w:p w14:paraId="4BE3DBC3"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r w:rsidRPr="0025359D">
        <w:rPr>
          <w:rFonts w:ascii="Arial" w:hAnsi="Arial" w:cs="Arial"/>
        </w:rPr>
        <w:t>4 июля 2006 года</w:t>
      </w:r>
    </w:p>
    <w:p w14:paraId="7F729C05" w14:textId="77777777" w:rsidR="0025359D" w:rsidRPr="0025359D" w:rsidRDefault="0025359D" w:rsidP="0025359D">
      <w:pPr>
        <w:pStyle w:val="formattext"/>
        <w:spacing w:before="0" w:beforeAutospacing="0" w:after="0" w:afterAutospacing="0" w:line="330" w:lineRule="atLeast"/>
        <w:textAlignment w:val="baseline"/>
        <w:rPr>
          <w:rFonts w:ascii="Arial" w:hAnsi="Arial" w:cs="Arial"/>
        </w:rPr>
      </w:pPr>
      <w:r w:rsidRPr="0025359D">
        <w:rPr>
          <w:rFonts w:ascii="Arial" w:hAnsi="Arial" w:cs="Arial"/>
        </w:rPr>
        <w:t>N 10-РЗ</w:t>
      </w:r>
      <w:r w:rsidRPr="0025359D">
        <w:rPr>
          <w:rFonts w:ascii="Arial" w:hAnsi="Arial" w:cs="Arial"/>
        </w:rPr>
        <w:br/>
      </w:r>
    </w:p>
    <w:p w14:paraId="6AD85B9B" w14:textId="77777777" w:rsidR="0025359D" w:rsidRPr="0025359D" w:rsidRDefault="0025359D" w:rsidP="0025359D"/>
    <w:p w14:paraId="796B7B52" w14:textId="77777777" w:rsidR="00B02B9E" w:rsidRPr="0025359D" w:rsidRDefault="00B02B9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25359D"/>
    <w:pPr>
      <w:spacing w:after="200" w:line="276" w:lineRule="auto"/>
    </w:pPr>
  </w:style>
  <w:style w:type="paragraph" w:styleId="2">
    <w:name w:val="heading 2"/>
    <w:basedOn w:val="a"/>
    <w:link w:val="20"/>
    <w:uiPriority w:val="9"/>
    <w:semiHidden/>
    <w:unhideWhenUsed/>
    <w:qFormat/>
    <w:rsid w:val="002535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25359D"/>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25359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25359D"/>
    <w:rPr>
      <w:rFonts w:asciiTheme="majorHAnsi" w:eastAsiaTheme="majorEastAsia" w:hAnsiTheme="majorHAnsi" w:cstheme="majorBidi"/>
      <w:b/>
      <w:bCs/>
      <w:color w:val="4472C4" w:themeColor="accent1"/>
    </w:rPr>
  </w:style>
  <w:style w:type="paragraph" w:customStyle="1" w:styleId="formattext">
    <w:name w:val="formattext"/>
    <w:basedOn w:val="a"/>
    <w:rsid w:val="0025359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