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29850A5" w14:textId="77777777" w:rsidR="00E63ED7" w:rsidRPr="00E63ED7" w:rsidRDefault="00E63ED7" w:rsidP="00E63ED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3ED7">
        <w:rPr>
          <w:rFonts w:ascii="Arial" w:hAnsi="Arial" w:cs="Arial"/>
          <w:sz w:val="24"/>
          <w:szCs w:val="24"/>
        </w:rPr>
        <w:t>ЗАКОН</w:t>
      </w:r>
      <w:r w:rsidRPr="00E63ED7">
        <w:rPr>
          <w:rFonts w:ascii="Arial" w:hAnsi="Arial" w:cs="Arial"/>
          <w:sz w:val="24"/>
          <w:szCs w:val="24"/>
        </w:rPr>
        <w:br/>
      </w:r>
      <w:r w:rsidRPr="00E63ED7">
        <w:rPr>
          <w:rFonts w:ascii="Arial" w:hAnsi="Arial" w:cs="Arial"/>
          <w:sz w:val="24"/>
          <w:szCs w:val="24"/>
        </w:rPr>
        <w:br/>
        <w:t> РЕСПУБЛИКИ ДАГЕСТАН</w:t>
      </w:r>
      <w:r w:rsidRPr="00E63ED7">
        <w:rPr>
          <w:rFonts w:ascii="Arial" w:hAnsi="Arial" w:cs="Arial"/>
          <w:sz w:val="24"/>
          <w:szCs w:val="24"/>
        </w:rPr>
        <w:br/>
      </w:r>
      <w:r w:rsidRPr="00E63ED7">
        <w:rPr>
          <w:rFonts w:ascii="Arial" w:hAnsi="Arial" w:cs="Arial"/>
          <w:sz w:val="24"/>
          <w:szCs w:val="24"/>
        </w:rPr>
        <w:br/>
        <w:t>от 13 марта 2015 года N 19</w:t>
      </w:r>
      <w:r w:rsidRPr="00E63ED7">
        <w:rPr>
          <w:rFonts w:ascii="Arial" w:hAnsi="Arial" w:cs="Arial"/>
          <w:sz w:val="24"/>
          <w:szCs w:val="24"/>
        </w:rPr>
        <w:br/>
      </w:r>
      <w:r w:rsidRPr="00E63ED7">
        <w:rPr>
          <w:rFonts w:ascii="Arial" w:hAnsi="Arial" w:cs="Arial"/>
          <w:sz w:val="24"/>
          <w:szCs w:val="24"/>
        </w:rPr>
        <w:br/>
      </w:r>
      <w:r w:rsidRPr="00E63ED7">
        <w:rPr>
          <w:rFonts w:ascii="Arial" w:hAnsi="Arial" w:cs="Arial"/>
          <w:sz w:val="24"/>
          <w:szCs w:val="24"/>
        </w:rPr>
        <w:br/>
        <w:t>Об общественном экологическом контроле</w:t>
      </w:r>
    </w:p>
    <w:p w14:paraId="285A7A6C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(в редакции Закона Республики Дагестан от 07.03.2019 N 13)</w:t>
      </w:r>
      <w:r w:rsidRPr="00E63ED7">
        <w:rPr>
          <w:rFonts w:ascii="Arial" w:hAnsi="Arial" w:cs="Arial"/>
        </w:rPr>
        <w:br/>
      </w:r>
    </w:p>
    <w:p w14:paraId="321748B8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br/>
        <w:t>Принят</w:t>
      </w:r>
      <w:r w:rsidRPr="00E63ED7">
        <w:rPr>
          <w:rFonts w:ascii="Arial" w:hAnsi="Arial" w:cs="Arial"/>
        </w:rPr>
        <w:br/>
        <w:t>Народным Собранием</w:t>
      </w:r>
      <w:r w:rsidRPr="00E63ED7">
        <w:rPr>
          <w:rFonts w:ascii="Arial" w:hAnsi="Arial" w:cs="Arial"/>
        </w:rPr>
        <w:br/>
        <w:t>Республики Дагестан</w:t>
      </w:r>
      <w:r w:rsidRPr="00E63ED7">
        <w:rPr>
          <w:rFonts w:ascii="Arial" w:hAnsi="Arial" w:cs="Arial"/>
        </w:rPr>
        <w:br/>
        <w:t>26 февраля 2015 года</w:t>
      </w:r>
    </w:p>
    <w:p w14:paraId="424D9043" w14:textId="77777777" w:rsidR="00E63ED7" w:rsidRPr="00E63ED7" w:rsidRDefault="00E63ED7" w:rsidP="00E63ED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3ED7">
        <w:rPr>
          <w:rFonts w:ascii="Arial" w:hAnsi="Arial" w:cs="Arial"/>
          <w:sz w:val="24"/>
          <w:szCs w:val="24"/>
        </w:rPr>
        <w:br/>
      </w:r>
      <w:r w:rsidRPr="00E63ED7">
        <w:rPr>
          <w:rFonts w:ascii="Arial" w:hAnsi="Arial" w:cs="Arial"/>
          <w:sz w:val="24"/>
          <w:szCs w:val="24"/>
        </w:rPr>
        <w:br/>
      </w:r>
      <w:r w:rsidRPr="00E63ED7">
        <w:rPr>
          <w:rFonts w:ascii="Arial" w:hAnsi="Arial" w:cs="Arial"/>
          <w:sz w:val="24"/>
          <w:szCs w:val="24"/>
        </w:rPr>
        <w:br/>
        <w:t>Статья 1. Предмет регулирования настоящего Закона</w:t>
      </w:r>
    </w:p>
    <w:p w14:paraId="34A436E1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DA15BB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(в ред. Закона Республики Дагестан от 07.03.2019 N 13)</w:t>
      </w:r>
      <w:r w:rsidRPr="00E63ED7">
        <w:rPr>
          <w:rFonts w:ascii="Arial" w:hAnsi="Arial" w:cs="Arial"/>
        </w:rPr>
        <w:br/>
      </w:r>
    </w:p>
    <w:p w14:paraId="3B805F0E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CB77CC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Настоящий Закон регулирует общественные отношения, возникающие при осуществлении общественными инспекторами по охране окружающей среды общественного экологического контроля в области охраны окружающей среды, в целях реализации права каждого на благоприятную окружающую среду и предотвращения нарушения законодательства в области охраны окружающей среды.</w:t>
      </w:r>
      <w:r w:rsidRPr="00E63ED7">
        <w:rPr>
          <w:rFonts w:ascii="Arial" w:hAnsi="Arial" w:cs="Arial"/>
        </w:rPr>
        <w:br/>
      </w:r>
    </w:p>
    <w:p w14:paraId="06BFB38A" w14:textId="77777777" w:rsidR="00E63ED7" w:rsidRPr="00E63ED7" w:rsidRDefault="00E63ED7" w:rsidP="00E63ED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3ED7">
        <w:rPr>
          <w:rFonts w:ascii="Arial" w:hAnsi="Arial" w:cs="Arial"/>
          <w:sz w:val="24"/>
          <w:szCs w:val="24"/>
        </w:rPr>
        <w:br/>
      </w:r>
      <w:r w:rsidRPr="00E63ED7">
        <w:rPr>
          <w:rFonts w:ascii="Arial" w:hAnsi="Arial" w:cs="Arial"/>
          <w:sz w:val="24"/>
          <w:szCs w:val="24"/>
        </w:rPr>
        <w:br/>
        <w:t>Статья 2. Осуществление общественного экологического контроля</w:t>
      </w:r>
    </w:p>
    <w:p w14:paraId="0357743A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2864C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1. Общественный экологический контроль осуществляется общественными объединениями и иными некоммерческими организациями в соответствии с их уставами, а также гражданами в соответствии с настоящим Законом.</w:t>
      </w:r>
      <w:r w:rsidRPr="00E63ED7">
        <w:rPr>
          <w:rFonts w:ascii="Arial" w:hAnsi="Arial" w:cs="Arial"/>
        </w:rPr>
        <w:br/>
      </w:r>
    </w:p>
    <w:p w14:paraId="5AB6F869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4B614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1.1. Граждане, изъявившие желание оказывать органам государственного надзора содействие в природоохранной деятельности на добровольной и безвозмездной основе, могут осуществлять общественный экологический контроль в качестве общественных инспекторов по охране окружающей среды. Общественные инспекторы по охране окружающей среды при осуществлении указанной деятельности взаимодействуют с общественными советами органов государственного лесного и экологического надзора.</w:t>
      </w:r>
      <w:r w:rsidRPr="00E63ED7">
        <w:rPr>
          <w:rFonts w:ascii="Arial" w:hAnsi="Arial" w:cs="Arial"/>
        </w:rPr>
        <w:br/>
      </w:r>
    </w:p>
    <w:p w14:paraId="0AA9E041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0CDFED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(часть 1.1 введена Законом Республики Дагестан от 07.03.2019 N 13)</w:t>
      </w:r>
      <w:r w:rsidRPr="00E63ED7">
        <w:rPr>
          <w:rFonts w:ascii="Arial" w:hAnsi="Arial" w:cs="Arial"/>
        </w:rPr>
        <w:br/>
      </w:r>
    </w:p>
    <w:p w14:paraId="32F7576C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19948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2. В целях реализации положений части 1 настоящей статьи в Республике Дагестан на добровольной основе формируется институт общественных инспекторов по охране окружающей среды.</w:t>
      </w:r>
      <w:r w:rsidRPr="00E63ED7">
        <w:rPr>
          <w:rFonts w:ascii="Arial" w:hAnsi="Arial" w:cs="Arial"/>
        </w:rPr>
        <w:br/>
      </w:r>
    </w:p>
    <w:p w14:paraId="4AC25132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B1D68A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(в ред. Закона Республики Дагестан от 07.03.2019 N 13)</w:t>
      </w:r>
      <w:r w:rsidRPr="00E63ED7">
        <w:rPr>
          <w:rFonts w:ascii="Arial" w:hAnsi="Arial" w:cs="Arial"/>
        </w:rPr>
        <w:br/>
      </w:r>
    </w:p>
    <w:p w14:paraId="10802AC7" w14:textId="77777777" w:rsidR="00E63ED7" w:rsidRPr="00E63ED7" w:rsidRDefault="00E63ED7" w:rsidP="00E63ED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3ED7">
        <w:rPr>
          <w:rFonts w:ascii="Arial" w:hAnsi="Arial" w:cs="Arial"/>
          <w:sz w:val="24"/>
          <w:szCs w:val="24"/>
        </w:rPr>
        <w:br/>
      </w:r>
      <w:r w:rsidRPr="00E63ED7">
        <w:rPr>
          <w:rFonts w:ascii="Arial" w:hAnsi="Arial" w:cs="Arial"/>
          <w:sz w:val="24"/>
          <w:szCs w:val="24"/>
        </w:rPr>
        <w:br/>
        <w:t>Статья 3. Статус общественных инспекторов по охране окружающей среды</w:t>
      </w:r>
    </w:p>
    <w:p w14:paraId="1FF5C214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232C11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(в ред. Закона Республики Дагестан от 07.03.2019 N 13)</w:t>
      </w:r>
      <w:r w:rsidRPr="00E63ED7">
        <w:rPr>
          <w:rFonts w:ascii="Arial" w:hAnsi="Arial" w:cs="Arial"/>
        </w:rPr>
        <w:br/>
      </w:r>
    </w:p>
    <w:p w14:paraId="0A5E67DD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C33B09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1. Общественными инспекторами по охране окружающей среды могут быть совершеннолетние дееспособные граждане Российской Федерации, обладающие специальными знаниями и навыками, необходимыми для осуществления деятельности общественных инспекторов по охране окружающей среды, действующие лично либо представляющие общественные объединения или иные некоммерческие организации.</w:t>
      </w:r>
      <w:r w:rsidRPr="00E63ED7">
        <w:rPr>
          <w:rFonts w:ascii="Arial" w:hAnsi="Arial" w:cs="Arial"/>
        </w:rPr>
        <w:br/>
      </w:r>
    </w:p>
    <w:p w14:paraId="76BCB97C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4B57F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2. Общественными инспекторами по охране окружающей среды не могут быть лица:</w:t>
      </w:r>
      <w:r w:rsidRPr="00E63ED7">
        <w:rPr>
          <w:rFonts w:ascii="Arial" w:hAnsi="Arial" w:cs="Arial"/>
        </w:rPr>
        <w:br/>
      </w:r>
    </w:p>
    <w:p w14:paraId="38538EE5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9DC526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1) привлекавшиеся к административной ответственности за совершенные правонарушения в течение одного года со дня окончания исполнения постановления о назначении административного наказания;</w:t>
      </w:r>
      <w:r w:rsidRPr="00E63ED7">
        <w:rPr>
          <w:rFonts w:ascii="Arial" w:hAnsi="Arial" w:cs="Arial"/>
        </w:rPr>
        <w:br/>
      </w:r>
    </w:p>
    <w:p w14:paraId="57A13A77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4CC437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2) признанные недееспособными или ограниченно дееспособными решением суда, вступившим в законную силу;</w:t>
      </w:r>
      <w:r w:rsidRPr="00E63ED7">
        <w:rPr>
          <w:rFonts w:ascii="Arial" w:hAnsi="Arial" w:cs="Arial"/>
        </w:rPr>
        <w:br/>
      </w:r>
    </w:p>
    <w:p w14:paraId="1F105BC8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9DCD6A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3) имеющие непогашенную либо неснятую судимость;</w:t>
      </w:r>
      <w:r w:rsidRPr="00E63ED7">
        <w:rPr>
          <w:rFonts w:ascii="Arial" w:hAnsi="Arial" w:cs="Arial"/>
        </w:rPr>
        <w:br/>
      </w:r>
    </w:p>
    <w:p w14:paraId="2DDE3978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4F81E4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4) состоящие на учете в лечебно-профилактических учреждениях по поводу психического заболевания, наркомании или алкоголизма.</w:t>
      </w:r>
      <w:r w:rsidRPr="00E63ED7">
        <w:rPr>
          <w:rFonts w:ascii="Arial" w:hAnsi="Arial" w:cs="Arial"/>
        </w:rPr>
        <w:br/>
      </w:r>
    </w:p>
    <w:p w14:paraId="2236E4BE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F2097E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3. Присвоение гражданам, указанным в части 1 настоящей статьи, статуса общественных инспекторов по охране окружающей среды осуществляется уполномоченным органом исполнительной власти Республики Дагестан в области охраны окружающей среды (далее - уполномоченный орган) по их письменным заявлениям.</w:t>
      </w:r>
      <w:r w:rsidRPr="00E63ED7">
        <w:rPr>
          <w:rFonts w:ascii="Arial" w:hAnsi="Arial" w:cs="Arial"/>
        </w:rPr>
        <w:br/>
      </w:r>
    </w:p>
    <w:p w14:paraId="1662F0A8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B71440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lastRenderedPageBreak/>
        <w:t>4. Решение о присвоении либо об отказе в присвоении гражданину статуса общественного инспектора по охране окружающей среды направляется гражданину.</w:t>
      </w:r>
      <w:r w:rsidRPr="00E63ED7">
        <w:rPr>
          <w:rFonts w:ascii="Arial" w:hAnsi="Arial" w:cs="Arial"/>
        </w:rPr>
        <w:br/>
      </w:r>
    </w:p>
    <w:p w14:paraId="4690D66F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7F2B7A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В решении об отказе в присвоении гражданину статуса общественного инспектора по охране окружающей среды должны быть указаны основания, послужившие для принятия такого решения.</w:t>
      </w:r>
      <w:r w:rsidRPr="00E63ED7">
        <w:rPr>
          <w:rFonts w:ascii="Arial" w:hAnsi="Arial" w:cs="Arial"/>
        </w:rPr>
        <w:br/>
      </w:r>
    </w:p>
    <w:p w14:paraId="52B3C847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172748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5. В соответствии с федеральным законодательством организация деятельности общественных инспекторов по охране окружающей среды, в том числе форма удостоверения, порядок его выдачи, порядок взаимодействия общественных советов органов государственного лесного и экологического надзора и общественных инспекторов по охране окружающей среды осуществляется в порядке, установленном уполномоченным федеральным органом исполнительной власти.</w:t>
      </w:r>
      <w:r w:rsidRPr="00E63ED7">
        <w:rPr>
          <w:rFonts w:ascii="Arial" w:hAnsi="Arial" w:cs="Arial"/>
        </w:rPr>
        <w:br/>
      </w:r>
    </w:p>
    <w:p w14:paraId="514AC6AD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B4CCAA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6. Общественному инспектору по охране окружающей среды выдается удостоверение единого образца. В случае принятия решения о лишении гражданина статуса общественного инспектора по охране окружающей среды удостоверение подлежит возврату.</w:t>
      </w:r>
      <w:r w:rsidRPr="00E63ED7">
        <w:rPr>
          <w:rFonts w:ascii="Arial" w:hAnsi="Arial" w:cs="Arial"/>
        </w:rPr>
        <w:br/>
      </w:r>
    </w:p>
    <w:p w14:paraId="7F1C6C39" w14:textId="77777777" w:rsidR="00E63ED7" w:rsidRPr="00E63ED7" w:rsidRDefault="00E63ED7" w:rsidP="00E63ED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3ED7">
        <w:rPr>
          <w:rFonts w:ascii="Arial" w:hAnsi="Arial" w:cs="Arial"/>
          <w:sz w:val="24"/>
          <w:szCs w:val="24"/>
        </w:rPr>
        <w:br/>
      </w:r>
      <w:r w:rsidRPr="00E63ED7">
        <w:rPr>
          <w:rFonts w:ascii="Arial" w:hAnsi="Arial" w:cs="Arial"/>
          <w:sz w:val="24"/>
          <w:szCs w:val="24"/>
        </w:rPr>
        <w:br/>
        <w:t>Статья 4. Права общественных инспекторов по охране окружающей среды</w:t>
      </w:r>
    </w:p>
    <w:p w14:paraId="0070B814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283FF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(в ред. Закона Республики Дагестан от 07.03.2019 N 13)</w:t>
      </w:r>
      <w:r w:rsidRPr="00E63ED7">
        <w:rPr>
          <w:rFonts w:ascii="Arial" w:hAnsi="Arial" w:cs="Arial"/>
        </w:rPr>
        <w:br/>
      </w:r>
    </w:p>
    <w:p w14:paraId="1B9EB857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2936F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Общественные инспекторы по охране окружающей среды имеют право:</w:t>
      </w:r>
      <w:r w:rsidRPr="00E63ED7">
        <w:rPr>
          <w:rFonts w:ascii="Arial" w:hAnsi="Arial" w:cs="Arial"/>
        </w:rPr>
        <w:br/>
      </w:r>
    </w:p>
    <w:p w14:paraId="6AAEDB25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A01C4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1) фиксировать, в том числе с помощью фото- и видеосъемки, правонарушения в области охраны окружающей среды и природопользования и направлять соответствующие материалы, содержащие данные, указывающие на наличие признаков административного правонарушения, в органы государственного надзора;</w:t>
      </w:r>
      <w:r w:rsidRPr="00E63ED7">
        <w:rPr>
          <w:rFonts w:ascii="Arial" w:hAnsi="Arial" w:cs="Arial"/>
        </w:rPr>
        <w:br/>
      </w:r>
    </w:p>
    <w:p w14:paraId="6DC2A88C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C8F5B9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2) принимать меры по обеспечению сохранности вещественных доказательств на местах совершения правонарушений;</w:t>
      </w:r>
      <w:r w:rsidRPr="00E63ED7">
        <w:rPr>
          <w:rFonts w:ascii="Arial" w:hAnsi="Arial" w:cs="Arial"/>
        </w:rPr>
        <w:br/>
      </w:r>
    </w:p>
    <w:p w14:paraId="3B87A594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E803C4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3) сообщать в устной форме физическим лицам информацию, касающуюся совершения физическим лицом правонарушения в области охраны окружающей среды;</w:t>
      </w:r>
      <w:r w:rsidRPr="00E63ED7">
        <w:rPr>
          <w:rFonts w:ascii="Arial" w:hAnsi="Arial" w:cs="Arial"/>
        </w:rPr>
        <w:br/>
      </w:r>
    </w:p>
    <w:p w14:paraId="28E570B6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21CF49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lastRenderedPageBreak/>
        <w:t>4) содействовать в реализации государственных программ по охране объектов животного мира и среды их обитания;</w:t>
      </w:r>
      <w:r w:rsidRPr="00E63ED7">
        <w:rPr>
          <w:rFonts w:ascii="Arial" w:hAnsi="Arial" w:cs="Arial"/>
        </w:rPr>
        <w:br/>
      </w:r>
    </w:p>
    <w:p w14:paraId="7D19DCD6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9FC38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5) обращаться в органы государственной власти Республики Дагестан, органы местного самоуправления, к должностным лицам, в организации о предоставлении своевременной, полной, достоверной, необходимой для осуществления общественного экологического контроля в области охраны окружающей среды информации о состоянии окружающей среды, принимаемых мерах по ее охране, об обстоятельствах и фактах осуществления хозяйственной и иной деятельности, которые негативно воздействуют на окружающую среду, создают угрозу жизни, здоровью и имуществу граждан;</w:t>
      </w:r>
      <w:r w:rsidRPr="00E63ED7">
        <w:rPr>
          <w:rFonts w:ascii="Arial" w:hAnsi="Arial" w:cs="Arial"/>
        </w:rPr>
        <w:br/>
      </w:r>
    </w:p>
    <w:p w14:paraId="1F8DE190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131666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6) участвовать в работе по экологическому просвещению населения.</w:t>
      </w:r>
      <w:r w:rsidRPr="00E63ED7">
        <w:rPr>
          <w:rFonts w:ascii="Arial" w:hAnsi="Arial" w:cs="Arial"/>
        </w:rPr>
        <w:br/>
      </w:r>
    </w:p>
    <w:p w14:paraId="744F0CA9" w14:textId="77777777" w:rsidR="00E63ED7" w:rsidRPr="00E63ED7" w:rsidRDefault="00E63ED7" w:rsidP="00E63ED7">
      <w:pPr>
        <w:pStyle w:val="2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sz w:val="24"/>
          <w:szCs w:val="24"/>
        </w:rPr>
      </w:pPr>
    </w:p>
    <w:p w14:paraId="17A5A5C9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Статья 5. Утратила силу. - Закон Республики Дагестан от 07.03.2019 N 13.</w:t>
      </w:r>
      <w:r w:rsidRPr="00E63ED7">
        <w:rPr>
          <w:rFonts w:ascii="Arial" w:hAnsi="Arial" w:cs="Arial"/>
        </w:rPr>
        <w:br/>
      </w:r>
    </w:p>
    <w:p w14:paraId="48D5C332" w14:textId="77777777" w:rsidR="00E63ED7" w:rsidRPr="00E63ED7" w:rsidRDefault="00E63ED7" w:rsidP="00E63ED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3ED7">
        <w:rPr>
          <w:rFonts w:ascii="Arial" w:hAnsi="Arial" w:cs="Arial"/>
          <w:sz w:val="24"/>
          <w:szCs w:val="24"/>
        </w:rPr>
        <w:br/>
      </w:r>
      <w:r w:rsidRPr="00E63ED7">
        <w:rPr>
          <w:rFonts w:ascii="Arial" w:hAnsi="Arial" w:cs="Arial"/>
          <w:sz w:val="24"/>
          <w:szCs w:val="24"/>
        </w:rPr>
        <w:br/>
        <w:t>Статья 6. Рассмотрение результатов общественного экологического контроля</w:t>
      </w:r>
    </w:p>
    <w:p w14:paraId="4BAE3153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A72706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(в ред. Закона Республики Дагестан от 07.03.2019 N 13)</w:t>
      </w:r>
      <w:r w:rsidRPr="00E63ED7">
        <w:rPr>
          <w:rFonts w:ascii="Arial" w:hAnsi="Arial" w:cs="Arial"/>
        </w:rPr>
        <w:br/>
      </w:r>
    </w:p>
    <w:p w14:paraId="4B910445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DA4E9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Результаты общественного экологического контроля в области охраны окружающей среды подлежат обязательному рассмотрению в порядке, установленном законодательством.</w:t>
      </w:r>
      <w:r w:rsidRPr="00E63ED7">
        <w:rPr>
          <w:rFonts w:ascii="Arial" w:hAnsi="Arial" w:cs="Arial"/>
        </w:rPr>
        <w:br/>
      </w:r>
    </w:p>
    <w:p w14:paraId="448C29F4" w14:textId="77777777" w:rsidR="00E63ED7" w:rsidRPr="00E63ED7" w:rsidRDefault="00E63ED7" w:rsidP="00E63ED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3ED7">
        <w:rPr>
          <w:rFonts w:ascii="Arial" w:hAnsi="Arial" w:cs="Arial"/>
          <w:sz w:val="24"/>
          <w:szCs w:val="24"/>
        </w:rPr>
        <w:br/>
      </w:r>
      <w:r w:rsidRPr="00E63ED7">
        <w:rPr>
          <w:rFonts w:ascii="Arial" w:hAnsi="Arial" w:cs="Arial"/>
          <w:sz w:val="24"/>
          <w:szCs w:val="24"/>
        </w:rPr>
        <w:br/>
        <w:t>Статья 7. Вступление в силу настоящего Закона</w:t>
      </w:r>
    </w:p>
    <w:p w14:paraId="50324F08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0EB422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t>Настоящий Закон вступает в силу со дня его официального опубликования.</w:t>
      </w:r>
      <w:r w:rsidRPr="00E63ED7">
        <w:rPr>
          <w:rFonts w:ascii="Arial" w:hAnsi="Arial" w:cs="Arial"/>
        </w:rPr>
        <w:br/>
      </w:r>
    </w:p>
    <w:p w14:paraId="1021481B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br/>
      </w:r>
      <w:r w:rsidRPr="00E63ED7">
        <w:rPr>
          <w:rFonts w:ascii="Arial" w:hAnsi="Arial" w:cs="Arial"/>
        </w:rPr>
        <w:br/>
        <w:t>Глава</w:t>
      </w:r>
      <w:r w:rsidRPr="00E63ED7">
        <w:rPr>
          <w:rFonts w:ascii="Arial" w:hAnsi="Arial" w:cs="Arial"/>
        </w:rPr>
        <w:br/>
        <w:t>Республики Дагестан</w:t>
      </w:r>
      <w:r w:rsidRPr="00E63ED7">
        <w:rPr>
          <w:rFonts w:ascii="Arial" w:hAnsi="Arial" w:cs="Arial"/>
        </w:rPr>
        <w:br/>
        <w:t>Р.АБДУЛАТИПОВ</w:t>
      </w:r>
    </w:p>
    <w:p w14:paraId="67D7FFC9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br/>
        <w:t>Махачкала</w:t>
      </w:r>
    </w:p>
    <w:p w14:paraId="647CA2E6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br/>
        <w:t>13 марта 2015 года</w:t>
      </w:r>
    </w:p>
    <w:p w14:paraId="1C824C71" w14:textId="77777777" w:rsidR="00E63ED7" w:rsidRPr="00E63ED7" w:rsidRDefault="00E63ED7" w:rsidP="00E63E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63ED7">
        <w:rPr>
          <w:rFonts w:ascii="Arial" w:hAnsi="Arial" w:cs="Arial"/>
        </w:rPr>
        <w:br/>
        <w:t>N 19</w:t>
      </w:r>
    </w:p>
    <w:p w14:paraId="090E5482" w14:textId="77777777" w:rsidR="002538A7" w:rsidRPr="00E63ED7" w:rsidRDefault="002538A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63ED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63E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63ED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E63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