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89FF76" w14:textId="77777777" w:rsidR="006A4E54" w:rsidRPr="006A4E54" w:rsidRDefault="006A4E54" w:rsidP="006A4E5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A4E54">
        <w:rPr>
          <w:rFonts w:ascii="Arial" w:hAnsi="Arial" w:cs="Arial"/>
          <w:sz w:val="24"/>
          <w:szCs w:val="24"/>
        </w:rPr>
        <w:t>УПРАВЛЕНИЕ ПО ОХРАНЕ ОКРУЖАЮЩЕЙ СРЕДЫ, ПРИРОДНЫМ РЕСУРСАМ И ЧРЕЗВЫЧАЙНЫМ СИТУАЦИЯМ РЕСПУБЛИКИ АДЫГЕЯ</w:t>
      </w: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ПРИКАЗ</w:t>
      </w: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от 2 сентября 2013 года N 187-к</w:t>
      </w: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141A2EB5" w14:textId="77777777" w:rsidR="006A4E54" w:rsidRPr="006A4E54" w:rsidRDefault="006A4E54" w:rsidP="006A4E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(с изменениями на 10 октября 2018 года)</w:t>
      </w:r>
    </w:p>
    <w:p w14:paraId="4B7E8B41" w14:textId="77777777" w:rsidR="006A4E54" w:rsidRPr="006A4E54" w:rsidRDefault="006A4E54" w:rsidP="006A4E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(в ред. Приказов Управления по охране окружающей среды и природным ресурсам Республики Адыгея от 19.02.2015 N 42-к, от 15.04.2015 N 79-к, от 29.03.2016 N 100-к, от 10.10.2018 N 274-к)</w:t>
      </w:r>
    </w:p>
    <w:p w14:paraId="50B10A9D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br/>
      </w:r>
      <w:r w:rsidRPr="006A4E54">
        <w:rPr>
          <w:rFonts w:ascii="Arial" w:hAnsi="Arial" w:cs="Arial"/>
        </w:rPr>
        <w:br/>
      </w:r>
    </w:p>
    <w:p w14:paraId="32F1063F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В целях приведения в соответствие с федеральным законодательством и во исполнение постановления Кабинета Министров Республики Адыгея от 22 мая 2012 года N 122 "Вопросы Управления по охране окружающей среды, природным ресурсам и чрезвычайным ситуациям Республики Адыгея" приказываю:</w:t>
      </w:r>
      <w:r w:rsidRPr="006A4E54">
        <w:rPr>
          <w:rFonts w:ascii="Arial" w:hAnsi="Arial" w:cs="Arial"/>
        </w:rPr>
        <w:br/>
      </w:r>
    </w:p>
    <w:p w14:paraId="6389773A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FCBD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 Утвердить Административный регламент Управления по охране окружающей среды и природным ресурсам Республики Адыгея по предоставлению государственной услуги "Организация и проведение государственной экологической экспертизы объектов регионального уровня" согласно приложению.</w:t>
      </w:r>
      <w:r w:rsidRPr="006A4E54">
        <w:rPr>
          <w:rFonts w:ascii="Arial" w:hAnsi="Arial" w:cs="Arial"/>
        </w:rPr>
        <w:br/>
      </w:r>
    </w:p>
    <w:p w14:paraId="122B631A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5A32E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15.04.2015 N 79-к)</w:t>
      </w:r>
      <w:r w:rsidRPr="006A4E54">
        <w:rPr>
          <w:rFonts w:ascii="Arial" w:hAnsi="Arial" w:cs="Arial"/>
        </w:rPr>
        <w:br/>
      </w:r>
    </w:p>
    <w:p w14:paraId="12D1E12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81713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2. Признать утратившим силу приказ Управления по охране окружающей среды, природным ресурсам и чрезвычайным ситуациям Республики Адыгея от 15 августа 2012 года N 30-пр "Об утверждении Административного регламента Управления по охране окружающей среды, природным ресурсам и чрезвычайным ситуациям Республики Адыгея по предоставлению государственной услуги "Организация и проведение государственной экологической экспертизы объектов регионального уровня".</w:t>
      </w:r>
      <w:r w:rsidRPr="006A4E54">
        <w:rPr>
          <w:rFonts w:ascii="Arial" w:hAnsi="Arial" w:cs="Arial"/>
        </w:rPr>
        <w:br/>
      </w:r>
    </w:p>
    <w:p w14:paraId="6959EF51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EF83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 Опубликовать настоящий приказ в официальном издании "Собрание законодательства Республики Адыгея", а также разместить на официальном сайте исполнительных органов государственной власти Республики Адыгея.</w:t>
      </w:r>
      <w:r w:rsidRPr="006A4E54">
        <w:rPr>
          <w:rFonts w:ascii="Arial" w:hAnsi="Arial" w:cs="Arial"/>
        </w:rPr>
        <w:br/>
      </w:r>
    </w:p>
    <w:p w14:paraId="1CC4AD72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EBDF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lastRenderedPageBreak/>
        <w:t>4. Контроль за исполнением приказа оставляю за собой.</w:t>
      </w:r>
      <w:r w:rsidRPr="006A4E54">
        <w:rPr>
          <w:rFonts w:ascii="Arial" w:hAnsi="Arial" w:cs="Arial"/>
        </w:rPr>
        <w:br/>
      </w:r>
    </w:p>
    <w:p w14:paraId="420B6901" w14:textId="77777777" w:rsidR="006A4E54" w:rsidRPr="006A4E54" w:rsidRDefault="006A4E54" w:rsidP="006A4E5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br/>
      </w:r>
      <w:r w:rsidRPr="006A4E54">
        <w:rPr>
          <w:rFonts w:ascii="Arial" w:hAnsi="Arial" w:cs="Arial"/>
        </w:rPr>
        <w:br/>
        <w:t>Начальник Управления</w:t>
      </w:r>
      <w:r w:rsidRPr="006A4E54">
        <w:rPr>
          <w:rFonts w:ascii="Arial" w:hAnsi="Arial" w:cs="Arial"/>
        </w:rPr>
        <w:br/>
        <w:t>по охране окружающей среды,</w:t>
      </w:r>
      <w:r w:rsidRPr="006A4E54">
        <w:rPr>
          <w:rFonts w:ascii="Arial" w:hAnsi="Arial" w:cs="Arial"/>
        </w:rPr>
        <w:br/>
        <w:t>природным ресурсам и чрезвычайным</w:t>
      </w:r>
      <w:r w:rsidRPr="006A4E54">
        <w:rPr>
          <w:rFonts w:ascii="Arial" w:hAnsi="Arial" w:cs="Arial"/>
        </w:rPr>
        <w:br/>
        <w:t>ситуациям Республики Адыгея</w:t>
      </w:r>
      <w:r w:rsidRPr="006A4E54">
        <w:rPr>
          <w:rFonts w:ascii="Arial" w:hAnsi="Arial" w:cs="Arial"/>
        </w:rPr>
        <w:br/>
        <w:t>С.КОЛЕСНИКОВ</w:t>
      </w:r>
    </w:p>
    <w:p w14:paraId="4AC819E3" w14:textId="77777777" w:rsidR="006A4E54" w:rsidRPr="006A4E54" w:rsidRDefault="006A4E54" w:rsidP="006A4E5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Приложение</w:t>
      </w:r>
      <w:r w:rsidRPr="006A4E54">
        <w:rPr>
          <w:rFonts w:ascii="Arial" w:hAnsi="Arial" w:cs="Arial"/>
          <w:sz w:val="24"/>
          <w:szCs w:val="24"/>
        </w:rPr>
        <w:br/>
        <w:t>к приказу Управления</w:t>
      </w:r>
      <w:r w:rsidRPr="006A4E54">
        <w:rPr>
          <w:rFonts w:ascii="Arial" w:hAnsi="Arial" w:cs="Arial"/>
          <w:sz w:val="24"/>
          <w:szCs w:val="24"/>
        </w:rPr>
        <w:br/>
        <w:t>по охране окружающей среды,</w:t>
      </w:r>
      <w:r w:rsidRPr="006A4E54">
        <w:rPr>
          <w:rFonts w:ascii="Arial" w:hAnsi="Arial" w:cs="Arial"/>
          <w:sz w:val="24"/>
          <w:szCs w:val="24"/>
        </w:rPr>
        <w:br/>
        <w:t>природным ресурсам</w:t>
      </w:r>
      <w:r w:rsidRPr="006A4E54">
        <w:rPr>
          <w:rFonts w:ascii="Arial" w:hAnsi="Arial" w:cs="Arial"/>
          <w:sz w:val="24"/>
          <w:szCs w:val="24"/>
        </w:rPr>
        <w:br/>
        <w:t>и чрезвычайным ситуациям</w:t>
      </w:r>
      <w:r w:rsidRPr="006A4E54">
        <w:rPr>
          <w:rFonts w:ascii="Arial" w:hAnsi="Arial" w:cs="Arial"/>
          <w:sz w:val="24"/>
          <w:szCs w:val="24"/>
        </w:rPr>
        <w:br/>
        <w:t>Республики Адыгея</w:t>
      </w:r>
      <w:r w:rsidRPr="006A4E54">
        <w:rPr>
          <w:rFonts w:ascii="Arial" w:hAnsi="Arial" w:cs="Arial"/>
          <w:sz w:val="24"/>
          <w:szCs w:val="24"/>
        </w:rPr>
        <w:br/>
        <w:t>от 2 сентября 2013 г. N 187-к</w:t>
      </w:r>
    </w:p>
    <w:p w14:paraId="79960116" w14:textId="77777777" w:rsidR="006A4E54" w:rsidRPr="006A4E54" w:rsidRDefault="006A4E54" w:rsidP="006A4E5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A4E54">
        <w:rPr>
          <w:rFonts w:ascii="Arial" w:hAnsi="Arial" w:cs="Arial"/>
          <w:b/>
          <w:bCs/>
        </w:rPr>
        <w:br/>
      </w:r>
      <w:r w:rsidRPr="006A4E54">
        <w:rPr>
          <w:rFonts w:ascii="Arial" w:hAnsi="Arial" w:cs="Arial"/>
          <w:b/>
          <w:bCs/>
        </w:rPr>
        <w:br/>
        <w:t>АДМИНИСТРАТИВНЫЙ РЕГЛАМЕНТ УПРАВЛЕНИЯ ПО ОХРАНЕ ОКРУЖАЮЩЕЙ СРЕДЫ И ПРИРОДНЫМ РЕСУРСАМ РЕСПУБЛИКИ АДЫГЕЯ ПО ПРЕДОСТАВЛЕНИЮ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0AB4B137" w14:textId="77777777" w:rsidR="006A4E54" w:rsidRPr="006A4E54" w:rsidRDefault="006A4E54" w:rsidP="006A4E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(в ред. Приказов Управления по охране окружающей среды и природным ресурсам Республики Адыгея от 19.02.2015 N 42-к, от 15.04.2015 N 79-к, от 29.03.2016 N 100-к, от 10.10.2018 N 274-к)</w:t>
      </w:r>
    </w:p>
    <w:p w14:paraId="50FF4726" w14:textId="77777777" w:rsidR="006A4E54" w:rsidRPr="006A4E54" w:rsidRDefault="006A4E54" w:rsidP="006A4E5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1. Общие положения</w:t>
      </w:r>
    </w:p>
    <w:p w14:paraId="6C59512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BF30E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1.1. Административный регламент Управления по охране окружающей среды и природным ресурсам Республики Адыгея (далее - Управление) по предоставлению государственной услуги по организации и проведению государственной экологической экспертизы объектов регионального уровня (далее - Административный регламент) разработан в целях повышения качества исполнения и доступности результатов предоставления государственной услуги по организации и проведению государственной экологической экспертизы объектов регионального уровня (далее - государственная услуга), определяет сроки и последовательность действий (административных процедур) при осуществлении полномочий Управления по организации и проведению государственной экологической экспертизы объектов регионального уровня (далее - экспертиза), а также устанавливает порядок взаимодействия между должностными лицами Управления, взаимодействия Управления с физическими и юридическими лицами, иными органами государственной власти.</w:t>
      </w:r>
      <w:r w:rsidRPr="006A4E54">
        <w:rPr>
          <w:rFonts w:ascii="Arial" w:hAnsi="Arial" w:cs="Arial"/>
        </w:rPr>
        <w:br/>
      </w:r>
    </w:p>
    <w:p w14:paraId="48F8337B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BD5E3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lastRenderedPageBreak/>
        <w:t>(в ред. Приказа Управления по охране окружающей среды и природным ресурсам Республики Адыгея от 19.02.2015 N 42-к)</w:t>
      </w:r>
      <w:r w:rsidRPr="006A4E54">
        <w:rPr>
          <w:rFonts w:ascii="Arial" w:hAnsi="Arial" w:cs="Arial"/>
        </w:rPr>
        <w:br/>
      </w:r>
    </w:p>
    <w:p w14:paraId="30A96E5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B93D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1.2. Получателем государственной услуги является физическое, либо юридическое лицо, планирующее осуществлять хозяйственную и иную деятельность, способную оказать прямое или косвенное воздействие на окружающую среду, а также органы государственной власти Республики Адыгея, представляющие в соответствии с законодательством материалы на экспертизу (далее - Заказчик).</w:t>
      </w:r>
      <w:r w:rsidRPr="006A4E54">
        <w:rPr>
          <w:rFonts w:ascii="Arial" w:hAnsi="Arial" w:cs="Arial"/>
        </w:rPr>
        <w:br/>
      </w:r>
    </w:p>
    <w:p w14:paraId="44647A5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59180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1.3. Порядок получения информации по вопросам предоставления государственной услуги.</w:t>
      </w:r>
      <w:r w:rsidRPr="006A4E54">
        <w:rPr>
          <w:rFonts w:ascii="Arial" w:hAnsi="Arial" w:cs="Arial"/>
        </w:rPr>
        <w:br/>
      </w:r>
    </w:p>
    <w:p w14:paraId="199BC30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6A49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1.3.1. Информация о месте нахождения Управления:</w:t>
      </w:r>
      <w:r w:rsidRPr="006A4E54">
        <w:rPr>
          <w:rFonts w:ascii="Arial" w:hAnsi="Arial" w:cs="Arial"/>
        </w:rPr>
        <w:br/>
      </w:r>
    </w:p>
    <w:p w14:paraId="3935DB2D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61367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Место нахождения Управления:</w:t>
      </w:r>
      <w:r w:rsidRPr="006A4E54">
        <w:rPr>
          <w:rFonts w:ascii="Arial" w:hAnsi="Arial" w:cs="Arial"/>
        </w:rPr>
        <w:br/>
      </w:r>
    </w:p>
    <w:p w14:paraId="69C35040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A8E6E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г. Майкоп, ул. Крестьянская, д. 236.</w:t>
      </w:r>
      <w:r w:rsidRPr="006A4E54">
        <w:rPr>
          <w:rFonts w:ascii="Arial" w:hAnsi="Arial" w:cs="Arial"/>
        </w:rPr>
        <w:br/>
      </w:r>
    </w:p>
    <w:p w14:paraId="3566CA02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08378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Почтовый адрес для направления предложений и обращений:</w:t>
      </w:r>
      <w:r w:rsidRPr="006A4E54">
        <w:rPr>
          <w:rFonts w:ascii="Arial" w:hAnsi="Arial" w:cs="Arial"/>
        </w:rPr>
        <w:br/>
      </w:r>
    </w:p>
    <w:p w14:paraId="68A07D24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DB327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385000, Майкоп, ул. Крестьянская, д. 236.</w:t>
      </w:r>
      <w:r w:rsidRPr="006A4E54">
        <w:rPr>
          <w:rFonts w:ascii="Arial" w:hAnsi="Arial" w:cs="Arial"/>
        </w:rPr>
        <w:br/>
      </w:r>
    </w:p>
    <w:p w14:paraId="0CFEE0A6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CEEF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График работы Управления:</w:t>
      </w:r>
      <w:r w:rsidRPr="006A4E54">
        <w:rPr>
          <w:rFonts w:ascii="Arial" w:hAnsi="Arial" w:cs="Arial"/>
        </w:rPr>
        <w:br/>
      </w:r>
    </w:p>
    <w:p w14:paraId="0A69199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823E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понедельник, вторник, среда, четверг - с 9.00 до 18.00;</w:t>
      </w:r>
      <w:r w:rsidRPr="006A4E54">
        <w:rPr>
          <w:rFonts w:ascii="Arial" w:hAnsi="Arial" w:cs="Arial"/>
        </w:rPr>
        <w:br/>
      </w:r>
    </w:p>
    <w:p w14:paraId="3C56318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6F55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пятница - с 9.00 до 17.00;</w:t>
      </w:r>
      <w:r w:rsidRPr="006A4E54">
        <w:rPr>
          <w:rFonts w:ascii="Arial" w:hAnsi="Arial" w:cs="Arial"/>
        </w:rPr>
        <w:br/>
      </w:r>
    </w:p>
    <w:p w14:paraId="72EFCB2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14CE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перерыв - с 13.00 до 14.00;</w:t>
      </w:r>
      <w:r w:rsidRPr="006A4E54">
        <w:rPr>
          <w:rFonts w:ascii="Arial" w:hAnsi="Arial" w:cs="Arial"/>
        </w:rPr>
        <w:br/>
      </w:r>
    </w:p>
    <w:p w14:paraId="6DFFA9C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24218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выходные дни - суббота, воскресенье.</w:t>
      </w:r>
      <w:r w:rsidRPr="006A4E54">
        <w:rPr>
          <w:rFonts w:ascii="Arial" w:hAnsi="Arial" w:cs="Arial"/>
        </w:rPr>
        <w:br/>
      </w:r>
    </w:p>
    <w:p w14:paraId="314E48B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9797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Электронный адрес для обращений в Управление:</w:t>
      </w:r>
      <w:r w:rsidRPr="006A4E54">
        <w:rPr>
          <w:rFonts w:ascii="Arial" w:hAnsi="Arial" w:cs="Arial"/>
        </w:rPr>
        <w:br/>
      </w:r>
    </w:p>
    <w:p w14:paraId="54C4A46A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4517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lang w:val="en-US"/>
        </w:rPr>
      </w:pPr>
      <w:r w:rsidRPr="006A4E54">
        <w:rPr>
          <w:rFonts w:ascii="Arial" w:hAnsi="Arial" w:cs="Arial"/>
          <w:lang w:val="en-US"/>
        </w:rPr>
        <w:t>E-mail: ecokontrol_ra@mail.ru.</w:t>
      </w:r>
      <w:r w:rsidRPr="006A4E54">
        <w:rPr>
          <w:rFonts w:ascii="Arial" w:hAnsi="Arial" w:cs="Arial"/>
          <w:lang w:val="en-US"/>
        </w:rPr>
        <w:br/>
      </w:r>
    </w:p>
    <w:p w14:paraId="50165610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</w:p>
    <w:p w14:paraId="03F08C1E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lastRenderedPageBreak/>
        <w:t>Телефоны Управления:</w:t>
      </w:r>
      <w:r w:rsidRPr="006A4E54">
        <w:rPr>
          <w:rFonts w:ascii="Arial" w:hAnsi="Arial" w:cs="Arial"/>
        </w:rPr>
        <w:br/>
      </w:r>
    </w:p>
    <w:p w14:paraId="3E3C0861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A54E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(8772) 57-09-24, 52-64-85.</w:t>
      </w:r>
      <w:r w:rsidRPr="006A4E54">
        <w:rPr>
          <w:rFonts w:ascii="Arial" w:hAnsi="Arial" w:cs="Arial"/>
        </w:rPr>
        <w:br/>
      </w:r>
    </w:p>
    <w:p w14:paraId="2D379EFF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B734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1.3.2. Консультации по вопросам процедуры предоставления государственной услуги граждане и организации могут получить: по электронной почте, по телефону, по почте, лично.</w:t>
      </w:r>
      <w:r w:rsidRPr="006A4E54">
        <w:rPr>
          <w:rFonts w:ascii="Arial" w:hAnsi="Arial" w:cs="Arial"/>
        </w:rPr>
        <w:br/>
      </w:r>
    </w:p>
    <w:p w14:paraId="02E15D8F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EDB5E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Консультации предоставляются бесплатно.</w:t>
      </w:r>
      <w:r w:rsidRPr="006A4E54">
        <w:rPr>
          <w:rFonts w:ascii="Arial" w:hAnsi="Arial" w:cs="Arial"/>
        </w:rPr>
        <w:br/>
      </w:r>
    </w:p>
    <w:p w14:paraId="0CC2634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70870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1.3.3. Ответы на письменные обращения граждан или организаций направляются почтой в адрес заявителя в срок, не превышающий 30 дней со дня регистрации письменного обращения.</w:t>
      </w:r>
      <w:r w:rsidRPr="006A4E54">
        <w:rPr>
          <w:rFonts w:ascii="Arial" w:hAnsi="Arial" w:cs="Arial"/>
        </w:rPr>
        <w:br/>
      </w:r>
    </w:p>
    <w:p w14:paraId="43BB774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B6FF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1.3.4. При ответе на телефонные звонки граждан и представителей организаций должностные лица Управления предоставляют информацию по следующим вопросам:</w:t>
      </w:r>
      <w:r w:rsidRPr="006A4E54">
        <w:rPr>
          <w:rFonts w:ascii="Arial" w:hAnsi="Arial" w:cs="Arial"/>
        </w:rPr>
        <w:br/>
      </w:r>
    </w:p>
    <w:p w14:paraId="4262ADF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8E420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сведения о нормативных правовых актах, регламентирующих организацию и проведение экспертизы (наименование, номер, дата принятия нормативного правового акта);</w:t>
      </w:r>
      <w:r w:rsidRPr="006A4E54">
        <w:rPr>
          <w:rFonts w:ascii="Arial" w:hAnsi="Arial" w:cs="Arial"/>
        </w:rPr>
        <w:br/>
      </w:r>
    </w:p>
    <w:p w14:paraId="76148214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F2D0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перечень необходимых документов и материалов для организации и проведения экспертизы;</w:t>
      </w:r>
      <w:r w:rsidRPr="006A4E54">
        <w:rPr>
          <w:rFonts w:ascii="Arial" w:hAnsi="Arial" w:cs="Arial"/>
        </w:rPr>
        <w:br/>
      </w:r>
    </w:p>
    <w:p w14:paraId="25FF57CF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87A1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о комплектности материалов, представляемых на экспертизу.</w:t>
      </w:r>
      <w:r w:rsidRPr="006A4E54">
        <w:rPr>
          <w:rFonts w:ascii="Arial" w:hAnsi="Arial" w:cs="Arial"/>
        </w:rPr>
        <w:br/>
      </w:r>
    </w:p>
    <w:p w14:paraId="3ED1832D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22A9F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1.3.5. При консультировании по электронной почте ответ на обращение заявителя по вопросам, определенным пунктом 1.3.4 настоящего Административного регламента, направляется на электронный адрес заявителя в срок, не превышающий 10 рабочих дней со дня регистрации обращения.</w:t>
      </w:r>
      <w:r w:rsidRPr="006A4E54">
        <w:rPr>
          <w:rFonts w:ascii="Arial" w:hAnsi="Arial" w:cs="Arial"/>
        </w:rPr>
        <w:br/>
      </w:r>
    </w:p>
    <w:p w14:paraId="1649BE00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ACE3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1.3.6. Порядок, форма и место размещения информации о процедуре предоставления государственной услуги.</w:t>
      </w:r>
      <w:r w:rsidRPr="006A4E54">
        <w:rPr>
          <w:rFonts w:ascii="Arial" w:hAnsi="Arial" w:cs="Arial"/>
        </w:rPr>
        <w:br/>
      </w:r>
    </w:p>
    <w:p w14:paraId="07968B2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5D36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 xml:space="preserve">Информация о месте нахождения и графике работы Управления, справочные телефоны, порядок получения информации по вопросам предоставления государственной услуги указаны на стенде в Управлении, на официальном сайте в информационно-телекоммуникационной сети Интернет (далее - сеть Интернет) исполнительных органов государственной власти Республики Адыгея на странице Управления по охране окружающей среды и природным ресурсам Республики </w:t>
      </w:r>
      <w:r w:rsidRPr="006A4E54">
        <w:rPr>
          <w:rFonts w:ascii="Arial" w:hAnsi="Arial" w:cs="Arial"/>
        </w:rPr>
        <w:lastRenderedPageBreak/>
        <w:t>Адыгея по адресу: http://www.adygheya.ru ("Структура исполнительных органов государственной власти" "Управление по охране окружающей среды и природным ресурсам Республики Адыгея").</w:t>
      </w:r>
      <w:r w:rsidRPr="006A4E54">
        <w:rPr>
          <w:rFonts w:ascii="Arial" w:hAnsi="Arial" w:cs="Arial"/>
        </w:rPr>
        <w:br/>
      </w:r>
    </w:p>
    <w:p w14:paraId="1E6AF327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EDA8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19.02.2015 N 42-к)</w:t>
      </w:r>
      <w:r w:rsidRPr="006A4E54">
        <w:rPr>
          <w:rFonts w:ascii="Arial" w:hAnsi="Arial" w:cs="Arial"/>
        </w:rPr>
        <w:br/>
      </w:r>
    </w:p>
    <w:p w14:paraId="5711A80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82FF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На информационном стенде размещаются следующие информационные материалы:</w:t>
      </w:r>
      <w:r w:rsidRPr="006A4E54">
        <w:rPr>
          <w:rFonts w:ascii="Arial" w:hAnsi="Arial" w:cs="Arial"/>
        </w:rPr>
        <w:br/>
      </w:r>
    </w:p>
    <w:p w14:paraId="4704261D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70027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описание процедуры предоставления государственной услуги в виде блок-схемы;</w:t>
      </w:r>
      <w:r w:rsidRPr="006A4E54">
        <w:rPr>
          <w:rFonts w:ascii="Arial" w:hAnsi="Arial" w:cs="Arial"/>
        </w:rPr>
        <w:br/>
      </w:r>
    </w:p>
    <w:p w14:paraId="2A0D94F0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77A93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номер кабинета, в котором осуществляется предоставление государственной услуги, Ф.И.О. специалистов Управления, ответственных за предоставление государственной услуги, график работы Управления, номера телефонов для справок, адрес электронной почты;</w:t>
      </w:r>
      <w:r w:rsidRPr="006A4E54">
        <w:rPr>
          <w:rFonts w:ascii="Arial" w:hAnsi="Arial" w:cs="Arial"/>
        </w:rPr>
        <w:br/>
      </w:r>
    </w:p>
    <w:p w14:paraId="2DC64CD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FB6F8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перечень, формы документов, требуемые от получателя услуги при оказании государственной услуги, а также образцы их заполнения;</w:t>
      </w:r>
      <w:r w:rsidRPr="006A4E54">
        <w:rPr>
          <w:rFonts w:ascii="Arial" w:hAnsi="Arial" w:cs="Arial"/>
        </w:rPr>
        <w:br/>
      </w:r>
    </w:p>
    <w:p w14:paraId="5D9B0529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1D12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перечень оснований для отказа в предоставлении государственной услуги;</w:t>
      </w:r>
      <w:r w:rsidRPr="006A4E54">
        <w:rPr>
          <w:rFonts w:ascii="Arial" w:hAnsi="Arial" w:cs="Arial"/>
        </w:rPr>
        <w:br/>
      </w:r>
    </w:p>
    <w:p w14:paraId="6F61CE82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C4F6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порядок обжалования действий (бездействия) и решений, осуществляемых (принятых) должностными лицами в рамках предоставления государственной услуги.</w:t>
      </w:r>
      <w:r w:rsidRPr="006A4E54">
        <w:rPr>
          <w:rFonts w:ascii="Arial" w:hAnsi="Arial" w:cs="Arial"/>
        </w:rPr>
        <w:br/>
      </w:r>
    </w:p>
    <w:p w14:paraId="22BF1E20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38732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Тексты материалов печатаются удобным для чтения шрифтом (размер шрифта не менее N 14), без исправлений, наиболее важные места рекомендуется выделять другим шрифтом.</w:t>
      </w:r>
      <w:r w:rsidRPr="006A4E54">
        <w:rPr>
          <w:rFonts w:ascii="Arial" w:hAnsi="Arial" w:cs="Arial"/>
        </w:rPr>
        <w:br/>
      </w:r>
    </w:p>
    <w:p w14:paraId="51964D46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F548B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В сети Интернет на официальном сайте размещаются следующие информационные материалы:</w:t>
      </w:r>
      <w:r w:rsidRPr="006A4E54">
        <w:rPr>
          <w:rFonts w:ascii="Arial" w:hAnsi="Arial" w:cs="Arial"/>
        </w:rPr>
        <w:br/>
      </w:r>
    </w:p>
    <w:p w14:paraId="62FB115D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617D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полное наименование и полный почтовый адрес Управления;</w:t>
      </w:r>
      <w:r w:rsidRPr="006A4E54">
        <w:rPr>
          <w:rFonts w:ascii="Arial" w:hAnsi="Arial" w:cs="Arial"/>
        </w:rPr>
        <w:br/>
      </w:r>
    </w:p>
    <w:p w14:paraId="345C9082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08E10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справочные телефоны, по которым можно получить консультацию по порядку предоставления государственной услуги;</w:t>
      </w:r>
      <w:r w:rsidRPr="006A4E54">
        <w:rPr>
          <w:rFonts w:ascii="Arial" w:hAnsi="Arial" w:cs="Arial"/>
        </w:rPr>
        <w:br/>
      </w:r>
    </w:p>
    <w:p w14:paraId="21F6D68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1B7CA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lastRenderedPageBreak/>
        <w:t>- адрес электронной почты;</w:t>
      </w:r>
      <w:r w:rsidRPr="006A4E54">
        <w:rPr>
          <w:rFonts w:ascii="Arial" w:hAnsi="Arial" w:cs="Arial"/>
        </w:rPr>
        <w:br/>
      </w:r>
    </w:p>
    <w:p w14:paraId="12448EB0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2A24B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Административный регламент с приложениями;</w:t>
      </w:r>
      <w:r w:rsidRPr="006A4E54">
        <w:rPr>
          <w:rFonts w:ascii="Arial" w:hAnsi="Arial" w:cs="Arial"/>
        </w:rPr>
        <w:br/>
      </w:r>
    </w:p>
    <w:p w14:paraId="2AB9057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3879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информационные материалы, содержащиеся на стендах в местах предоставления государственной услуги.</w:t>
      </w:r>
      <w:r w:rsidRPr="006A4E54">
        <w:rPr>
          <w:rFonts w:ascii="Arial" w:hAnsi="Arial" w:cs="Arial"/>
        </w:rPr>
        <w:br/>
      </w:r>
    </w:p>
    <w:p w14:paraId="63447747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0C212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Информирование граждан о порядке и о ходе представления государственной услуги осуществляется на Региональном портале государственных услуг (функций) Республики Адыгея (www.pgu.adygresp.ru) и на Едином портале государственных и муниципальных услуг (www.gosuslugi.ru).</w:t>
      </w:r>
      <w:r w:rsidRPr="006A4E54">
        <w:rPr>
          <w:rFonts w:ascii="Arial" w:hAnsi="Arial" w:cs="Arial"/>
        </w:rPr>
        <w:br/>
      </w:r>
    </w:p>
    <w:p w14:paraId="3642203B" w14:textId="77777777" w:rsidR="006A4E54" w:rsidRPr="006A4E54" w:rsidRDefault="006A4E54" w:rsidP="006A4E5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2. Стандарт предоставления государственной услуги</w:t>
      </w:r>
    </w:p>
    <w:p w14:paraId="21DB3C4B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4E04F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2.26. Управление имеет право в процессе проведения экспертизы запрашивать у Заказчика дополнительную информацию, необходимую для полной оценки допустимости воздействия намечаемой деятельности на окружающую среду.</w:t>
      </w:r>
      <w:r w:rsidRPr="006A4E54">
        <w:rPr>
          <w:rFonts w:ascii="Arial" w:hAnsi="Arial" w:cs="Arial"/>
        </w:rPr>
        <w:br/>
      </w:r>
    </w:p>
    <w:p w14:paraId="3A3E397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EC94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2.27. Особенности предоставления государственной услуги по организации и проведению государственной экологической экспертизы объектов регионального уровня в электронной форме:</w:t>
      </w:r>
      <w:r w:rsidRPr="006A4E54">
        <w:rPr>
          <w:rFonts w:ascii="Arial" w:hAnsi="Arial" w:cs="Arial"/>
        </w:rPr>
        <w:br/>
      </w:r>
    </w:p>
    <w:p w14:paraId="1DEC2367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6D6E7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возможность подачи Заявителем заявления с использованием Единого портала;</w:t>
      </w:r>
      <w:r w:rsidRPr="006A4E54">
        <w:rPr>
          <w:rFonts w:ascii="Arial" w:hAnsi="Arial" w:cs="Arial"/>
        </w:rPr>
        <w:br/>
      </w:r>
    </w:p>
    <w:p w14:paraId="123F0B6D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60E38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заявление может быть подано в Управление в форме электронного документа с использованием Единого портала с соблюдением установленных пунктами 2.7 и 2.8 Административного регламента требований;</w:t>
      </w:r>
      <w:r w:rsidRPr="006A4E54">
        <w:rPr>
          <w:rFonts w:ascii="Arial" w:hAnsi="Arial" w:cs="Arial"/>
        </w:rPr>
        <w:br/>
      </w:r>
    </w:p>
    <w:p w14:paraId="587C47F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1D5D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в случае подачи заявления в форме электронного документа с использованием Единого портала используется простая электронная подпись.</w:t>
      </w:r>
      <w:r w:rsidRPr="006A4E54">
        <w:rPr>
          <w:rFonts w:ascii="Arial" w:hAnsi="Arial" w:cs="Arial"/>
        </w:rPr>
        <w:br/>
      </w:r>
    </w:p>
    <w:p w14:paraId="1CD4EC9A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58778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Обеспечение информирования заявителя о ходе рассмотрения заявления, поданного в форме электронного документа, осуществляется с использованием Единого портала.</w:t>
      </w:r>
      <w:r w:rsidRPr="006A4E54">
        <w:rPr>
          <w:rFonts w:ascii="Arial" w:hAnsi="Arial" w:cs="Arial"/>
        </w:rPr>
        <w:br/>
      </w:r>
    </w:p>
    <w:p w14:paraId="30AAD0ED" w14:textId="77777777" w:rsidR="006A4E54" w:rsidRPr="006A4E54" w:rsidRDefault="006A4E54" w:rsidP="006A4E5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 xml:space="preserve">3. Состав, последовательность и сроки выполнения административных процедур (действий), требования к порядку их выполнения, в том числе </w:t>
      </w:r>
      <w:r w:rsidRPr="006A4E54">
        <w:rPr>
          <w:rFonts w:ascii="Arial" w:hAnsi="Arial" w:cs="Arial"/>
          <w:sz w:val="24"/>
          <w:szCs w:val="24"/>
        </w:rPr>
        <w:lastRenderedPageBreak/>
        <w:t>особенности выполнения административных процедур (действий) в электронной форме</w:t>
      </w:r>
    </w:p>
    <w:p w14:paraId="241DCEC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217A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3.1. Предоставление государственной услуги включает в себя следующие административные процедуры:</w:t>
      </w:r>
      <w:r w:rsidRPr="006A4E54">
        <w:rPr>
          <w:rFonts w:ascii="Arial" w:hAnsi="Arial" w:cs="Arial"/>
        </w:rPr>
        <w:br/>
      </w:r>
    </w:p>
    <w:p w14:paraId="4DA27BC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40CEF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1) прием материалов на экспертизу;</w:t>
      </w:r>
      <w:r w:rsidRPr="006A4E54">
        <w:rPr>
          <w:rFonts w:ascii="Arial" w:hAnsi="Arial" w:cs="Arial"/>
        </w:rPr>
        <w:br/>
      </w:r>
    </w:p>
    <w:p w14:paraId="1821262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0C330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2) организация экспертизы;</w:t>
      </w:r>
      <w:r w:rsidRPr="006A4E54">
        <w:rPr>
          <w:rFonts w:ascii="Arial" w:hAnsi="Arial" w:cs="Arial"/>
        </w:rPr>
        <w:br/>
      </w:r>
    </w:p>
    <w:p w14:paraId="600CE44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F2BF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3) проведение экспертизы;</w:t>
      </w:r>
      <w:r w:rsidRPr="006A4E54">
        <w:rPr>
          <w:rFonts w:ascii="Arial" w:hAnsi="Arial" w:cs="Arial"/>
        </w:rPr>
        <w:br/>
      </w:r>
    </w:p>
    <w:p w14:paraId="1A66CCA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6947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4) выдача заказчику результатов проведения экспертизы.</w:t>
      </w:r>
      <w:r w:rsidRPr="006A4E54">
        <w:rPr>
          <w:rFonts w:ascii="Arial" w:hAnsi="Arial" w:cs="Arial"/>
        </w:rPr>
        <w:br/>
      </w:r>
    </w:p>
    <w:p w14:paraId="013A52A1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0A35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 xml:space="preserve">3.2. </w:t>
      </w:r>
      <w:proofErr w:type="gramStart"/>
      <w:r w:rsidRPr="006A4E54">
        <w:rPr>
          <w:rFonts w:ascii="Arial" w:hAnsi="Arial" w:cs="Arial"/>
        </w:rPr>
        <w:t>Согласно Федеральному закону "Об экологической экспертизе"</w:t>
      </w:r>
      <w:proofErr w:type="gramEnd"/>
      <w:r w:rsidRPr="006A4E54">
        <w:rPr>
          <w:rFonts w:ascii="Arial" w:hAnsi="Arial" w:cs="Arial"/>
        </w:rPr>
        <w:t> предоставление государственной услуги в электронной форме не предусмотрено, за исключением заявления о проведении государственной экологической экспертизы, которое может быть подано в электронном виде.</w:t>
      </w:r>
      <w:r w:rsidRPr="006A4E54">
        <w:rPr>
          <w:rFonts w:ascii="Arial" w:hAnsi="Arial" w:cs="Arial"/>
        </w:rPr>
        <w:br/>
      </w:r>
    </w:p>
    <w:p w14:paraId="2307D51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6C26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3.3. Утратил силу. - Приказ Управления по охране окружающей среды и природным ресурсам Республики Адыгея от 10.10.2018 N 274-к.</w:t>
      </w:r>
      <w:r w:rsidRPr="006A4E54">
        <w:rPr>
          <w:rFonts w:ascii="Arial" w:hAnsi="Arial" w:cs="Arial"/>
        </w:rPr>
        <w:br/>
      </w:r>
    </w:p>
    <w:p w14:paraId="12DCA43D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5824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3.4. Прием материалов на государственную экологическую экспертизу.</w:t>
      </w:r>
      <w:r w:rsidRPr="006A4E54">
        <w:rPr>
          <w:rFonts w:ascii="Arial" w:hAnsi="Arial" w:cs="Arial"/>
        </w:rPr>
        <w:br/>
      </w:r>
    </w:p>
    <w:p w14:paraId="43B336D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B51D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3.4.1. Основанием для предоставления государственной услуги является регистрация письменного обращения (сопроводительного письма) (приложение N 2 к настоящему Административному регламенту) в Управлении, с приложением всех необходимых для проведения экспертизы материалов в соответствии с пунктами 2.7, 2.8 настоящего Административного регламента.</w:t>
      </w:r>
      <w:r w:rsidRPr="006A4E54">
        <w:rPr>
          <w:rFonts w:ascii="Arial" w:hAnsi="Arial" w:cs="Arial"/>
        </w:rPr>
        <w:br/>
      </w:r>
    </w:p>
    <w:p w14:paraId="5D8F4B0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DD53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3.4.2. Сопроводительное письмо к материалам, подлежащим экспертизе, регистрируется в приемной Управления.</w:t>
      </w:r>
      <w:r w:rsidRPr="006A4E54">
        <w:rPr>
          <w:rFonts w:ascii="Arial" w:hAnsi="Arial" w:cs="Arial"/>
        </w:rPr>
        <w:br/>
      </w:r>
    </w:p>
    <w:p w14:paraId="28293CA7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8A9CF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3.4.3. Объект экспертизы представляется в двух экземплярах, другие материалы - в 1 экземпляре.</w:t>
      </w:r>
      <w:r w:rsidRPr="006A4E54">
        <w:rPr>
          <w:rFonts w:ascii="Arial" w:hAnsi="Arial" w:cs="Arial"/>
        </w:rPr>
        <w:br/>
      </w:r>
    </w:p>
    <w:p w14:paraId="54674D8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714E2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 xml:space="preserve">3.4.4. Ответственным за организацию и проведение экспертизы является начальник Управления или уполномоченное им должностное лицо в соответствии со своей компетенцией, который определяет непосредственного исполнителя для организации и проведения экспертизы и передает ему полученные материалы </w:t>
      </w:r>
      <w:r w:rsidRPr="006A4E54">
        <w:rPr>
          <w:rFonts w:ascii="Arial" w:hAnsi="Arial" w:cs="Arial"/>
        </w:rPr>
        <w:lastRenderedPageBreak/>
        <w:t>для организации экспертизы.</w:t>
      </w:r>
      <w:r w:rsidRPr="006A4E54">
        <w:rPr>
          <w:rFonts w:ascii="Arial" w:hAnsi="Arial" w:cs="Arial"/>
        </w:rPr>
        <w:br/>
      </w:r>
    </w:p>
    <w:p w14:paraId="0288E2D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3298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3.4.5. Управление в срок не более 7 дней со дня регистрации материалов уведомляет Заказчика:</w:t>
      </w:r>
      <w:r w:rsidRPr="006A4E54">
        <w:rPr>
          <w:rFonts w:ascii="Arial" w:hAnsi="Arial" w:cs="Arial"/>
        </w:rPr>
        <w:br/>
      </w:r>
    </w:p>
    <w:p w14:paraId="550DB8BA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49263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при соответствии представленных материалов установленным требованиям - о необходимости оплаты Сбора в целях финансового обеспечения проведения государственной экологической экспертизы в соответствии с прилагаемой сметой и счетом в течение 30 дней со дня получения уведомления;</w:t>
      </w:r>
      <w:r w:rsidRPr="006A4E54">
        <w:rPr>
          <w:rFonts w:ascii="Arial" w:hAnsi="Arial" w:cs="Arial"/>
        </w:rPr>
        <w:br/>
      </w:r>
    </w:p>
    <w:p w14:paraId="3520992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F9DE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при несоответствии материалов установленным требованиям - о сроках представления материалов в полном объеме.</w:t>
      </w:r>
      <w:r w:rsidRPr="006A4E54">
        <w:rPr>
          <w:rFonts w:ascii="Arial" w:hAnsi="Arial" w:cs="Arial"/>
        </w:rPr>
        <w:br/>
      </w:r>
    </w:p>
    <w:p w14:paraId="0C792D4A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B3438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Документация, не укомплектованная в течение одного месяца со дня получения извещения, возвращается Заказчику с письменным уведомлением.</w:t>
      </w:r>
      <w:r w:rsidRPr="006A4E54">
        <w:rPr>
          <w:rFonts w:ascii="Arial" w:hAnsi="Arial" w:cs="Arial"/>
        </w:rPr>
        <w:br/>
      </w:r>
    </w:p>
    <w:p w14:paraId="519F14FF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54D8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При наличии технической возможности межведомственные запросы направляются в форме электронного документа путем заполнения электронной формы межведомственного запроса и его последующего направления на соответствующий адрес электронного сервиса,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r w:rsidRPr="006A4E54">
        <w:rPr>
          <w:rFonts w:ascii="Arial" w:hAnsi="Arial" w:cs="Arial"/>
        </w:rPr>
        <w:br/>
      </w:r>
    </w:p>
    <w:p w14:paraId="03AB4A06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37AD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Межведомственные запросы в форме электронного документа подписываются усиленной квалифицированной электронной подписью.</w:t>
      </w:r>
      <w:r w:rsidRPr="006A4E54">
        <w:rPr>
          <w:rFonts w:ascii="Arial" w:hAnsi="Arial" w:cs="Arial"/>
        </w:rPr>
        <w:br/>
      </w:r>
    </w:p>
    <w:p w14:paraId="00CC0F21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D1EF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В случае отсутствия технической возможности межведомственные запросы направляются на бумажном носителе.</w:t>
      </w:r>
      <w:r w:rsidRPr="006A4E54">
        <w:rPr>
          <w:rFonts w:ascii="Arial" w:hAnsi="Arial" w:cs="Arial"/>
        </w:rPr>
        <w:br/>
      </w:r>
    </w:p>
    <w:p w14:paraId="084A73A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3A54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Срок подготовки и направления ответа на межведомственный запрос не может превышать 5 рабочих дней со дня получения межведомственного запроса государственным органом, в распоряжении которого находятся необходимые документы и (или) информация.</w:t>
      </w:r>
      <w:r w:rsidRPr="006A4E54">
        <w:rPr>
          <w:rFonts w:ascii="Arial" w:hAnsi="Arial" w:cs="Arial"/>
        </w:rPr>
        <w:br/>
      </w:r>
    </w:p>
    <w:p w14:paraId="5D292BB6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ED82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Межведомственный запрос по вопросу предоставления копий нормативов допустимых сбросов веществ и микроорганизмов в водные объекты направляется в отдел водных ресурсов по Республике Адыгея Кубанского бассейнового водного управления.</w:t>
      </w:r>
      <w:r w:rsidRPr="006A4E54">
        <w:rPr>
          <w:rFonts w:ascii="Arial" w:hAnsi="Arial" w:cs="Arial"/>
        </w:rPr>
        <w:br/>
      </w:r>
    </w:p>
    <w:p w14:paraId="1037D320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B1C82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 xml:space="preserve">Межведомственный запрос по вопросу предоставления материалов обсуждений объекта государственной экологической экспертизы с гражданами и </w:t>
      </w:r>
      <w:r w:rsidRPr="006A4E54">
        <w:rPr>
          <w:rFonts w:ascii="Arial" w:hAnsi="Arial" w:cs="Arial"/>
        </w:rPr>
        <w:lastRenderedPageBreak/>
        <w:t>общественными организациями (объединениями), организованных органами местного самоуправления, направляется в соответствующие органы местного самоуправления.</w:t>
      </w:r>
      <w:r w:rsidRPr="006A4E54">
        <w:rPr>
          <w:rFonts w:ascii="Arial" w:hAnsi="Arial" w:cs="Arial"/>
        </w:rPr>
        <w:br/>
      </w:r>
    </w:p>
    <w:p w14:paraId="677195AB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7B74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Указанные межведомственные запросы оформляются и направляются в течение 2 рабочих дней с даты принятия заявления к рассмотрению.</w:t>
      </w:r>
      <w:r w:rsidRPr="006A4E54">
        <w:rPr>
          <w:rFonts w:ascii="Arial" w:hAnsi="Arial" w:cs="Arial"/>
        </w:rPr>
        <w:br/>
      </w:r>
    </w:p>
    <w:p w14:paraId="708F3027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730B1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При непредставлении заявителем документа, предусмотренного пунктом 2.12 Административного регламента, факт финансового обеспечения проведения государственной экологической экспертизы подтверждается с использованием информации об оплате Сбора, содержащейся в системе удаленного финансового документооборота.</w:t>
      </w:r>
      <w:r w:rsidRPr="006A4E54">
        <w:rPr>
          <w:rFonts w:ascii="Arial" w:hAnsi="Arial" w:cs="Arial"/>
        </w:rPr>
        <w:br/>
      </w:r>
    </w:p>
    <w:p w14:paraId="2053DF21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3ACE2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При отсутствии информации об оплате Сбора, содержащейся в системе удаленного финансового документооборота, в течение 30 дней со дня получения Заказчиком уведомления о необходимости оплаты, экспертиза представленных материалов не проводится, а сами материалы возвращаются Заказчику с сопроводительным письмом о возврате материалов с использованием Единого портала.</w:t>
      </w:r>
      <w:r w:rsidRPr="006A4E54">
        <w:rPr>
          <w:rFonts w:ascii="Arial" w:hAnsi="Arial" w:cs="Arial"/>
        </w:rPr>
        <w:br/>
      </w:r>
    </w:p>
    <w:p w14:paraId="3E2C4746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714DB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Порядок взаимодействия Управления с указанными органами определяется Административным регламентом, нормативными правовыми актами Российской Федерации и межведомственными нормативными правовыми актами.</w:t>
      </w:r>
      <w:r w:rsidRPr="006A4E54">
        <w:rPr>
          <w:rFonts w:ascii="Arial" w:hAnsi="Arial" w:cs="Arial"/>
        </w:rPr>
        <w:br/>
      </w:r>
    </w:p>
    <w:p w14:paraId="61A7F9E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A5BA0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3.4.6. Результатом административной процедуры является прием материалов, подлежащих экспертизе с целью организации экспертизы.</w:t>
      </w:r>
      <w:r w:rsidRPr="006A4E54">
        <w:rPr>
          <w:rFonts w:ascii="Arial" w:hAnsi="Arial" w:cs="Arial"/>
        </w:rPr>
        <w:br/>
      </w:r>
    </w:p>
    <w:p w14:paraId="6809BAA7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A74FA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 Организация экспертизы.</w:t>
      </w:r>
      <w:r w:rsidRPr="006A4E54">
        <w:rPr>
          <w:rFonts w:ascii="Arial" w:hAnsi="Arial" w:cs="Arial"/>
        </w:rPr>
        <w:br/>
      </w:r>
    </w:p>
    <w:p w14:paraId="3B7692A2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4155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3.5.1. Основанием для исполнения административной процедуры является резолюция начальника Управления или уполномоченного им должностного лица на заявлении об организации и проведении экспертизы.</w:t>
      </w:r>
      <w:r w:rsidRPr="006A4E54">
        <w:rPr>
          <w:rFonts w:ascii="Arial" w:hAnsi="Arial" w:cs="Arial"/>
        </w:rPr>
        <w:br/>
      </w:r>
    </w:p>
    <w:p w14:paraId="1F135ED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9DC02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3.5.2. К организационным мероприятиям относятся:</w:t>
      </w:r>
      <w:r w:rsidRPr="006A4E54">
        <w:rPr>
          <w:rFonts w:ascii="Arial" w:hAnsi="Arial" w:cs="Arial"/>
        </w:rPr>
        <w:br/>
      </w:r>
    </w:p>
    <w:p w14:paraId="71EA0F44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89C0A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рассмотрение представленных материалов на предмет их соответствия объектам экспертизы, установленным статьей 12 Федерального закона "Об экологической экспертизе";</w:t>
      </w:r>
      <w:r w:rsidRPr="006A4E54">
        <w:rPr>
          <w:rFonts w:ascii="Arial" w:hAnsi="Arial" w:cs="Arial"/>
        </w:rPr>
        <w:br/>
      </w:r>
    </w:p>
    <w:p w14:paraId="5166FAA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BD740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проверка комплектности материалов, представляемых на экспертизу;</w:t>
      </w:r>
      <w:r w:rsidRPr="006A4E54">
        <w:rPr>
          <w:rFonts w:ascii="Arial" w:hAnsi="Arial" w:cs="Arial"/>
        </w:rPr>
        <w:br/>
      </w:r>
    </w:p>
    <w:p w14:paraId="396D9D9F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4C1D7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lastRenderedPageBreak/>
        <w:t>подготовка сметы расходов на проведение экспертизы;</w:t>
      </w:r>
      <w:r w:rsidRPr="006A4E54">
        <w:rPr>
          <w:rFonts w:ascii="Arial" w:hAnsi="Arial" w:cs="Arial"/>
        </w:rPr>
        <w:br/>
      </w:r>
    </w:p>
    <w:p w14:paraId="11CD3039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FA96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направление Заказчику извещения о некомплектности материалов, о необходимости оплаты Сбора на проведение экспертизы, о сроках ее проведения;</w:t>
      </w:r>
      <w:r w:rsidRPr="006A4E54">
        <w:rPr>
          <w:rFonts w:ascii="Arial" w:hAnsi="Arial" w:cs="Arial"/>
        </w:rPr>
        <w:br/>
      </w:r>
    </w:p>
    <w:p w14:paraId="5ED21B0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389C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подбор экспертов для проведения экспертизы, подготовка проекта приказа Управления об организации и проведении экспертизы.</w:t>
      </w:r>
      <w:r w:rsidRPr="006A4E54">
        <w:rPr>
          <w:rFonts w:ascii="Arial" w:hAnsi="Arial" w:cs="Arial"/>
        </w:rPr>
        <w:br/>
      </w:r>
    </w:p>
    <w:p w14:paraId="2EA94D8B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0947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3.5.3. Исполнитель в недельный срок со дня регистрации материалов проверяет комплектность поступившей документации и ее соответствие требованиям статьи 14 Федерального закона "Об экологической экспертизе".</w:t>
      </w:r>
      <w:r w:rsidRPr="006A4E54">
        <w:rPr>
          <w:rFonts w:ascii="Arial" w:hAnsi="Arial" w:cs="Arial"/>
        </w:rPr>
        <w:br/>
      </w:r>
    </w:p>
    <w:p w14:paraId="071C0082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C30F3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3.5.4. Экспертиза проводится при условии предварительной оплаты Сбора Заказчиком в полном объеме и в установленном порядке.</w:t>
      </w:r>
      <w:r w:rsidRPr="006A4E54">
        <w:rPr>
          <w:rFonts w:ascii="Arial" w:hAnsi="Arial" w:cs="Arial"/>
        </w:rPr>
        <w:br/>
      </w:r>
    </w:p>
    <w:p w14:paraId="7DFEBD2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C84E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3.5.5. После определения соответствия представленных материалов и определения стоимости проведения экспертизы исполнитель в течение семи дней готовит проект договора с Заказчиком (приложение N 3 к настоящему Административному регламенту) на ее проведение и уведомление о приеме материалов на экспертизу и необходимости оплаты Сбора в течение 30 дней со дня получения уведомления с приложением счета на оплату и сметы расходов (приложения N 4 и 5 к настоящему Административному регламенту).</w:t>
      </w:r>
      <w:r w:rsidRPr="006A4E54">
        <w:rPr>
          <w:rFonts w:ascii="Arial" w:hAnsi="Arial" w:cs="Arial"/>
        </w:rPr>
        <w:br/>
      </w:r>
    </w:p>
    <w:p w14:paraId="65742B46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CF898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3.5.6. При отсутствии оплаты Сбора на проведение экспертизы в течение 30 дней со дня получения Заказчиком уведомления о необходимости оплаты, представленные на экспертизу материалы возвращаются с уведомлением Заказчику без ее проведения.</w:t>
      </w:r>
      <w:r w:rsidRPr="006A4E54">
        <w:rPr>
          <w:rFonts w:ascii="Arial" w:hAnsi="Arial" w:cs="Arial"/>
        </w:rPr>
        <w:br/>
      </w:r>
    </w:p>
    <w:p w14:paraId="6AC9A2BA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4ACA9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3.5.7. При обнаружении несоответствия представленных материалов установленным требованиям исполнитель в течение 7 дней со дня регистрации сопроводительного письма направляет в адрес Заказчика уведомление о некомплектности материалов, представленных на экспертизу, с исчерпывающим списком документов, необходимых для проведения экспертизы, а также информацию о сроках представления материалов в полном объеме.</w:t>
      </w:r>
      <w:r w:rsidRPr="006A4E54">
        <w:rPr>
          <w:rFonts w:ascii="Arial" w:hAnsi="Arial" w:cs="Arial"/>
        </w:rPr>
        <w:br/>
      </w:r>
    </w:p>
    <w:p w14:paraId="1B10A93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93477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3.5.8. При непредставлении в 30-дневный срок запрашиваемых документов представленные на экспертизу материалы возвращаются с уведомлением Заказчику без проведения экспертизы.</w:t>
      </w:r>
      <w:r w:rsidRPr="006A4E54">
        <w:rPr>
          <w:rFonts w:ascii="Arial" w:hAnsi="Arial" w:cs="Arial"/>
        </w:rPr>
        <w:br/>
      </w:r>
    </w:p>
    <w:p w14:paraId="529EB8FB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B69C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 xml:space="preserve">3.5.9. Начало срока проведения государственной экологической экспертизы устанавливается не позднее чем через пятнадцать дней, а в отношении проектной документации объектов, строительство, реконструкцию которых предполагается осуществлять на землях особо охраняемых природных территорий регионального </w:t>
      </w:r>
      <w:r w:rsidRPr="006A4E54">
        <w:rPr>
          <w:rFonts w:ascii="Arial" w:hAnsi="Arial" w:cs="Arial"/>
        </w:rPr>
        <w:lastRenderedPageBreak/>
        <w:t>и местного значения, не позднее чем через три дня после ее оплаты и приемки комплекта необходимых материалов и документов в полном объеме.</w:t>
      </w:r>
      <w:r w:rsidRPr="006A4E54">
        <w:rPr>
          <w:rFonts w:ascii="Arial" w:hAnsi="Arial" w:cs="Arial"/>
        </w:rPr>
        <w:br/>
      </w:r>
    </w:p>
    <w:p w14:paraId="52859CAE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8B18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(п. 3.5.9 в ред. Приказа Управления по охране окружающей среды и природным ресурсам Республики Адыгея от 29.03.2016 N 100-к)</w:t>
      </w:r>
      <w:r w:rsidRPr="006A4E54">
        <w:rPr>
          <w:rFonts w:ascii="Arial" w:hAnsi="Arial" w:cs="Arial"/>
        </w:rPr>
        <w:br/>
      </w:r>
    </w:p>
    <w:p w14:paraId="16204F1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7936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3.5.10. Результатом административной процедуры является организация экспертизы объектов регионального уровня с подготовкой приказа об организации и проведении экспертизы.</w:t>
      </w:r>
      <w:r w:rsidRPr="006A4E54">
        <w:rPr>
          <w:rFonts w:ascii="Arial" w:hAnsi="Arial" w:cs="Arial"/>
        </w:rPr>
        <w:br/>
      </w:r>
    </w:p>
    <w:p w14:paraId="1C2EB30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700D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3.6. Проведение экспертизы.</w:t>
      </w:r>
      <w:r w:rsidRPr="006A4E54">
        <w:rPr>
          <w:rFonts w:ascii="Arial" w:hAnsi="Arial" w:cs="Arial"/>
        </w:rPr>
        <w:br/>
      </w:r>
    </w:p>
    <w:p w14:paraId="2A08F8A6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7D46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3.6.1. Основанием для исполнения административной процедуры является приказ Управления об организации и проведении экспертизы.</w:t>
      </w:r>
      <w:r w:rsidRPr="006A4E54">
        <w:rPr>
          <w:rFonts w:ascii="Arial" w:hAnsi="Arial" w:cs="Arial"/>
        </w:rPr>
        <w:br/>
      </w:r>
    </w:p>
    <w:p w14:paraId="39DBE33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945A5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3.6.2. Ответственный секретарь экспертной комиссии назначается из числа штатных сотрудников (обычно это ранее назначенный ответственный исполнитель).</w:t>
      </w:r>
      <w:r w:rsidRPr="006A4E54">
        <w:rPr>
          <w:rFonts w:ascii="Arial" w:hAnsi="Arial" w:cs="Arial"/>
        </w:rPr>
        <w:br/>
      </w:r>
    </w:p>
    <w:p w14:paraId="4FE1A468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CFEFA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В ряде случаев, при проведении экспертизы сложных объектов, назначают двух ответственных секретарей.</w:t>
      </w:r>
      <w:r w:rsidRPr="006A4E54">
        <w:rPr>
          <w:rFonts w:ascii="Arial" w:hAnsi="Arial" w:cs="Arial"/>
        </w:rPr>
        <w:br/>
      </w:r>
    </w:p>
    <w:p w14:paraId="567E847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C227E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3.6.3. Экспертная комиссия образуется как из внештатных экспертов, так и штатных сотрудников. Число экспертов должно быть нечетным и составлять не менее трех человек.</w:t>
      </w:r>
      <w:r w:rsidRPr="006A4E54">
        <w:rPr>
          <w:rFonts w:ascii="Arial" w:hAnsi="Arial" w:cs="Arial"/>
        </w:rPr>
        <w:br/>
      </w:r>
    </w:p>
    <w:p w14:paraId="3CB41922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br/>
        <w:t xml:space="preserve">Ответственный секретарь экспертной комиссии: ___________/Ф.И.О./ </w:t>
      </w:r>
    </w:p>
    <w:p w14:paraId="643513A0" w14:textId="77777777" w:rsidR="006A4E54" w:rsidRPr="006A4E54" w:rsidRDefault="006A4E54" w:rsidP="006A4E5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Приложение N 15</w:t>
      </w:r>
      <w:r w:rsidRPr="006A4E54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633EDF01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br/>
        <w:t xml:space="preserve">                          Особое мнение эксперта </w:t>
      </w:r>
    </w:p>
    <w:p w14:paraId="7DFE0931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члена экспертной комиссии государственной экологической экспертизы </w:t>
      </w:r>
    </w:p>
    <w:p w14:paraId="15B3A938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                            материалов </w:t>
      </w:r>
    </w:p>
    <w:p w14:paraId="286F8C1B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A5EBB94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 (наименование объекта государственной экологической экспертизы в </w:t>
      </w:r>
    </w:p>
    <w:p w14:paraId="7F4EF973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                           именительном падеже)</w:t>
      </w:r>
    </w:p>
    <w:p w14:paraId="13C4A512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br/>
        <w:t>"__" ____________ 20__ г.                                 N _______________</w:t>
      </w:r>
    </w:p>
    <w:p w14:paraId="79FD536A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lastRenderedPageBreak/>
        <w:br/>
        <w:t xml:space="preserve">В свободной форме, кратко, четко и обоснованно излагается мнение, в котором </w:t>
      </w:r>
    </w:p>
    <w:p w14:paraId="06760C56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A4E54">
        <w:rPr>
          <w:rFonts w:ascii="Courier New" w:hAnsi="Courier New" w:cs="Courier New"/>
          <w:spacing w:val="-18"/>
        </w:rPr>
        <w:t>указывается,  с</w:t>
      </w:r>
      <w:proofErr w:type="gramEnd"/>
      <w:r w:rsidRPr="006A4E54">
        <w:rPr>
          <w:rFonts w:ascii="Courier New" w:hAnsi="Courier New" w:cs="Courier New"/>
          <w:spacing w:val="-18"/>
        </w:rPr>
        <w:t xml:space="preserve">  чем  не согласен эксперт (с соответствующим обоснованием и </w:t>
      </w:r>
    </w:p>
    <w:p w14:paraId="79C3F869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ссылкой на нормы природоохранного законодательства).</w:t>
      </w:r>
    </w:p>
    <w:p w14:paraId="6E1DC4AF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Член экспертной комиссии                            _______________/Ф.И.О./ </w:t>
      </w:r>
    </w:p>
    <w:p w14:paraId="070F6730" w14:textId="77777777" w:rsidR="006A4E54" w:rsidRPr="006A4E54" w:rsidRDefault="006A4E54" w:rsidP="006A4E5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A4E54">
        <w:rPr>
          <w:rFonts w:ascii="Arial" w:hAnsi="Arial" w:cs="Arial"/>
          <w:sz w:val="24"/>
          <w:szCs w:val="24"/>
        </w:rPr>
        <w:br/>
      </w:r>
      <w:r w:rsidRPr="006A4E54">
        <w:rPr>
          <w:rFonts w:ascii="Arial" w:hAnsi="Arial" w:cs="Arial"/>
          <w:sz w:val="24"/>
          <w:szCs w:val="24"/>
        </w:rPr>
        <w:br/>
        <w:t>Приложение N 16</w:t>
      </w:r>
      <w:r w:rsidRPr="006A4E54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74F6486B" w14:textId="77777777" w:rsidR="006A4E54" w:rsidRPr="006A4E54" w:rsidRDefault="006A4E54" w:rsidP="006A4E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br/>
        <w:t>(в ред. Приказа Управления по охране окружающей среды и природным ресурсам Республики Адыгея от 19.02.2015 N 42-к)</w:t>
      </w:r>
    </w:p>
    <w:p w14:paraId="2745229D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br/>
      </w:r>
      <w:r w:rsidRPr="006A4E54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На бланке приказа </w:t>
      </w:r>
    </w:p>
    <w:p w14:paraId="224DB0B0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                                        Управления по охране окружающей </w:t>
      </w:r>
    </w:p>
    <w:p w14:paraId="198006A3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                                        среды и природным ресурсам </w:t>
      </w:r>
    </w:p>
    <w:p w14:paraId="5F8B659E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                                        Республики Адыгея </w:t>
      </w:r>
    </w:p>
    <w:p w14:paraId="01C64667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br/>
        <w:t xml:space="preserve">Об утверждении заключения экспертной комиссии </w:t>
      </w:r>
    </w:p>
    <w:p w14:paraId="2E879564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государственной экологической экспертизы материалов </w:t>
      </w:r>
    </w:p>
    <w:p w14:paraId="227AEB1C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09A4A1E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  (наименование объекта государственной экологической экспертизы </w:t>
      </w:r>
    </w:p>
    <w:p w14:paraId="1A1A3C8A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                          в именительном падеже)</w:t>
      </w:r>
    </w:p>
    <w:p w14:paraId="7B91333A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br/>
        <w:t>    </w:t>
      </w:r>
      <w:proofErr w:type="gramStart"/>
      <w:r w:rsidRPr="006A4E54">
        <w:rPr>
          <w:rFonts w:ascii="Courier New" w:hAnsi="Courier New" w:cs="Courier New"/>
          <w:spacing w:val="-18"/>
        </w:rPr>
        <w:t>В  соответствии</w:t>
      </w:r>
      <w:proofErr w:type="gramEnd"/>
      <w:r w:rsidRPr="006A4E54">
        <w:rPr>
          <w:rFonts w:ascii="Courier New" w:hAnsi="Courier New" w:cs="Courier New"/>
          <w:spacing w:val="-18"/>
        </w:rPr>
        <w:t xml:space="preserve">  с  Федеральным законом от 23 ноября 1995 года N 174-ФЗ </w:t>
      </w:r>
    </w:p>
    <w:p w14:paraId="0C6721A6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"</w:t>
      </w:r>
      <w:proofErr w:type="gramStart"/>
      <w:r w:rsidRPr="006A4E54">
        <w:rPr>
          <w:rFonts w:ascii="Courier New" w:hAnsi="Courier New" w:cs="Courier New"/>
          <w:spacing w:val="-18"/>
        </w:rPr>
        <w:t>Об  экологической</w:t>
      </w:r>
      <w:proofErr w:type="gramEnd"/>
      <w:r w:rsidRPr="006A4E54">
        <w:rPr>
          <w:rFonts w:ascii="Courier New" w:hAnsi="Courier New" w:cs="Courier New"/>
          <w:spacing w:val="-18"/>
        </w:rPr>
        <w:t xml:space="preserve">  экспертизе"  и  на основании Положения об Управлении по </w:t>
      </w:r>
    </w:p>
    <w:p w14:paraId="6B828E3B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охране   окружающей   среды   и   природным   </w:t>
      </w:r>
      <w:proofErr w:type="gramStart"/>
      <w:r w:rsidRPr="006A4E54">
        <w:rPr>
          <w:rFonts w:ascii="Courier New" w:hAnsi="Courier New" w:cs="Courier New"/>
          <w:spacing w:val="-18"/>
        </w:rPr>
        <w:t>ресурсам  Республики</w:t>
      </w:r>
      <w:proofErr w:type="gramEnd"/>
      <w:r w:rsidRPr="006A4E54">
        <w:rPr>
          <w:rFonts w:ascii="Courier New" w:hAnsi="Courier New" w:cs="Courier New"/>
          <w:spacing w:val="-18"/>
        </w:rPr>
        <w:t xml:space="preserve">  Адыгея,</w:t>
      </w:r>
    </w:p>
    <w:p w14:paraId="0A975EBB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утвержденного постановлением Кабинета Министров Республики Адыгея от 22 мая </w:t>
      </w:r>
    </w:p>
    <w:p w14:paraId="6C19D19F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2012 года N 122,</w:t>
      </w:r>
    </w:p>
    <w:p w14:paraId="358BA89D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    ПРИКАЗЫВАЮ:</w:t>
      </w:r>
    </w:p>
    <w:p w14:paraId="49D05F95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1.     Утвердить    прилагаемое    заключение    экспертной    комиссии </w:t>
      </w:r>
    </w:p>
    <w:p w14:paraId="59EFBB15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государственной экологической экспертизы материалов </w:t>
      </w:r>
    </w:p>
    <w:p w14:paraId="5CE8FA4E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70D76ED4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     (наименование объекта государственной экологической экспертизы </w:t>
      </w:r>
    </w:p>
    <w:p w14:paraId="13C3BBD2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                          в именительном падеже)</w:t>
      </w:r>
    </w:p>
    <w:p w14:paraId="5709240E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A4E54">
        <w:rPr>
          <w:rFonts w:ascii="Courier New" w:hAnsi="Courier New" w:cs="Courier New"/>
          <w:spacing w:val="-18"/>
        </w:rPr>
        <w:t>подготовленное  экспертной</w:t>
      </w:r>
      <w:proofErr w:type="gramEnd"/>
      <w:r w:rsidRPr="006A4E54">
        <w:rPr>
          <w:rFonts w:ascii="Courier New" w:hAnsi="Courier New" w:cs="Courier New"/>
          <w:spacing w:val="-18"/>
        </w:rPr>
        <w:t xml:space="preserve">  комиссией  на  основании  приказа Управления по </w:t>
      </w:r>
    </w:p>
    <w:p w14:paraId="14B912D7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охране окружающей среды и природным ресурсам Республики </w:t>
      </w:r>
      <w:proofErr w:type="gramStart"/>
      <w:r w:rsidRPr="006A4E54">
        <w:rPr>
          <w:rFonts w:ascii="Courier New" w:hAnsi="Courier New" w:cs="Courier New"/>
          <w:spacing w:val="-18"/>
        </w:rPr>
        <w:t>Адыгея  от</w:t>
      </w:r>
      <w:proofErr w:type="gramEnd"/>
      <w:r w:rsidRPr="006A4E54">
        <w:rPr>
          <w:rFonts w:ascii="Courier New" w:hAnsi="Courier New" w:cs="Courier New"/>
          <w:spacing w:val="-18"/>
        </w:rPr>
        <w:t xml:space="preserve">  "_ _ _"</w:t>
      </w:r>
    </w:p>
    <w:p w14:paraId="1B148F36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 xml:space="preserve"> _ _ _ _ _ _ 20__ г. N _ _ _, устанавливающее </w:t>
      </w:r>
    </w:p>
    <w:p w14:paraId="7EC6BA91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28F05678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    (см. ниже)</w:t>
      </w:r>
    </w:p>
    <w:p w14:paraId="273214EF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    2. Установить срок действия прилагаемого заключения - _____ лет.</w:t>
      </w:r>
    </w:p>
    <w:p w14:paraId="4759D869" w14:textId="77777777" w:rsidR="006A4E54" w:rsidRPr="006A4E54" w:rsidRDefault="006A4E54" w:rsidP="006A4E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A4E54">
        <w:rPr>
          <w:rFonts w:ascii="Courier New" w:hAnsi="Courier New" w:cs="Courier New"/>
          <w:spacing w:val="-18"/>
        </w:rPr>
        <w:t>    Начальник                        роспись                         Ф.И.О.</w:t>
      </w:r>
    </w:p>
    <w:p w14:paraId="5CD007D7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998D3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Варианты формулировок</w:t>
      </w:r>
      <w:r w:rsidRPr="006A4E54">
        <w:rPr>
          <w:rFonts w:ascii="Arial" w:hAnsi="Arial" w:cs="Arial"/>
        </w:rPr>
        <w:br/>
      </w:r>
    </w:p>
    <w:p w14:paraId="57F8A8B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CB0E4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в пункте 1 приказа об утверждении заключения экспертной комиссии государственной экологической экспертизы</w:t>
      </w:r>
      <w:r w:rsidRPr="006A4E54">
        <w:rPr>
          <w:rFonts w:ascii="Arial" w:hAnsi="Arial" w:cs="Arial"/>
        </w:rPr>
        <w:br/>
      </w:r>
    </w:p>
    <w:p w14:paraId="59CB212C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4890C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При утверждении положительного заключения экспертной комиссии государственной экологической экспертизы:</w:t>
      </w:r>
      <w:r w:rsidRPr="006A4E54">
        <w:rPr>
          <w:rFonts w:ascii="Arial" w:hAnsi="Arial" w:cs="Arial"/>
        </w:rPr>
        <w:br/>
      </w:r>
    </w:p>
    <w:p w14:paraId="6ECA790F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31D46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"устанавливающее соответствие документов и (или) документации экологическим требованиям, установленным техническими регламентами и законодательством в области охраны окружающей среды.";</w:t>
      </w:r>
      <w:r w:rsidRPr="006A4E54">
        <w:rPr>
          <w:rFonts w:ascii="Arial" w:hAnsi="Arial" w:cs="Arial"/>
        </w:rPr>
        <w:br/>
      </w:r>
    </w:p>
    <w:p w14:paraId="6ED6E4C3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300FB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- При утверждении отрицательного заключения экспертной комиссии государственной экологической экспертизы:</w:t>
      </w:r>
      <w:r w:rsidRPr="006A4E54">
        <w:rPr>
          <w:rFonts w:ascii="Arial" w:hAnsi="Arial" w:cs="Arial"/>
        </w:rPr>
        <w:br/>
      </w:r>
    </w:p>
    <w:p w14:paraId="051965A5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D10DB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А) "устанавливающее несоответствие документов и (или) документации экологическим требованиям, установленным техническими регламентами и законодательством в области охраны окружающей среды, и необходимость представления доработанных по замечаниям экспертной комиссии материалов на государственную экологическую экспертизу.";</w:t>
      </w:r>
      <w:r w:rsidRPr="006A4E54">
        <w:rPr>
          <w:rFonts w:ascii="Arial" w:hAnsi="Arial" w:cs="Arial"/>
        </w:rPr>
        <w:br/>
      </w:r>
    </w:p>
    <w:p w14:paraId="1F5C77F4" w14:textId="77777777" w:rsidR="006A4E54" w:rsidRPr="006A4E54" w:rsidRDefault="006A4E54" w:rsidP="006A4E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28FAD" w14:textId="77777777" w:rsidR="006A4E54" w:rsidRPr="006A4E54" w:rsidRDefault="006A4E54" w:rsidP="006A4E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4E54">
        <w:rPr>
          <w:rFonts w:ascii="Arial" w:hAnsi="Arial" w:cs="Arial"/>
        </w:rPr>
        <w:t>Б) "устанавливающее несоответствие документов и (или) документации экологическим требованиям, установленным техническими регламентами и законодательством в области охраны окружающей среды, и недопустимость реализации объекта экспертизы ввиду необеспеченности соблюдения требований экологической безопасности намечаемой деятельности.".</w:t>
      </w:r>
    </w:p>
    <w:p w14:paraId="7AFEB6FC" w14:textId="77777777" w:rsidR="006A4E54" w:rsidRPr="006A4E54" w:rsidRDefault="006A4E54" w:rsidP="006A4E54"/>
    <w:p w14:paraId="2EC221BA" w14:textId="77777777" w:rsidR="00490E5B" w:rsidRPr="006A4E54" w:rsidRDefault="00490E5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A4E5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A4E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A4E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A4E5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A4E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6A4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A4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6A4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