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6320701" w14:textId="26904110" w:rsidR="00CF0E4A" w:rsidRPr="00CF0E4A" w:rsidRDefault="00CF0E4A" w:rsidP="00CF0E4A">
      <w:pPr>
        <w:textAlignment w:val="baseline"/>
        <w:rPr>
          <w:rFonts w:ascii="Arial" w:hAnsi="Arial" w:cs="Arial"/>
          <w:sz w:val="20"/>
          <w:szCs w:val="20"/>
        </w:rPr>
      </w:pPr>
      <w:r w:rsidRPr="00CF0E4A">
        <w:rPr>
          <w:rFonts w:ascii="Arial" w:hAnsi="Arial" w:cs="Arial"/>
          <w:sz w:val="23"/>
          <w:szCs w:val="23"/>
        </w:rPr>
        <w:t> </w:t>
      </w:r>
    </w:p>
    <w:p w14:paraId="184371A8" w14:textId="77777777" w:rsidR="00CF0E4A" w:rsidRPr="00CF0E4A" w:rsidRDefault="00CF0E4A" w:rsidP="00CF0E4A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CF0E4A">
        <w:rPr>
          <w:rFonts w:ascii="Arial" w:hAnsi="Arial" w:cs="Arial"/>
          <w:sz w:val="24"/>
          <w:szCs w:val="24"/>
        </w:rPr>
        <w:br/>
        <w:t>ПРАВИТЕЛЬСТВО ИРКУТСКОЙ ОБЛАСТИ</w:t>
      </w:r>
      <w:r w:rsidRPr="00CF0E4A">
        <w:rPr>
          <w:rFonts w:ascii="Arial" w:hAnsi="Arial" w:cs="Arial"/>
          <w:sz w:val="24"/>
          <w:szCs w:val="24"/>
        </w:rPr>
        <w:br/>
      </w:r>
      <w:r w:rsidRPr="00CF0E4A">
        <w:rPr>
          <w:rFonts w:ascii="Arial" w:hAnsi="Arial" w:cs="Arial"/>
          <w:sz w:val="24"/>
          <w:szCs w:val="24"/>
        </w:rPr>
        <w:br/>
        <w:t>ПОСТАНОВЛЕНИЕ</w:t>
      </w:r>
      <w:r w:rsidRPr="00CF0E4A">
        <w:rPr>
          <w:rFonts w:ascii="Arial" w:hAnsi="Arial" w:cs="Arial"/>
          <w:sz w:val="24"/>
          <w:szCs w:val="24"/>
        </w:rPr>
        <w:br/>
      </w:r>
      <w:r w:rsidRPr="00CF0E4A">
        <w:rPr>
          <w:rFonts w:ascii="Arial" w:hAnsi="Arial" w:cs="Arial"/>
          <w:sz w:val="24"/>
          <w:szCs w:val="24"/>
        </w:rPr>
        <w:br/>
        <w:t>от 2 сентября 2016 года N 542-пп</w:t>
      </w:r>
      <w:r w:rsidRPr="00CF0E4A">
        <w:rPr>
          <w:rFonts w:ascii="Arial" w:hAnsi="Arial" w:cs="Arial"/>
          <w:sz w:val="24"/>
          <w:szCs w:val="24"/>
        </w:rPr>
        <w:br/>
      </w:r>
      <w:r w:rsidRPr="00CF0E4A">
        <w:rPr>
          <w:rFonts w:ascii="Arial" w:hAnsi="Arial" w:cs="Arial"/>
          <w:sz w:val="24"/>
          <w:szCs w:val="24"/>
        </w:rPr>
        <w:br/>
      </w:r>
      <w:r w:rsidRPr="00CF0E4A">
        <w:rPr>
          <w:rFonts w:ascii="Arial" w:hAnsi="Arial" w:cs="Arial"/>
          <w:sz w:val="24"/>
          <w:szCs w:val="24"/>
        </w:rPr>
        <w:br/>
        <w:t>Об утверждении Положения о порядке образования особо охраняемых природных территорий и иных особо охраняемых территорий регионального значения</w:t>
      </w:r>
    </w:p>
    <w:p w14:paraId="6E6BE7A9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(с изменениями на 24 августа 2021 года)</w:t>
      </w:r>
    </w:p>
    <w:p w14:paraId="3CA32FFD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(в ред. Постановлений Правительства Иркутской области от 29.12.2017 N 905-пп, от 04.06.2018 N 413-пп, от 19.11.2018 N 841-пп, от 07.12.2018 N 902-пп, от 23.09.2019 N 792-пп, от 18.08.2020 N 670-пп, от 24.08.2021 N 590-пп)</w:t>
      </w:r>
    </w:p>
    <w:p w14:paraId="5B74BE79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br/>
      </w:r>
      <w:r w:rsidRPr="00CF0E4A">
        <w:rPr>
          <w:rFonts w:ascii="Arial" w:hAnsi="Arial" w:cs="Arial"/>
        </w:rPr>
        <w:br/>
      </w:r>
    </w:p>
    <w:p w14:paraId="28BBFF53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В соответствии с частью 1 статьи 6 Закона Иркутской области от 19 июня 2008 года N 27-оз "Об особо охраняемых природных территориях и иных особо охраняемых территориях в Иркутской области", руководствуясь частью 4 статьи 66, статьей 67 Устава Иркутской области, Правительство Иркутской области постановляет:</w:t>
      </w:r>
      <w:r w:rsidRPr="00CF0E4A">
        <w:rPr>
          <w:rFonts w:ascii="Arial" w:hAnsi="Arial" w:cs="Arial"/>
        </w:rPr>
        <w:br/>
      </w:r>
    </w:p>
    <w:p w14:paraId="4F3EE50C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E5EBA8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1. Утвердить Положение о порядке образования особо охраняемых природных территорий и иных особо охраняемых территорий регионального значения (прилагается).</w:t>
      </w:r>
      <w:r w:rsidRPr="00CF0E4A">
        <w:rPr>
          <w:rFonts w:ascii="Arial" w:hAnsi="Arial" w:cs="Arial"/>
        </w:rPr>
        <w:br/>
      </w:r>
    </w:p>
    <w:p w14:paraId="218E4DE5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B4F1711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2. Признать утратившими силу:</w:t>
      </w:r>
      <w:r w:rsidRPr="00CF0E4A">
        <w:rPr>
          <w:rFonts w:ascii="Arial" w:hAnsi="Arial" w:cs="Arial"/>
        </w:rPr>
        <w:br/>
      </w:r>
    </w:p>
    <w:p w14:paraId="5434CEF3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8F43026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1) постановление Правительства Иркутской области от 4 июля 2012 года N 373-пп "Об утверждении Положения о порядке определения особо охраняемых природных территорий регионального значения, в том числе их образования";</w:t>
      </w:r>
      <w:r w:rsidRPr="00CF0E4A">
        <w:rPr>
          <w:rFonts w:ascii="Arial" w:hAnsi="Arial" w:cs="Arial"/>
        </w:rPr>
        <w:br/>
      </w:r>
    </w:p>
    <w:p w14:paraId="1AE7DC8D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04D048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 xml:space="preserve">2) постановление Правительства Иркутской области от 18 марта 2013 года N 88-пп "О внесении изменений в Положение о порядке определения особо охраняемых природных территорий регионального значения, в том числе их </w:t>
      </w:r>
      <w:r w:rsidRPr="00CF0E4A">
        <w:rPr>
          <w:rFonts w:ascii="Arial" w:hAnsi="Arial" w:cs="Arial"/>
        </w:rPr>
        <w:lastRenderedPageBreak/>
        <w:t>образования";</w:t>
      </w:r>
      <w:r w:rsidRPr="00CF0E4A">
        <w:rPr>
          <w:rFonts w:ascii="Arial" w:hAnsi="Arial" w:cs="Arial"/>
        </w:rPr>
        <w:br/>
      </w:r>
    </w:p>
    <w:p w14:paraId="6FB749CC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9709AC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3) постановление Правительства Иркутской области от 18 июля 2014 года N 353-пп "О внесении изменения в пункт 14 Положения о порядке определения особо охраняемых природных территорий регионального значения, в том числе их образования".</w:t>
      </w:r>
      <w:r w:rsidRPr="00CF0E4A">
        <w:rPr>
          <w:rFonts w:ascii="Arial" w:hAnsi="Arial" w:cs="Arial"/>
        </w:rPr>
        <w:br/>
      </w:r>
    </w:p>
    <w:p w14:paraId="6E5B0158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4F8275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3. Настоящее постановление подлежит официальному опубликованию в общественно-политической газете "Областная", а также на "Официальном интернет-портале правовой информации" (www.pravo.gov.ru).</w:t>
      </w:r>
      <w:r w:rsidRPr="00CF0E4A">
        <w:rPr>
          <w:rFonts w:ascii="Arial" w:hAnsi="Arial" w:cs="Arial"/>
        </w:rPr>
        <w:br/>
      </w:r>
    </w:p>
    <w:p w14:paraId="694C9526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02BA0E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4. Настоящее постановление вступает в силу через десять календарных дней после дня его официального опубликования.</w:t>
      </w:r>
      <w:r w:rsidRPr="00CF0E4A">
        <w:rPr>
          <w:rFonts w:ascii="Arial" w:hAnsi="Arial" w:cs="Arial"/>
        </w:rPr>
        <w:br/>
      </w:r>
    </w:p>
    <w:p w14:paraId="15A89078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br/>
      </w:r>
      <w:r w:rsidRPr="00CF0E4A">
        <w:rPr>
          <w:rFonts w:ascii="Arial" w:hAnsi="Arial" w:cs="Arial"/>
        </w:rPr>
        <w:br/>
        <w:t>Первый заместитель Губернатора</w:t>
      </w:r>
      <w:r w:rsidRPr="00CF0E4A">
        <w:rPr>
          <w:rFonts w:ascii="Arial" w:hAnsi="Arial" w:cs="Arial"/>
        </w:rPr>
        <w:br/>
        <w:t>Иркутской области - Председатель</w:t>
      </w:r>
      <w:r w:rsidRPr="00CF0E4A">
        <w:rPr>
          <w:rFonts w:ascii="Arial" w:hAnsi="Arial" w:cs="Arial"/>
        </w:rPr>
        <w:br/>
        <w:t>Правительства Иркутской области</w:t>
      </w:r>
      <w:r w:rsidRPr="00CF0E4A">
        <w:rPr>
          <w:rFonts w:ascii="Arial" w:hAnsi="Arial" w:cs="Arial"/>
        </w:rPr>
        <w:br/>
        <w:t>А.С.БИТАРОВ</w:t>
      </w:r>
    </w:p>
    <w:p w14:paraId="7EBAF5DA" w14:textId="77777777" w:rsidR="00CF0E4A" w:rsidRPr="00CF0E4A" w:rsidRDefault="00CF0E4A" w:rsidP="00CF0E4A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CF0E4A">
        <w:rPr>
          <w:rFonts w:ascii="Arial" w:hAnsi="Arial" w:cs="Arial"/>
          <w:sz w:val="24"/>
          <w:szCs w:val="24"/>
        </w:rPr>
        <w:br/>
      </w:r>
      <w:r w:rsidRPr="00CF0E4A">
        <w:rPr>
          <w:rFonts w:ascii="Arial" w:hAnsi="Arial" w:cs="Arial"/>
          <w:sz w:val="24"/>
          <w:szCs w:val="24"/>
        </w:rPr>
        <w:br/>
        <w:t>Утверждено</w:t>
      </w:r>
      <w:r w:rsidRPr="00CF0E4A">
        <w:rPr>
          <w:rFonts w:ascii="Arial" w:hAnsi="Arial" w:cs="Arial"/>
          <w:sz w:val="24"/>
          <w:szCs w:val="24"/>
        </w:rPr>
        <w:br/>
        <w:t>постановлением Правительства</w:t>
      </w:r>
      <w:r w:rsidRPr="00CF0E4A">
        <w:rPr>
          <w:rFonts w:ascii="Arial" w:hAnsi="Arial" w:cs="Arial"/>
          <w:sz w:val="24"/>
          <w:szCs w:val="24"/>
        </w:rPr>
        <w:br/>
        <w:t>Иркутской области</w:t>
      </w:r>
      <w:r w:rsidRPr="00CF0E4A">
        <w:rPr>
          <w:rFonts w:ascii="Arial" w:hAnsi="Arial" w:cs="Arial"/>
          <w:sz w:val="24"/>
          <w:szCs w:val="24"/>
        </w:rPr>
        <w:br/>
        <w:t>от 2 сентября 2016 г. N 542-пп</w:t>
      </w:r>
    </w:p>
    <w:p w14:paraId="6576971E" w14:textId="77777777" w:rsidR="00CF0E4A" w:rsidRPr="00CF0E4A" w:rsidRDefault="00CF0E4A" w:rsidP="00CF0E4A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CF0E4A">
        <w:rPr>
          <w:rFonts w:ascii="Arial" w:hAnsi="Arial" w:cs="Arial"/>
          <w:b/>
          <w:bCs/>
        </w:rPr>
        <w:br/>
      </w:r>
      <w:r w:rsidRPr="00CF0E4A">
        <w:rPr>
          <w:rFonts w:ascii="Arial" w:hAnsi="Arial" w:cs="Arial"/>
          <w:b/>
          <w:bCs/>
        </w:rPr>
        <w:br/>
        <w:t>ПОЛОЖЕНИЕ О ПОРЯДКЕ ОБРАЗОВАНИЯ ОСОБО ОХРАНЯЕМЫХ ПРИРОДНЫХ ТЕРРИТОРИЙ И ИНЫХ ОСОБО ОХРАНЯЕМЫХ ТЕРРИТОРИЙ РЕГИОНАЛЬНОГО ЗНАЧЕНИЯ</w:t>
      </w:r>
    </w:p>
    <w:p w14:paraId="11903B88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(в ред. Постановлений Правительства Иркутской области от 29.12.2017 N 905-пп, от 04.06.2018 N 413-пп, от 19.11.2018 N 841-пп, от 07.12.2018 N 902-пп, от 23.09.2019 N 792-пп, от 18.08.2020 N 670-пп, от 24.08.2021 N 590-пп)</w:t>
      </w:r>
    </w:p>
    <w:p w14:paraId="65489DE1" w14:textId="77777777" w:rsidR="00CF0E4A" w:rsidRPr="00CF0E4A" w:rsidRDefault="00CF0E4A" w:rsidP="00CF0E4A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F0E4A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CF0E4A">
        <w:rPr>
          <w:rFonts w:ascii="Arial" w:hAnsi="Arial" w:cs="Arial"/>
          <w:color w:val="auto"/>
          <w:sz w:val="24"/>
          <w:szCs w:val="24"/>
        </w:rPr>
        <w:br/>
      </w:r>
      <w:r w:rsidRPr="00CF0E4A">
        <w:rPr>
          <w:rFonts w:ascii="Arial" w:hAnsi="Arial" w:cs="Arial"/>
          <w:color w:val="auto"/>
          <w:sz w:val="24"/>
          <w:szCs w:val="24"/>
        </w:rPr>
        <w:br/>
        <w:t>Глава 1. ОБЩИЕ ПОЛОЖЕНИЯ</w:t>
      </w:r>
    </w:p>
    <w:p w14:paraId="2DDDB9E6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317B61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1. Настоящее положение разработано в соответствии с Федеральным законом от 14 марта 1995 года N 33-ФЗ "Об особо охраняемых природных территориях", Федеральным законом от 7 мая 2001 года N 49-ФЗ "О территориях традиционного природопользования коренных малочисленных народов Севера, Сибири и Дальнего Востока Российской Федерации", Законом Иркутской области от 19 июня 2008 года N 27-оз "Об особо охраняемых природных территориях и иных особо охраняемых территориях в Иркутской области" (далее - Закон N 27-оз), Законом Иркутской области от 16 декабря 2013 года N 140-ОЗ "Об отдельных вопросах организации и обеспечения защиты исконной среды обитания и традиционного образа жизни коренных малочисленных народов Российской Федерации в Иркутской области" и регулирует вопросы образования особо охраняемых природных территорий и иных особо охраняемых территорий регионального значения в Иркутской области (далее соответственно - ООПТ регионального значения, иные ООТ регионального значения).</w:t>
      </w:r>
      <w:r w:rsidRPr="00CF0E4A">
        <w:rPr>
          <w:rFonts w:ascii="Arial" w:hAnsi="Arial" w:cs="Arial"/>
        </w:rPr>
        <w:br/>
      </w:r>
    </w:p>
    <w:p w14:paraId="3B571560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DBD540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(в ред. Постановления Правительства Иркутской области от 23.09.2019 N 792-пп)</w:t>
      </w:r>
      <w:r w:rsidRPr="00CF0E4A">
        <w:rPr>
          <w:rFonts w:ascii="Arial" w:hAnsi="Arial" w:cs="Arial"/>
        </w:rPr>
        <w:br/>
      </w:r>
    </w:p>
    <w:p w14:paraId="0A90B5C5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99FEE9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Настоящее положение не распространяется на правоотношения, связанные с признанием территории лечебно-оздоровительной местностью или курортом регионального значения.</w:t>
      </w:r>
      <w:r w:rsidRPr="00CF0E4A">
        <w:rPr>
          <w:rFonts w:ascii="Arial" w:hAnsi="Arial" w:cs="Arial"/>
        </w:rPr>
        <w:br/>
      </w:r>
    </w:p>
    <w:p w14:paraId="6AD52142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69E17B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2. Уполномоченными исполнительными органами государственной власти Иркутской области на рассмотрение предложений (представлений) и обращений по образованию ООПТ регионального значения и иных ООТ регионального значения (далее - уполномоченный орган) являются:</w:t>
      </w:r>
      <w:r w:rsidRPr="00CF0E4A">
        <w:rPr>
          <w:rFonts w:ascii="Arial" w:hAnsi="Arial" w:cs="Arial"/>
        </w:rPr>
        <w:br/>
      </w:r>
    </w:p>
    <w:p w14:paraId="31FBF2F1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A3D76D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 xml:space="preserve">1) в отношении природных парков, памятников природы, дендрологических парков, ботанических садов и иных категорий ООПТ регионального значения, территорий традиционного природопользования коренных малочисленных народов Севера, Сибири и Дальнего Востока Российской Федерации, представители которых проживают на территории Иркутской области (далее - ТТП регионального значения) - министерство природных ресурсов и экологии </w:t>
      </w:r>
      <w:r w:rsidRPr="00CF0E4A">
        <w:rPr>
          <w:rFonts w:ascii="Arial" w:hAnsi="Arial" w:cs="Arial"/>
        </w:rPr>
        <w:lastRenderedPageBreak/>
        <w:t>Иркутской области (далее - министерство);</w:t>
      </w:r>
      <w:r w:rsidRPr="00CF0E4A">
        <w:rPr>
          <w:rFonts w:ascii="Arial" w:hAnsi="Arial" w:cs="Arial"/>
        </w:rPr>
        <w:br/>
      </w:r>
    </w:p>
    <w:p w14:paraId="0D8C3C34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EE54EE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(в ред. Постановления Правительства Иркутской области от 07.12.2018 N 902-пп)</w:t>
      </w:r>
      <w:r w:rsidRPr="00CF0E4A">
        <w:rPr>
          <w:rFonts w:ascii="Arial" w:hAnsi="Arial" w:cs="Arial"/>
        </w:rPr>
        <w:br/>
      </w:r>
    </w:p>
    <w:p w14:paraId="6D3D1795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BEA943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 xml:space="preserve">2) </w:t>
      </w:r>
      <w:proofErr w:type="gramStart"/>
      <w:r w:rsidRPr="00CF0E4A">
        <w:rPr>
          <w:rFonts w:ascii="Arial" w:hAnsi="Arial" w:cs="Arial"/>
        </w:rPr>
        <w:t>в отношений</w:t>
      </w:r>
      <w:proofErr w:type="gramEnd"/>
      <w:r w:rsidRPr="00CF0E4A">
        <w:rPr>
          <w:rFonts w:ascii="Arial" w:hAnsi="Arial" w:cs="Arial"/>
        </w:rPr>
        <w:t xml:space="preserve"> государственных природных заказников регионального значения - министерство лесного комплекса Иркутской области;</w:t>
      </w:r>
      <w:r w:rsidRPr="00CF0E4A">
        <w:rPr>
          <w:rFonts w:ascii="Arial" w:hAnsi="Arial" w:cs="Arial"/>
        </w:rPr>
        <w:br/>
      </w:r>
    </w:p>
    <w:p w14:paraId="3C704C2D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273636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(в ред. Постановления Правительства Иркутской области от 19.11.2018 N 841-пп)</w:t>
      </w:r>
      <w:r w:rsidRPr="00CF0E4A">
        <w:rPr>
          <w:rFonts w:ascii="Arial" w:hAnsi="Arial" w:cs="Arial"/>
        </w:rPr>
        <w:br/>
      </w:r>
    </w:p>
    <w:p w14:paraId="6A57839E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61219C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3) утратил силу. - Постановление Правительства Иркутской области от 04.06.2018 N 413-пп;</w:t>
      </w:r>
      <w:r w:rsidRPr="00CF0E4A">
        <w:rPr>
          <w:rFonts w:ascii="Arial" w:hAnsi="Arial" w:cs="Arial"/>
        </w:rPr>
        <w:br/>
      </w:r>
    </w:p>
    <w:p w14:paraId="3B533603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4BF0DA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4) в отношении особо охраняемых территорий рекреационного назначения регионального значения (далее - ООТ рекреационного назначения регионального значения) - агентство по туризму Иркутской области.</w:t>
      </w:r>
      <w:r w:rsidRPr="00CF0E4A">
        <w:rPr>
          <w:rFonts w:ascii="Arial" w:hAnsi="Arial" w:cs="Arial"/>
        </w:rPr>
        <w:br/>
      </w:r>
    </w:p>
    <w:p w14:paraId="366393EB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52E651C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(</w:t>
      </w:r>
      <w:proofErr w:type="spellStart"/>
      <w:r w:rsidRPr="00CF0E4A">
        <w:rPr>
          <w:rFonts w:ascii="Arial" w:hAnsi="Arial" w:cs="Arial"/>
        </w:rPr>
        <w:t>пп</w:t>
      </w:r>
      <w:proofErr w:type="spellEnd"/>
      <w:r w:rsidRPr="00CF0E4A">
        <w:rPr>
          <w:rFonts w:ascii="Arial" w:hAnsi="Arial" w:cs="Arial"/>
        </w:rPr>
        <w:t>. 4 введен Постановлением Правительства Иркутской области от 07.12.2018 N 902-пп)</w:t>
      </w:r>
      <w:r w:rsidRPr="00CF0E4A">
        <w:rPr>
          <w:rFonts w:ascii="Arial" w:hAnsi="Arial" w:cs="Arial"/>
        </w:rPr>
        <w:br/>
      </w:r>
    </w:p>
    <w:p w14:paraId="7FE99944" w14:textId="77777777" w:rsidR="00CF0E4A" w:rsidRPr="00CF0E4A" w:rsidRDefault="00CF0E4A" w:rsidP="00CF0E4A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F0E4A">
        <w:rPr>
          <w:rFonts w:ascii="Arial" w:hAnsi="Arial" w:cs="Arial"/>
          <w:color w:val="auto"/>
          <w:sz w:val="24"/>
          <w:szCs w:val="24"/>
        </w:rPr>
        <w:br/>
      </w:r>
      <w:r w:rsidRPr="00CF0E4A">
        <w:rPr>
          <w:rFonts w:ascii="Arial" w:hAnsi="Arial" w:cs="Arial"/>
          <w:color w:val="auto"/>
          <w:sz w:val="24"/>
          <w:szCs w:val="24"/>
        </w:rPr>
        <w:br/>
        <w:t>Глава 2. ОРГАНИЗАЦИЯ РАБОТЫ ПО ОБРАЗОВАНИЮ ООПТ РЕГИОНАЛЬНОГО ЗНАЧЕНИЯ И ТТП РЕГИОНАЛЬНОГО ЗНАЧЕНИЯ</w:t>
      </w:r>
    </w:p>
    <w:p w14:paraId="3FA9CB73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(в ред. Постановления Правительства Иркутской области от 07.12.2018 N 902-пп)</w:t>
      </w:r>
    </w:p>
    <w:p w14:paraId="6FEEDD75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br/>
      </w:r>
    </w:p>
    <w:p w14:paraId="39B2B3CF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3. ООПТ регионального значения образуются по предложениям (представлениям) органов государственной власти, органов местного самоуправления муниципальных образований Иркутской области, юридических и физических лиц в соответствии со статьей 9 Закона N 27-оз.</w:t>
      </w:r>
      <w:r w:rsidRPr="00CF0E4A">
        <w:rPr>
          <w:rFonts w:ascii="Arial" w:hAnsi="Arial" w:cs="Arial"/>
        </w:rPr>
        <w:br/>
      </w:r>
    </w:p>
    <w:p w14:paraId="17A8F208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759CA9D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 xml:space="preserve">4. ТТП регионального значения, являющиеся иными ООТ регионального значения, образуются по обращениям лиц, относящихся к коренным малочисленным народам Севера, Сибири и Дальнего Востока Российской </w:t>
      </w:r>
      <w:r w:rsidRPr="00CF0E4A">
        <w:rPr>
          <w:rFonts w:ascii="Arial" w:hAnsi="Arial" w:cs="Arial"/>
        </w:rPr>
        <w:lastRenderedPageBreak/>
        <w:t>Федерации, представители которых проживают на территории Иркутской области, и их общин или их уполномоченных представителей в соответствии со статьей 9(1) Закона N 27-оз.</w:t>
      </w:r>
      <w:r w:rsidRPr="00CF0E4A">
        <w:rPr>
          <w:rFonts w:ascii="Arial" w:hAnsi="Arial" w:cs="Arial"/>
        </w:rPr>
        <w:br/>
      </w:r>
    </w:p>
    <w:p w14:paraId="5ABEBB3B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21AA3C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(в ред. Постановления Правительства Иркутской области от 07.12.2018 N 902-пп)</w:t>
      </w:r>
      <w:r w:rsidRPr="00CF0E4A">
        <w:rPr>
          <w:rFonts w:ascii="Arial" w:hAnsi="Arial" w:cs="Arial"/>
        </w:rPr>
        <w:br/>
      </w:r>
    </w:p>
    <w:p w14:paraId="408CBDE7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5E154A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5. Предложения (представления) и обращения заявителей, указанных в пунктах 3, 4 настоящего положения (далее соответственно - предложения (обращения), заявители), должны содержать:</w:t>
      </w:r>
      <w:r w:rsidRPr="00CF0E4A">
        <w:rPr>
          <w:rFonts w:ascii="Arial" w:hAnsi="Arial" w:cs="Arial"/>
        </w:rPr>
        <w:br/>
      </w:r>
    </w:p>
    <w:p w14:paraId="1E63B7F0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9435FF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1) для образования ООПТ регионального значения - обоснование того, что территория, предложенная для образования ООПТ регионального значения, имеет особое природоохранное, научное, культурное, эстетическое, рекреационное и оздоровительное значение;</w:t>
      </w:r>
      <w:r w:rsidRPr="00CF0E4A">
        <w:rPr>
          <w:rFonts w:ascii="Arial" w:hAnsi="Arial" w:cs="Arial"/>
        </w:rPr>
        <w:br/>
      </w:r>
    </w:p>
    <w:p w14:paraId="3AE8603D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FC0CD83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2) для образования ТТП регионального значения - сведения о том, что территория, предложенная для образования ТТП регионального значения, необходима для ведения традиционного природопользования и традиционного образа жизни.</w:t>
      </w:r>
      <w:r w:rsidRPr="00CF0E4A">
        <w:rPr>
          <w:rFonts w:ascii="Arial" w:hAnsi="Arial" w:cs="Arial"/>
        </w:rPr>
        <w:br/>
      </w:r>
    </w:p>
    <w:p w14:paraId="22991420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A5DB13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6. Предложения (обращения) направляются заявителем в уполномоченный орган с приложением документов, подтверждающих соблюдение условий, указанных в пунктах 1 - 4 части 2 статьи 9 и пунктах 1 - 3 части 3 статьи 9(1) Закона N 27-оз, соответственно.</w:t>
      </w:r>
      <w:r w:rsidRPr="00CF0E4A">
        <w:rPr>
          <w:rFonts w:ascii="Arial" w:hAnsi="Arial" w:cs="Arial"/>
        </w:rPr>
        <w:br/>
      </w:r>
    </w:p>
    <w:p w14:paraId="26D264BC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06F4B4C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7. Для рассмотрения поступивших в уполномоченный орган предложений (обращений) уполномоченным органом создается межведомственная комиссия, в состав которой входят представители исполнительных органов государственной власти Иркутской области, а также по согласованию представители территориальных органов федеральных органов исполнительной власти, общественных и научных организаций, специалисты-эксперты в области развития и размещения ООПТ регионального значения и иных ООТ регионального значения.</w:t>
      </w:r>
      <w:r w:rsidRPr="00CF0E4A">
        <w:rPr>
          <w:rFonts w:ascii="Arial" w:hAnsi="Arial" w:cs="Arial"/>
        </w:rPr>
        <w:br/>
      </w:r>
    </w:p>
    <w:p w14:paraId="78A89BFD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754300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lastRenderedPageBreak/>
        <w:t>(в ред. Постановления Правительства Иркутской области от 18.08.2020 N 670-пп)</w:t>
      </w:r>
      <w:r w:rsidRPr="00CF0E4A">
        <w:rPr>
          <w:rFonts w:ascii="Arial" w:hAnsi="Arial" w:cs="Arial"/>
        </w:rPr>
        <w:br/>
      </w:r>
    </w:p>
    <w:p w14:paraId="68984E35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FD4728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8. Межведомственная комиссия действует на основании положения, утвержденного приказом уполномоченного органа. Заседания межведомственной комиссии проводятся по мере необходимости, но не реже одного раза в год.</w:t>
      </w:r>
      <w:r w:rsidRPr="00CF0E4A">
        <w:rPr>
          <w:rFonts w:ascii="Arial" w:hAnsi="Arial" w:cs="Arial"/>
        </w:rPr>
        <w:br/>
      </w:r>
    </w:p>
    <w:p w14:paraId="509FA5B1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7A4612D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(в ред. Постановления Правительства Иркутской области от 18.08.2020 N 670-пп)</w:t>
      </w:r>
      <w:r w:rsidRPr="00CF0E4A">
        <w:rPr>
          <w:rFonts w:ascii="Arial" w:hAnsi="Arial" w:cs="Arial"/>
        </w:rPr>
        <w:br/>
      </w:r>
    </w:p>
    <w:p w14:paraId="1830C814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785ABE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Решения межведомственной комиссии носят рекомендательный характер.</w:t>
      </w:r>
      <w:r w:rsidRPr="00CF0E4A">
        <w:rPr>
          <w:rFonts w:ascii="Arial" w:hAnsi="Arial" w:cs="Arial"/>
        </w:rPr>
        <w:br/>
      </w:r>
    </w:p>
    <w:p w14:paraId="7E3DFCB1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B14120E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9. Межведомственная комиссия в течение 30 рабочих дней рассматривает поступившее в уполномоченный орган предложение (обращение) и по итогам его рассмотрения готовит заключение о целесообразности (нецелесообразности) образования ООПТ регионального значения и иных ООТ регионального значения.</w:t>
      </w:r>
      <w:r w:rsidRPr="00CF0E4A">
        <w:rPr>
          <w:rFonts w:ascii="Arial" w:hAnsi="Arial" w:cs="Arial"/>
        </w:rPr>
        <w:br/>
      </w:r>
    </w:p>
    <w:p w14:paraId="3C057163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DBB5B0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10. Основаниями для подготовки заключения о нецелесообразности образования ООПТ регионального значения или ТТП значения являются:</w:t>
      </w:r>
      <w:r w:rsidRPr="00CF0E4A">
        <w:rPr>
          <w:rFonts w:ascii="Arial" w:hAnsi="Arial" w:cs="Arial"/>
        </w:rPr>
        <w:br/>
      </w:r>
    </w:p>
    <w:p w14:paraId="02D5E8CC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509500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1) отсутствие в предложении (обращении) обоснования, указанного в подпункте 1 или подпункте 2 пункта 5 настоящего положения соответственно;</w:t>
      </w:r>
      <w:r w:rsidRPr="00CF0E4A">
        <w:rPr>
          <w:rFonts w:ascii="Arial" w:hAnsi="Arial" w:cs="Arial"/>
        </w:rPr>
        <w:br/>
      </w:r>
    </w:p>
    <w:p w14:paraId="2571185D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EC07FD3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2) непредставление или представление не в полном объеме документов, подтверждающих соблюдение условий, указанных в пунктах 1 - 4 части 2 статьи 9 или пунктах 1 - 3 части 3 статьи 9(1) Закона N 27-оз соответственно.</w:t>
      </w:r>
      <w:r w:rsidRPr="00CF0E4A">
        <w:rPr>
          <w:rFonts w:ascii="Arial" w:hAnsi="Arial" w:cs="Arial"/>
        </w:rPr>
        <w:br/>
      </w:r>
    </w:p>
    <w:p w14:paraId="39F4ABE7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738645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11. Уполномоченный орган на основании заключения о целесообразности (нецелесообразности) образования ООПТ регионального значения и иных ООТ регионального значения в течение 20 рабочих дней со дня его подготовки направляет заявителю соответствующую информацию в виде письма Правительства Иркутской области.</w:t>
      </w:r>
      <w:r w:rsidRPr="00CF0E4A">
        <w:rPr>
          <w:rFonts w:ascii="Arial" w:hAnsi="Arial" w:cs="Arial"/>
        </w:rPr>
        <w:br/>
      </w:r>
    </w:p>
    <w:p w14:paraId="3CF2FE9A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1E2566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 xml:space="preserve">12. Уполномоченный орган в течение 30 рабочих дней со дня подготовки заключения о целесообразности образования ООПТ регионального значения и </w:t>
      </w:r>
      <w:r w:rsidRPr="00CF0E4A">
        <w:rPr>
          <w:rFonts w:ascii="Arial" w:hAnsi="Arial" w:cs="Arial"/>
        </w:rPr>
        <w:lastRenderedPageBreak/>
        <w:t>иных ООТ регионального значения в случае необходимости направляет предложение о внесении изменений в схему территориального планирования Иркутской области в Правительство Иркутской области в соответствии со статьей 6 Закона Иркутской области от 23 июля 2008 года N 59-оз "О градостроительной деятельности в Иркутской области".</w:t>
      </w:r>
      <w:r w:rsidRPr="00CF0E4A">
        <w:rPr>
          <w:rFonts w:ascii="Arial" w:hAnsi="Arial" w:cs="Arial"/>
        </w:rPr>
        <w:br/>
      </w:r>
    </w:p>
    <w:p w14:paraId="0C8D9087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EE2FAF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13. После внесения изменений в схему территориального планирования Иркутской области, а также в случае отсутствия необходимости внесения изменения в схему территориального планирования Иркутской области уполномоченный орган обеспечивает выполнение мероприятий, предусмотренных пунктами 6 - 9 части 2 статьи 9, пунктом 5 части 3 статьи 9(1) Закона N 27-оз.</w:t>
      </w:r>
      <w:r w:rsidRPr="00CF0E4A">
        <w:rPr>
          <w:rFonts w:ascii="Arial" w:hAnsi="Arial" w:cs="Arial"/>
        </w:rPr>
        <w:br/>
      </w:r>
    </w:p>
    <w:p w14:paraId="25A81F99" w14:textId="77777777" w:rsidR="00CF0E4A" w:rsidRPr="00CF0E4A" w:rsidRDefault="00CF0E4A" w:rsidP="00CF0E4A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F0E4A">
        <w:rPr>
          <w:rFonts w:ascii="Arial" w:hAnsi="Arial" w:cs="Arial"/>
          <w:color w:val="auto"/>
          <w:sz w:val="24"/>
          <w:szCs w:val="24"/>
        </w:rPr>
        <w:br/>
      </w:r>
      <w:r w:rsidRPr="00CF0E4A">
        <w:rPr>
          <w:rFonts w:ascii="Arial" w:hAnsi="Arial" w:cs="Arial"/>
          <w:color w:val="auto"/>
          <w:sz w:val="24"/>
          <w:szCs w:val="24"/>
        </w:rPr>
        <w:br/>
        <w:t>Глава 3. ПОРЯДОК ОБРАЗОВАНИЯ ОСОБО ОХРАНЯЕМОЙ ТЕРРИТОРИИ РЕКРЕАЦИОННОГО НАЗНАЧЕНИЯ РЕГИОНАЛЬНОГО ЗНАЧЕНИЯ</w:t>
      </w:r>
    </w:p>
    <w:p w14:paraId="3DD0EDF3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45540E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Утратила силу. - Постановление Правительства Иркутской области от 04.06.2018 N 413-пп.</w:t>
      </w:r>
      <w:r w:rsidRPr="00CF0E4A">
        <w:rPr>
          <w:rFonts w:ascii="Arial" w:hAnsi="Arial" w:cs="Arial"/>
        </w:rPr>
        <w:br/>
      </w:r>
    </w:p>
    <w:p w14:paraId="65B64937" w14:textId="77777777" w:rsidR="00CF0E4A" w:rsidRPr="00CF0E4A" w:rsidRDefault="00CF0E4A" w:rsidP="00CF0E4A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F0E4A">
        <w:rPr>
          <w:rFonts w:ascii="Arial" w:hAnsi="Arial" w:cs="Arial"/>
          <w:color w:val="auto"/>
          <w:sz w:val="24"/>
          <w:szCs w:val="24"/>
        </w:rPr>
        <w:br/>
      </w:r>
      <w:r w:rsidRPr="00CF0E4A">
        <w:rPr>
          <w:rFonts w:ascii="Arial" w:hAnsi="Arial" w:cs="Arial"/>
          <w:color w:val="auto"/>
          <w:sz w:val="24"/>
          <w:szCs w:val="24"/>
        </w:rPr>
        <w:br/>
        <w:t>Глава 3. ОРГАНИЗАЦИЯ РАБОТЫ ПО ОБРАЗОВАНИЮ ООТ РЕКРЕАЦИОННОГО НАЗНАЧЕНИЯ РЕГИОНАЛЬНОГО ЗНАЧЕНИЯ</w:t>
      </w:r>
    </w:p>
    <w:p w14:paraId="1D23C2A9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br/>
        <w:t>(введена Постановлением Правительства Иркутской области</w:t>
      </w:r>
    </w:p>
    <w:p w14:paraId="7FEF94A6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от 07.12.2018 N 902-пп)</w:t>
      </w:r>
    </w:p>
    <w:p w14:paraId="25269A8B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br/>
      </w:r>
    </w:p>
    <w:p w14:paraId="5503923F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14. ООТ рекреационного назначения регионального значения образуется для организации отдыха, туризма, физкультурно-оздоровительной и спортивной деятельности граждан, в том числе на землях, в состав которых входят земельные участки, на которых находятся дома отдыха, пансионаты, кемпинги, объекты физической культуры и спорта, туристические базы, стационарные и палаточные туристско-оздоровительные лагеря, детские туристические станции, туристские парки, учебно-туристические тропы, трассы, детские и спортивные лагеря, другие аналогичные объекты.</w:t>
      </w:r>
      <w:r w:rsidRPr="00CF0E4A">
        <w:rPr>
          <w:rFonts w:ascii="Arial" w:hAnsi="Arial" w:cs="Arial"/>
        </w:rPr>
        <w:br/>
      </w:r>
    </w:p>
    <w:p w14:paraId="050E6D3B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812AF5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 xml:space="preserve">15. Решение об образовании ООТ рекреационного назначения регионального значения принимается Правительством Иркутской области по предложениям </w:t>
      </w:r>
      <w:r w:rsidRPr="00CF0E4A">
        <w:rPr>
          <w:rFonts w:ascii="Arial" w:hAnsi="Arial" w:cs="Arial"/>
        </w:rPr>
        <w:lastRenderedPageBreak/>
        <w:t>органов государственной власти, органов местного самоуправления муниципальных образований Иркутской области, юридических и физических лиц (далее соответственно - предложение, заявитель, Решение) с учетом карт планируемого размещения ООТ рекреационного назначения регионального значения, входящих в состав схемы территориального планирования области.</w:t>
      </w:r>
      <w:r w:rsidRPr="00CF0E4A">
        <w:rPr>
          <w:rFonts w:ascii="Arial" w:hAnsi="Arial" w:cs="Arial"/>
        </w:rPr>
        <w:br/>
      </w:r>
    </w:p>
    <w:p w14:paraId="1759A72A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6EA589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16. Предложение должно содержать:</w:t>
      </w:r>
      <w:r w:rsidRPr="00CF0E4A">
        <w:rPr>
          <w:rFonts w:ascii="Arial" w:hAnsi="Arial" w:cs="Arial"/>
        </w:rPr>
        <w:br/>
      </w:r>
    </w:p>
    <w:p w14:paraId="60D16A36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E4739B" w14:textId="77777777" w:rsidR="00CF0E4A" w:rsidRPr="00CF0E4A" w:rsidRDefault="00CF0E4A" w:rsidP="00CF0E4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0E4A">
        <w:rPr>
          <w:rFonts w:ascii="Arial" w:hAnsi="Arial" w:cs="Arial"/>
        </w:rPr>
        <w:t>1) описание местоположения и (или) установление на местности границ земель, площади земель, категории земель, на которых предлагается образование ООТ рекреационного назначения регионального значения;</w:t>
      </w:r>
      <w:r w:rsidRPr="00CF0E4A">
        <w:rPr>
          <w:rFonts w:ascii="Arial" w:hAnsi="Arial" w:cs="Arial"/>
        </w:rPr>
        <w:br/>
      </w:r>
    </w:p>
    <w:p w14:paraId="4333E0EB" w14:textId="77777777" w:rsidR="00CF0E4A" w:rsidRPr="00CF0E4A" w:rsidRDefault="00CF0E4A" w:rsidP="00CF0E4A"/>
    <w:p w14:paraId="3219B5FA" w14:textId="77777777" w:rsidR="00DB530C" w:rsidRPr="00CF0E4A" w:rsidRDefault="00DB530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F0E4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F0E4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F0E4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F0E4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F0E4A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CF0E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CF0E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CF0E4A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CF0E4A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CF0E4A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CF0E4A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CF0E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