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5F7E67"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t>ЗАКОН</w:t>
      </w:r>
      <w:r w:rsidRPr="003E448F">
        <w:rPr>
          <w:rFonts w:ascii="Arial" w:hAnsi="Arial" w:cs="Arial"/>
          <w:sz w:val="24"/>
          <w:szCs w:val="24"/>
        </w:rPr>
        <w:br/>
      </w:r>
      <w:r w:rsidRPr="003E448F">
        <w:rPr>
          <w:rFonts w:ascii="Arial" w:hAnsi="Arial" w:cs="Arial"/>
          <w:sz w:val="24"/>
          <w:szCs w:val="24"/>
        </w:rPr>
        <w:br/>
        <w:t>ЯРОСЛАВСКОЙ ОБЛАСТИ</w:t>
      </w:r>
      <w:r w:rsidRPr="003E448F">
        <w:rPr>
          <w:rFonts w:ascii="Arial" w:hAnsi="Arial" w:cs="Arial"/>
          <w:sz w:val="24"/>
          <w:szCs w:val="24"/>
        </w:rPr>
        <w:br/>
      </w:r>
      <w:r w:rsidRPr="003E448F">
        <w:rPr>
          <w:rFonts w:ascii="Arial" w:hAnsi="Arial" w:cs="Arial"/>
          <w:sz w:val="24"/>
          <w:szCs w:val="24"/>
        </w:rPr>
        <w:br/>
        <w:t>от 28 декабря 2015 года N 112-з</w:t>
      </w:r>
      <w:r w:rsidRPr="003E448F">
        <w:rPr>
          <w:rFonts w:ascii="Arial" w:hAnsi="Arial" w:cs="Arial"/>
          <w:sz w:val="24"/>
          <w:szCs w:val="24"/>
        </w:rPr>
        <w:br/>
      </w:r>
      <w:r w:rsidRPr="003E448F">
        <w:rPr>
          <w:rFonts w:ascii="Arial" w:hAnsi="Arial" w:cs="Arial"/>
          <w:sz w:val="24"/>
          <w:szCs w:val="24"/>
        </w:rPr>
        <w:br/>
      </w:r>
      <w:r w:rsidRPr="003E448F">
        <w:rPr>
          <w:rFonts w:ascii="Arial" w:hAnsi="Arial" w:cs="Arial"/>
          <w:sz w:val="24"/>
          <w:szCs w:val="24"/>
        </w:rPr>
        <w:br/>
        <w:t>Об особо охраняемых природных территориях регионального и местного значения в Ярославской области</w:t>
      </w:r>
    </w:p>
    <w:p w14:paraId="05811BA0" w14:textId="77777777" w:rsidR="003E448F" w:rsidRPr="003E448F" w:rsidRDefault="003E448F" w:rsidP="003E448F">
      <w:pPr>
        <w:pStyle w:val="formattext"/>
        <w:spacing w:before="0" w:beforeAutospacing="0" w:after="0" w:afterAutospacing="0"/>
        <w:jc w:val="center"/>
        <w:textAlignment w:val="baseline"/>
        <w:rPr>
          <w:rFonts w:ascii="Arial" w:hAnsi="Arial" w:cs="Arial"/>
        </w:rPr>
      </w:pPr>
      <w:r w:rsidRPr="003E448F">
        <w:rPr>
          <w:rFonts w:ascii="Arial" w:hAnsi="Arial" w:cs="Arial"/>
        </w:rPr>
        <w:t>(с изменениями на 4 июня 2019 года)</w:t>
      </w:r>
    </w:p>
    <w:p w14:paraId="450D734F" w14:textId="77777777" w:rsidR="003E448F" w:rsidRPr="003E448F" w:rsidRDefault="003E448F" w:rsidP="003E448F">
      <w:pPr>
        <w:pStyle w:val="formattext"/>
        <w:spacing w:before="0" w:beforeAutospacing="0" w:after="0" w:afterAutospacing="0"/>
        <w:jc w:val="center"/>
        <w:textAlignment w:val="baseline"/>
        <w:rPr>
          <w:rFonts w:ascii="Arial" w:hAnsi="Arial" w:cs="Arial"/>
        </w:rPr>
      </w:pPr>
      <w:r w:rsidRPr="003E448F">
        <w:rPr>
          <w:rFonts w:ascii="Arial" w:hAnsi="Arial" w:cs="Arial"/>
        </w:rPr>
        <w:t>(в ред. Закона Ярославской области от 04.06.2019 N 31-з)</w:t>
      </w:r>
    </w:p>
    <w:p w14:paraId="300D81A8" w14:textId="77777777" w:rsidR="003E448F" w:rsidRPr="003E448F" w:rsidRDefault="003E448F" w:rsidP="003E448F">
      <w:pPr>
        <w:pStyle w:val="formattext"/>
        <w:spacing w:before="0" w:beforeAutospacing="0" w:after="0" w:afterAutospacing="0"/>
        <w:jc w:val="right"/>
        <w:textAlignment w:val="baseline"/>
        <w:rPr>
          <w:rFonts w:ascii="Arial" w:hAnsi="Arial" w:cs="Arial"/>
        </w:rPr>
      </w:pPr>
      <w:r w:rsidRPr="003E448F">
        <w:rPr>
          <w:rFonts w:ascii="Arial" w:hAnsi="Arial" w:cs="Arial"/>
        </w:rPr>
        <w:br/>
      </w:r>
      <w:r w:rsidRPr="003E448F">
        <w:rPr>
          <w:rFonts w:ascii="Arial" w:hAnsi="Arial" w:cs="Arial"/>
        </w:rPr>
        <w:br/>
      </w:r>
      <w:r w:rsidRPr="003E448F">
        <w:rPr>
          <w:rFonts w:ascii="Arial" w:hAnsi="Arial" w:cs="Arial"/>
        </w:rPr>
        <w:br/>
        <w:t>Принят</w:t>
      </w:r>
      <w:r w:rsidRPr="003E448F">
        <w:rPr>
          <w:rFonts w:ascii="Arial" w:hAnsi="Arial" w:cs="Arial"/>
        </w:rPr>
        <w:br/>
        <w:t>Ярославской</w:t>
      </w:r>
      <w:r w:rsidRPr="003E448F">
        <w:rPr>
          <w:rFonts w:ascii="Arial" w:hAnsi="Arial" w:cs="Arial"/>
        </w:rPr>
        <w:br/>
        <w:t>областной Думой</w:t>
      </w:r>
      <w:r w:rsidRPr="003E448F">
        <w:rPr>
          <w:rFonts w:ascii="Arial" w:hAnsi="Arial" w:cs="Arial"/>
        </w:rPr>
        <w:br/>
        <w:t>22 декабря 2015 года</w:t>
      </w:r>
    </w:p>
    <w:p w14:paraId="1133C959"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r>
      <w:r w:rsidRPr="003E448F">
        <w:rPr>
          <w:rFonts w:ascii="Arial" w:hAnsi="Arial" w:cs="Arial"/>
          <w:sz w:val="24"/>
          <w:szCs w:val="24"/>
        </w:rPr>
        <w:br/>
        <w:t>Статья 1. Предмет регулирования настоящего Закона</w:t>
      </w:r>
    </w:p>
    <w:p w14:paraId="0AC02178"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7D0ACAC"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Настоящий Закон в соответствии с Федеральным законом от 14 марта 1995 года N 33-ФЗ "Об особо охраняемых природных территориях" (далее - Федеральный закон), иными федеральными законами и нормативными правовыми актами Российской Федерации, Уставом Ярославской области, иными законами Ярославской области регулирует отношения в области организации, охраны и использования особо охраняемых природных территорий регионального и местного значения (далее также - особо охраняемые природные территории) в целях сохранения уникальных и типичных природных комплексов и объектов, достопримечательных природных образований, объектов растительного и животного мира, их генетического фонда, изучения естественных процессов в биосфере и контроля за изменением ее состояния, экологического воспитания населения.</w:t>
      </w:r>
      <w:r w:rsidRPr="003E448F">
        <w:rPr>
          <w:rFonts w:ascii="Arial" w:hAnsi="Arial" w:cs="Arial"/>
        </w:rPr>
        <w:br/>
      </w:r>
    </w:p>
    <w:p w14:paraId="6B7CFF2D"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2. Принципы создания и функционирования особо охраняемых природных территорий</w:t>
      </w:r>
    </w:p>
    <w:p w14:paraId="35564022"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48E729A6"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Создание и функционирование особо охраняемых природных территорий основывается на следующих принципах:</w:t>
      </w:r>
      <w:r w:rsidRPr="003E448F">
        <w:rPr>
          <w:rFonts w:ascii="Arial" w:hAnsi="Arial" w:cs="Arial"/>
        </w:rPr>
        <w:br/>
      </w:r>
    </w:p>
    <w:p w14:paraId="6735A237"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F9CFAD0"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приоритетности сохранения естественных экологических систем, природных ландшафтов и комплексов при решении вопросов организации, охраны и использования особо охраняемой природной территории;</w:t>
      </w:r>
      <w:r w:rsidRPr="003E448F">
        <w:rPr>
          <w:rFonts w:ascii="Arial" w:hAnsi="Arial" w:cs="Arial"/>
        </w:rPr>
        <w:br/>
      </w:r>
    </w:p>
    <w:p w14:paraId="144EC772"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2D4617A3"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lastRenderedPageBreak/>
        <w:t>2) обеспечения сохранности природных, культурных ландшафтов, уникальных и типичных природных комплексов и объектов, в том числе одиночных природных объектов, представляющих особую научную, культурную и эстетическую ценность;</w:t>
      </w:r>
      <w:r w:rsidRPr="003E448F">
        <w:rPr>
          <w:rFonts w:ascii="Arial" w:hAnsi="Arial" w:cs="Arial"/>
        </w:rPr>
        <w:br/>
      </w:r>
    </w:p>
    <w:p w14:paraId="75059D08"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3662D6B"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3) сохранения биологического разнообразия, в том числе редких, находящихся под угрозой исчезновения и ценных в хозяйственном и научном отношении объектов растительного и животного мира и среды их обитания.</w:t>
      </w:r>
      <w:r w:rsidRPr="003E448F">
        <w:rPr>
          <w:rFonts w:ascii="Arial" w:hAnsi="Arial" w:cs="Arial"/>
        </w:rPr>
        <w:br/>
      </w:r>
    </w:p>
    <w:p w14:paraId="31E96945"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3. Категории особо охраняемых природных территорий</w:t>
      </w:r>
    </w:p>
    <w:p w14:paraId="6278383B"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39122A2B"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С учетом особенностей режима особой охраны и целей создания особо охраняемых природных территорий устанавливаются следующие категории особо охраняемых природных территорий регионального значения:</w:t>
      </w:r>
      <w:r w:rsidRPr="003E448F">
        <w:rPr>
          <w:rFonts w:ascii="Arial" w:hAnsi="Arial" w:cs="Arial"/>
        </w:rPr>
        <w:br/>
      </w:r>
    </w:p>
    <w:p w14:paraId="08E87B55"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59D018D6"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природные парки;</w:t>
      </w:r>
      <w:r w:rsidRPr="003E448F">
        <w:rPr>
          <w:rFonts w:ascii="Arial" w:hAnsi="Arial" w:cs="Arial"/>
        </w:rPr>
        <w:br/>
      </w:r>
    </w:p>
    <w:p w14:paraId="1F55A2FC"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335A5DD6"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государственные природные заказники;</w:t>
      </w:r>
      <w:r w:rsidRPr="003E448F">
        <w:rPr>
          <w:rFonts w:ascii="Arial" w:hAnsi="Arial" w:cs="Arial"/>
        </w:rPr>
        <w:br/>
      </w:r>
    </w:p>
    <w:p w14:paraId="2CCEAEBD"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01253E4"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3) памятники природы;</w:t>
      </w:r>
      <w:r w:rsidRPr="003E448F">
        <w:rPr>
          <w:rFonts w:ascii="Arial" w:hAnsi="Arial" w:cs="Arial"/>
        </w:rPr>
        <w:br/>
      </w:r>
    </w:p>
    <w:p w14:paraId="2A291364"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4D9BAB3"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4) дендрологические парки и ботанические сады;</w:t>
      </w:r>
      <w:r w:rsidRPr="003E448F">
        <w:rPr>
          <w:rFonts w:ascii="Arial" w:hAnsi="Arial" w:cs="Arial"/>
        </w:rPr>
        <w:br/>
      </w:r>
    </w:p>
    <w:p w14:paraId="2FDC1090"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28742C3F"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5) охраняемые природные комплексы;</w:t>
      </w:r>
      <w:r w:rsidRPr="003E448F">
        <w:rPr>
          <w:rFonts w:ascii="Arial" w:hAnsi="Arial" w:cs="Arial"/>
        </w:rPr>
        <w:br/>
      </w:r>
    </w:p>
    <w:p w14:paraId="0BD22EC1"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95848A1"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6) туристско-рекреационные местности.</w:t>
      </w:r>
      <w:r w:rsidRPr="003E448F">
        <w:rPr>
          <w:rFonts w:ascii="Arial" w:hAnsi="Arial" w:cs="Arial"/>
        </w:rPr>
        <w:br/>
      </w:r>
    </w:p>
    <w:p w14:paraId="6AE709E6"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3C73AC59"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С учетом особенностей режима особой охраны и целей создания особо охраняемых природных территорий устанавливаются следующие категории особо охраняемых природных территорий местного значения:</w:t>
      </w:r>
      <w:r w:rsidRPr="003E448F">
        <w:rPr>
          <w:rFonts w:ascii="Arial" w:hAnsi="Arial" w:cs="Arial"/>
        </w:rPr>
        <w:br/>
      </w:r>
    </w:p>
    <w:p w14:paraId="3CA7AC79"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7906525"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туристско-рекреационные местности;</w:t>
      </w:r>
      <w:r w:rsidRPr="003E448F">
        <w:rPr>
          <w:rFonts w:ascii="Arial" w:hAnsi="Arial" w:cs="Arial"/>
        </w:rPr>
        <w:br/>
      </w:r>
    </w:p>
    <w:p w14:paraId="4984DEFC"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96B3946"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природные резерваты;</w:t>
      </w:r>
      <w:r w:rsidRPr="003E448F">
        <w:rPr>
          <w:rFonts w:ascii="Arial" w:hAnsi="Arial" w:cs="Arial"/>
        </w:rPr>
        <w:br/>
      </w:r>
    </w:p>
    <w:p w14:paraId="7180F018"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A87B55D"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3) природно-культурные местности;</w:t>
      </w:r>
      <w:r w:rsidRPr="003E448F">
        <w:rPr>
          <w:rFonts w:ascii="Arial" w:hAnsi="Arial" w:cs="Arial"/>
        </w:rPr>
        <w:br/>
      </w:r>
    </w:p>
    <w:p w14:paraId="4345994F"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60175486"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lastRenderedPageBreak/>
        <w:t>4) болотные комплексы;</w:t>
      </w:r>
      <w:r w:rsidRPr="003E448F">
        <w:rPr>
          <w:rFonts w:ascii="Arial" w:hAnsi="Arial" w:cs="Arial"/>
        </w:rPr>
        <w:br/>
      </w:r>
    </w:p>
    <w:p w14:paraId="7A1276F0"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3169C25C"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5) парки.</w:t>
      </w:r>
      <w:r w:rsidRPr="003E448F">
        <w:rPr>
          <w:rFonts w:ascii="Arial" w:hAnsi="Arial" w:cs="Arial"/>
        </w:rPr>
        <w:br/>
      </w:r>
    </w:p>
    <w:p w14:paraId="41520FED"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439BC09"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 xml:space="preserve">3. Особо охраняемые природные территории, установленные пунктами </w:t>
      </w:r>
      <w:proofErr w:type="gramStart"/>
      <w:r w:rsidRPr="003E448F">
        <w:rPr>
          <w:rFonts w:ascii="Arial" w:hAnsi="Arial" w:cs="Arial"/>
        </w:rPr>
        <w:t>1 - 4</w:t>
      </w:r>
      <w:proofErr w:type="gramEnd"/>
      <w:r w:rsidRPr="003E448F">
        <w:rPr>
          <w:rFonts w:ascii="Arial" w:hAnsi="Arial" w:cs="Arial"/>
        </w:rPr>
        <w:t xml:space="preserve"> части 1 настоящей статьи, создаются в соответствии с Федеральным законом.</w:t>
      </w:r>
      <w:r w:rsidRPr="003E448F">
        <w:rPr>
          <w:rFonts w:ascii="Arial" w:hAnsi="Arial" w:cs="Arial"/>
        </w:rPr>
        <w:br/>
      </w:r>
    </w:p>
    <w:p w14:paraId="35EF5CF1"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3ACD61D1"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 xml:space="preserve">Особо охраняемые природные территории, установленные пунктами </w:t>
      </w:r>
      <w:proofErr w:type="gramStart"/>
      <w:r w:rsidRPr="003E448F">
        <w:rPr>
          <w:rFonts w:ascii="Arial" w:hAnsi="Arial" w:cs="Arial"/>
        </w:rPr>
        <w:t>5 - 6</w:t>
      </w:r>
      <w:proofErr w:type="gramEnd"/>
      <w:r w:rsidRPr="003E448F">
        <w:rPr>
          <w:rFonts w:ascii="Arial" w:hAnsi="Arial" w:cs="Arial"/>
        </w:rPr>
        <w:t xml:space="preserve"> части 1 и частью 2 настоящей статьи, создаются в соответствии с положениями настоящего Закона.</w:t>
      </w:r>
      <w:r w:rsidRPr="003E448F">
        <w:rPr>
          <w:rFonts w:ascii="Arial" w:hAnsi="Arial" w:cs="Arial"/>
        </w:rPr>
        <w:br/>
      </w:r>
    </w:p>
    <w:p w14:paraId="742E67B7"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4. Создание, реорганизация и упразднение особо охраняемых природных территорий</w:t>
      </w:r>
    </w:p>
    <w:p w14:paraId="334DBAB0"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47FFB84C"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Особо охраняемые природные территории регионального значения создаются, реорганизуются и упраздняются в порядке, установленном Правительством Ярославской области, в соответствии с требованиями, предусмотренными пунктом 6 статьи 2 Федерального закона.</w:t>
      </w:r>
      <w:r w:rsidRPr="003E448F">
        <w:rPr>
          <w:rFonts w:ascii="Arial" w:hAnsi="Arial" w:cs="Arial"/>
        </w:rPr>
        <w:br/>
      </w:r>
    </w:p>
    <w:p w14:paraId="384E0497"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2412EB8D"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Особо охраняемые природные территории местного значения создаются на земельных участках, находящихся в собственности соответствующего муниципального образования, по решению органов местного самоуправления муниципальных образований Ярославской области.</w:t>
      </w:r>
      <w:r w:rsidRPr="003E448F">
        <w:rPr>
          <w:rFonts w:ascii="Arial" w:hAnsi="Arial" w:cs="Arial"/>
        </w:rPr>
        <w:br/>
      </w:r>
    </w:p>
    <w:p w14:paraId="04E339C6"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C2C013A"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В случае если создаваемая особо охраняемая природная территория местного значения будет занимать более чем пять процентов от общей площади земельных участков, находящихся в собственности муниципального образования Ярославской области, решение о создании особо охраняемой природной территории орган местного самоуправления муниципального образования Ярославской области согласовывает с Правительством Ярославской области.</w:t>
      </w:r>
      <w:r w:rsidRPr="003E448F">
        <w:rPr>
          <w:rFonts w:ascii="Arial" w:hAnsi="Arial" w:cs="Arial"/>
        </w:rPr>
        <w:br/>
      </w:r>
    </w:p>
    <w:p w14:paraId="5F37CC8F"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AAF7684"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3. Основные характеристики конкретной особо охраняемой природной территории регионального или местного значения, описание ее границ, режим особой охраны определяются положением об особо охраняемой природной территории, утверждаемым соответственно Правительством Ярославской области или органом местного самоуправления муниципального образования Ярославской области.</w:t>
      </w:r>
      <w:r w:rsidRPr="003E448F">
        <w:rPr>
          <w:rFonts w:ascii="Arial" w:hAnsi="Arial" w:cs="Arial"/>
        </w:rPr>
        <w:br/>
      </w:r>
    </w:p>
    <w:p w14:paraId="3862ADB9"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3CAF7124"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 xml:space="preserve">4. Информация о создании особо охраняемых природных территорий регионального или местного значения размещается соответственно на портале органов государственной власти Ярославской области и на официальном сайте органа местного самоуправления муниципального образования Ярославской </w:t>
      </w:r>
      <w:r w:rsidRPr="003E448F">
        <w:rPr>
          <w:rFonts w:ascii="Arial" w:hAnsi="Arial" w:cs="Arial"/>
        </w:rPr>
        <w:lastRenderedPageBreak/>
        <w:t>области в информационно-телекоммуникационной сети Интернет.</w:t>
      </w:r>
      <w:r w:rsidRPr="003E448F">
        <w:rPr>
          <w:rFonts w:ascii="Arial" w:hAnsi="Arial" w:cs="Arial"/>
        </w:rPr>
        <w:br/>
      </w:r>
    </w:p>
    <w:p w14:paraId="3194513D"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5. Особенности функционирования особо охраняемых природных территорий</w:t>
      </w:r>
    </w:p>
    <w:p w14:paraId="21FD5EDD"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02D05A0"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Отношения, возникающие при пользовании землями, водными, лесными и иными природными ресурсами особо охраняемых природных территорий, регулируются соответствующим законодательством Российской Федерации и законодательством Ярославской области.</w:t>
      </w:r>
      <w:r w:rsidRPr="003E448F">
        <w:rPr>
          <w:rFonts w:ascii="Arial" w:hAnsi="Arial" w:cs="Arial"/>
        </w:rPr>
        <w:br/>
      </w:r>
    </w:p>
    <w:p w14:paraId="2A3D8D97"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66D91C1"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Имущественные отношения в области использования и охраны особо охраняемых природных территорий регулируются гражданским законодательством, если иное не предусмотрено Федеральным законом.</w:t>
      </w:r>
      <w:r w:rsidRPr="003E448F">
        <w:rPr>
          <w:rFonts w:ascii="Arial" w:hAnsi="Arial" w:cs="Arial"/>
        </w:rPr>
        <w:br/>
      </w:r>
    </w:p>
    <w:p w14:paraId="047D5FED"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58D5AD29"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3. Оформление охранных обязательств на памятники природы регионального значения осуществляется уполномоченным органом исполнительной власти Ярославской области в сфере охраны окружающей среды (далее - уполномоченный орган) в порядке, установленном Правительством Ярославской области.</w:t>
      </w:r>
      <w:r w:rsidRPr="003E448F">
        <w:rPr>
          <w:rFonts w:ascii="Arial" w:hAnsi="Arial" w:cs="Arial"/>
        </w:rPr>
        <w:br/>
      </w:r>
    </w:p>
    <w:p w14:paraId="1860E23A"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57D386DD"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4. Особо охраняемые природные территории учитываются при подготовке генеральных планов, правил землепользования и застройки городских округов, городских и сельских поселений, схем территориального планирования муниципальных районов, схемы территориального планирования Ярославской области, в том числе при внесении изменений в указанные документы территориального планирования и градостроительного зонирования, документации по планировке территорий, лесоустроительной документации.</w:t>
      </w:r>
      <w:r w:rsidRPr="003E448F">
        <w:rPr>
          <w:rFonts w:ascii="Arial" w:hAnsi="Arial" w:cs="Arial"/>
        </w:rPr>
        <w:br/>
      </w:r>
    </w:p>
    <w:p w14:paraId="68E9A42D"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664C2EA8"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5. Строительство, реконструкция, капитальный ремонт объектов капитального строительства в границах особо охраняемой природной территории регионального значения запрещаются, за исключением специально выделенных зон ограниченного хозяйственного использования. Зоны ограниченного хозяйственного использования в составе особо охраняемой природной территории регионального значения выделяются постановлением Правительства Ярославской области на основании положительного заключения государственной экологической экспертизы. Сведения о зонах ограниченного хозяйственного использования, в том числе описание их границ и особого правового режима, указываются в положении об особо охраняемой природной территории регионального значения.</w:t>
      </w:r>
      <w:r w:rsidRPr="003E448F">
        <w:rPr>
          <w:rFonts w:ascii="Arial" w:hAnsi="Arial" w:cs="Arial"/>
        </w:rPr>
        <w:br/>
      </w:r>
    </w:p>
    <w:p w14:paraId="13A6DAD8"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32654F5"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6. Особо охраняемые природные территории и их охранные зоны обозначаются на местности специальными информационными знаками.</w:t>
      </w:r>
      <w:r w:rsidRPr="003E448F">
        <w:rPr>
          <w:rFonts w:ascii="Arial" w:hAnsi="Arial" w:cs="Arial"/>
        </w:rPr>
        <w:br/>
      </w:r>
    </w:p>
    <w:p w14:paraId="7095EF3A"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lastRenderedPageBreak/>
        <w:br/>
      </w:r>
      <w:r w:rsidRPr="003E448F">
        <w:rPr>
          <w:rFonts w:ascii="Arial" w:hAnsi="Arial" w:cs="Arial"/>
          <w:sz w:val="24"/>
          <w:szCs w:val="24"/>
        </w:rPr>
        <w:br/>
        <w:t>Статья 6. Охраняемые природные комплексы</w:t>
      </w:r>
    </w:p>
    <w:p w14:paraId="43077511"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022D470"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 xml:space="preserve">1. Охраняемые природные комплексы - особо охраняемые природные территории регионального значения, созданные с целью охраны ландшафтного, геологического и биологического разнообразия, сохранения </w:t>
      </w:r>
      <w:proofErr w:type="spellStart"/>
      <w:r w:rsidRPr="003E448F">
        <w:rPr>
          <w:rFonts w:ascii="Arial" w:hAnsi="Arial" w:cs="Arial"/>
        </w:rPr>
        <w:t>геокомплексов</w:t>
      </w:r>
      <w:proofErr w:type="spellEnd"/>
      <w:r w:rsidRPr="003E448F">
        <w:rPr>
          <w:rFonts w:ascii="Arial" w:hAnsi="Arial" w:cs="Arial"/>
        </w:rPr>
        <w:t>, наземных и водных экосистем, объектов историко-культурного наследия, геологических, археологических и исторических памятников.</w:t>
      </w:r>
      <w:r w:rsidRPr="003E448F">
        <w:rPr>
          <w:rFonts w:ascii="Arial" w:hAnsi="Arial" w:cs="Arial"/>
        </w:rPr>
        <w:br/>
      </w:r>
    </w:p>
    <w:p w14:paraId="233C7633"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618F4E21"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В границах охраняемых природных комплексов могут выделяться функциональные зоны, имеющие природоохранное, эстетическое, культурное, рекреационное и иное назначение.</w:t>
      </w:r>
      <w:r w:rsidRPr="003E448F">
        <w:rPr>
          <w:rFonts w:ascii="Arial" w:hAnsi="Arial" w:cs="Arial"/>
        </w:rPr>
        <w:br/>
      </w:r>
    </w:p>
    <w:p w14:paraId="51B52C64"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7. Туристско-рекреационные местности</w:t>
      </w:r>
    </w:p>
    <w:p w14:paraId="2E74E174"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54F9F2E9"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Туристско-рекреационные местности - особо охраняемые природные территории регионального и местного значения, созданные с целью сохранения и обеспечения рационального использования природно-антропогенных ландшафтов, имеющих высокий потенциал использования в туристических и рекреационных целях.</w:t>
      </w:r>
      <w:r w:rsidRPr="003E448F">
        <w:rPr>
          <w:rFonts w:ascii="Arial" w:hAnsi="Arial" w:cs="Arial"/>
        </w:rPr>
        <w:br/>
      </w:r>
    </w:p>
    <w:p w14:paraId="13E8B155"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60E7D7CD"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В границах туристско-рекреационных местностей могут выделяться функциональные зоны, имеющие рекреационное, природоохранное или культурное назначение.</w:t>
      </w:r>
      <w:r w:rsidRPr="003E448F">
        <w:rPr>
          <w:rFonts w:ascii="Arial" w:hAnsi="Arial" w:cs="Arial"/>
        </w:rPr>
        <w:br/>
      </w:r>
    </w:p>
    <w:p w14:paraId="394ED014"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8. Природные резерваты</w:t>
      </w:r>
    </w:p>
    <w:p w14:paraId="1F916BBB"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28DE9DF5"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Природные резерваты - особо охраняемые природные территории местного значения, представляющие собой природные комплексы участков суши и водного пространства, ценные в природоохранном, эстетическом и рекреационном отношении и предназначенные для сохранения, воспроизводства или восстановления одних видов природных ресурсов (объектов) в сочетании с ограниченным, регламентированным и рациональным использованием других.</w:t>
      </w:r>
      <w:r w:rsidRPr="003E448F">
        <w:rPr>
          <w:rFonts w:ascii="Arial" w:hAnsi="Arial" w:cs="Arial"/>
        </w:rPr>
        <w:br/>
      </w:r>
    </w:p>
    <w:p w14:paraId="7F5E7C3E"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9. Природно-культурные местности</w:t>
      </w:r>
    </w:p>
    <w:p w14:paraId="66D15839"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8326CBC"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Природно-культурные местности - особо охраняемые природные территории местного значения, имеющие природоохранное, научное, культурное и историческое значение.</w:t>
      </w:r>
      <w:r w:rsidRPr="003E448F">
        <w:rPr>
          <w:rFonts w:ascii="Arial" w:hAnsi="Arial" w:cs="Arial"/>
        </w:rPr>
        <w:br/>
      </w:r>
    </w:p>
    <w:p w14:paraId="11821C9A"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478FEB2E"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В границах природно-культурных местностей могут выделяться функциональные зоны, имеющие научное, культурное или историческое назначение.</w:t>
      </w:r>
      <w:r w:rsidRPr="003E448F">
        <w:rPr>
          <w:rFonts w:ascii="Arial" w:hAnsi="Arial" w:cs="Arial"/>
        </w:rPr>
        <w:br/>
      </w:r>
    </w:p>
    <w:p w14:paraId="773E1621"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10. Болотные комплексы</w:t>
      </w:r>
    </w:p>
    <w:p w14:paraId="23E3E8B3"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962E67A"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 xml:space="preserve">Болотные комплексы - особо охраняемые природные территории местного значения, представляющие собой участки лесоболотной растительности, имеющие важное </w:t>
      </w:r>
      <w:proofErr w:type="spellStart"/>
      <w:r w:rsidRPr="003E448F">
        <w:rPr>
          <w:rFonts w:ascii="Arial" w:hAnsi="Arial" w:cs="Arial"/>
        </w:rPr>
        <w:t>средообразующее</w:t>
      </w:r>
      <w:proofErr w:type="spellEnd"/>
      <w:r w:rsidRPr="003E448F">
        <w:rPr>
          <w:rFonts w:ascii="Arial" w:hAnsi="Arial" w:cs="Arial"/>
        </w:rPr>
        <w:t>, водоохранное, научное и эколого-просветительское значение, созданные с целью сохранения естественных природных комплексов, а также редких и исчезающих видов флоры и фауны.</w:t>
      </w:r>
      <w:r w:rsidRPr="003E448F">
        <w:rPr>
          <w:rFonts w:ascii="Arial" w:hAnsi="Arial" w:cs="Arial"/>
        </w:rPr>
        <w:br/>
      </w:r>
    </w:p>
    <w:p w14:paraId="6230D326"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11. Парки</w:t>
      </w:r>
    </w:p>
    <w:p w14:paraId="06214A53"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462D0CBF"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Парки - особо охраняемые природные территории местного значения, имеющие озелененную территорию для рекреационной деятельности многофункционального или специализированного направления с развитой системой благоустройства, предназначенные для периодического массового отдыха населения.</w:t>
      </w:r>
      <w:r w:rsidRPr="003E448F">
        <w:rPr>
          <w:rFonts w:ascii="Arial" w:hAnsi="Arial" w:cs="Arial"/>
        </w:rPr>
        <w:br/>
      </w:r>
    </w:p>
    <w:p w14:paraId="494ED6E0"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09620E5"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На территориях парков могут быть выделены функциональные зоны, в том числе природоохранные, рекреационные, зоны охраны историко-культурных комплексов и объектов.</w:t>
      </w:r>
      <w:r w:rsidRPr="003E448F">
        <w:rPr>
          <w:rFonts w:ascii="Arial" w:hAnsi="Arial" w:cs="Arial"/>
        </w:rPr>
        <w:br/>
      </w:r>
    </w:p>
    <w:p w14:paraId="4A78E302"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12. Охранные зоны природных парков и памятников природы регионального значения</w:t>
      </w:r>
    </w:p>
    <w:p w14:paraId="1AA99A45"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7901B09"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(в ред. Закона Ярославской области от 04.06.2019 N 31-з)</w:t>
      </w:r>
      <w:r w:rsidRPr="003E448F">
        <w:rPr>
          <w:rFonts w:ascii="Arial" w:hAnsi="Arial" w:cs="Arial"/>
        </w:rPr>
        <w:br/>
      </w:r>
    </w:p>
    <w:p w14:paraId="6E6A1D88"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77FBCE95"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устанавливаются охранные зоны.</w:t>
      </w:r>
      <w:r w:rsidRPr="003E448F">
        <w:rPr>
          <w:rFonts w:ascii="Arial" w:hAnsi="Arial" w:cs="Arial"/>
        </w:rPr>
        <w:br/>
      </w:r>
    </w:p>
    <w:p w14:paraId="123124CA"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025D1A33"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 xml:space="preserve">2. Решения об установлении, изменении, о прекращении существования охранных зон природных парков и памятников природы регионального значения принимаются Губернатором Ярославской области в порядке, установленном федеральным законодательством.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w:t>
      </w:r>
      <w:r w:rsidRPr="003E448F">
        <w:rPr>
          <w:rFonts w:ascii="Arial" w:hAnsi="Arial" w:cs="Arial"/>
        </w:rPr>
        <w:lastRenderedPageBreak/>
        <w:t>территории.</w:t>
      </w:r>
      <w:r w:rsidRPr="003E448F">
        <w:rPr>
          <w:rFonts w:ascii="Arial" w:hAnsi="Arial" w:cs="Arial"/>
        </w:rPr>
        <w:br/>
      </w:r>
    </w:p>
    <w:p w14:paraId="48C2CE93" w14:textId="77777777" w:rsidR="003E448F" w:rsidRPr="003E448F" w:rsidRDefault="003E448F" w:rsidP="003E448F">
      <w:pPr>
        <w:pStyle w:val="2"/>
        <w:spacing w:before="0" w:beforeAutospacing="0" w:after="240" w:afterAutospacing="0"/>
        <w:jc w:val="center"/>
        <w:textAlignment w:val="baseline"/>
        <w:rPr>
          <w:rFonts w:ascii="Arial" w:hAnsi="Arial" w:cs="Arial"/>
          <w:sz w:val="24"/>
          <w:szCs w:val="24"/>
        </w:rPr>
      </w:pPr>
      <w:r w:rsidRPr="003E448F">
        <w:rPr>
          <w:rFonts w:ascii="Arial" w:hAnsi="Arial" w:cs="Arial"/>
          <w:sz w:val="24"/>
          <w:szCs w:val="24"/>
        </w:rPr>
        <w:br/>
      </w:r>
      <w:r w:rsidRPr="003E448F">
        <w:rPr>
          <w:rFonts w:ascii="Arial" w:hAnsi="Arial" w:cs="Arial"/>
          <w:sz w:val="24"/>
          <w:szCs w:val="24"/>
        </w:rPr>
        <w:br/>
        <w:t>Статья 13. Государственный кадастр Ярославской области особо охраняемых природных территорий регионального и местного значения</w:t>
      </w:r>
    </w:p>
    <w:p w14:paraId="747BB225"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486E36FE"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1. В целях оценки состояния природно-заповедного фонда, определения перспектив развития сети данных территорий, повышения эффективности государственного надзора в области охраны и использования особо охраняемых природных территорий, а также учета данных территорий при планировании социально-экономического развития Ярославской области ведется государственный кадастр Ярославской области особо охраняемых природных территорий регионального и местного значения (далее - кадастр).</w:t>
      </w:r>
      <w:r w:rsidRPr="003E448F">
        <w:rPr>
          <w:rFonts w:ascii="Arial" w:hAnsi="Arial" w:cs="Arial"/>
        </w:rPr>
        <w:br/>
      </w:r>
    </w:p>
    <w:p w14:paraId="47408A5C"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208CE55"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Кадастр включает в себя сведения о статусе особо охраняемых природных территорий, их географическом положении и границах, режиме особой охраны этих территорий, природопользователях, эколого-просветительской, научной, экономической, исторической и культурной ценности.</w:t>
      </w:r>
      <w:r w:rsidRPr="003E448F">
        <w:rPr>
          <w:rFonts w:ascii="Arial" w:hAnsi="Arial" w:cs="Arial"/>
        </w:rPr>
        <w:br/>
      </w:r>
    </w:p>
    <w:p w14:paraId="76E03D5C"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39EF241"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2. Ведение кадастра осуществляется уполномоченным органом в порядке, установленном федеральным законодательством.</w:t>
      </w:r>
      <w:r w:rsidRPr="003E448F">
        <w:rPr>
          <w:rFonts w:ascii="Arial" w:hAnsi="Arial" w:cs="Arial"/>
        </w:rPr>
        <w:br/>
      </w:r>
    </w:p>
    <w:p w14:paraId="53C05698"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14C6DACA"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3. Органы местного самоуправления муниципальных образований Ярославской области осуществляют сбор и обновление сведений об особо охраняемых природных территориях местного значения и направляют их в уполномоченный орган для включения в кадастр.</w:t>
      </w:r>
      <w:r w:rsidRPr="003E448F">
        <w:rPr>
          <w:rFonts w:ascii="Arial" w:hAnsi="Arial" w:cs="Arial"/>
        </w:rPr>
        <w:br/>
      </w:r>
    </w:p>
    <w:p w14:paraId="2BC43B7F" w14:textId="77777777" w:rsidR="003E448F" w:rsidRPr="003E448F" w:rsidRDefault="003E448F" w:rsidP="003E448F">
      <w:pPr>
        <w:pStyle w:val="formattext"/>
        <w:spacing w:before="0" w:beforeAutospacing="0" w:after="0" w:afterAutospacing="0"/>
        <w:textAlignment w:val="baseline"/>
        <w:rPr>
          <w:rFonts w:ascii="Arial" w:hAnsi="Arial" w:cs="Arial"/>
        </w:rPr>
      </w:pPr>
    </w:p>
    <w:p w14:paraId="222B2EE3" w14:textId="77777777" w:rsidR="003E448F" w:rsidRPr="003E448F" w:rsidRDefault="003E448F" w:rsidP="003E448F">
      <w:pPr>
        <w:pStyle w:val="formattext"/>
        <w:spacing w:before="0" w:beforeAutospacing="0" w:after="0" w:afterAutospacing="0"/>
        <w:ind w:firstLine="480"/>
        <w:textAlignment w:val="baseline"/>
        <w:rPr>
          <w:rFonts w:ascii="Arial" w:hAnsi="Arial" w:cs="Arial"/>
        </w:rPr>
      </w:pPr>
      <w:r w:rsidRPr="003E448F">
        <w:rPr>
          <w:rFonts w:ascii="Arial" w:hAnsi="Arial" w:cs="Arial"/>
        </w:rPr>
        <w:t>4. Порядок предоставления сведений из кадастра устанавливается Правительством Ярославской области.</w:t>
      </w:r>
      <w:r w:rsidRPr="003E448F">
        <w:rPr>
          <w:rFonts w:ascii="Arial" w:hAnsi="Arial" w:cs="Arial"/>
        </w:rPr>
        <w:br/>
      </w:r>
    </w:p>
    <w:p w14:paraId="6DB27355" w14:textId="77777777" w:rsidR="003E448F" w:rsidRPr="003E448F" w:rsidRDefault="003E448F" w:rsidP="003E448F">
      <w:pPr>
        <w:pStyle w:val="formattext"/>
        <w:spacing w:before="0" w:beforeAutospacing="0" w:after="0" w:afterAutospacing="0"/>
        <w:jc w:val="right"/>
        <w:textAlignment w:val="baseline"/>
        <w:rPr>
          <w:rFonts w:ascii="Arial" w:hAnsi="Arial" w:cs="Arial"/>
        </w:rPr>
      </w:pPr>
      <w:r w:rsidRPr="003E448F">
        <w:rPr>
          <w:rFonts w:ascii="Arial" w:hAnsi="Arial" w:cs="Arial"/>
        </w:rPr>
        <w:br/>
      </w:r>
      <w:r w:rsidRPr="003E448F">
        <w:rPr>
          <w:rFonts w:ascii="Arial" w:hAnsi="Arial" w:cs="Arial"/>
        </w:rPr>
        <w:br/>
        <w:t>Губернатор</w:t>
      </w:r>
      <w:r w:rsidRPr="003E448F">
        <w:rPr>
          <w:rFonts w:ascii="Arial" w:hAnsi="Arial" w:cs="Arial"/>
        </w:rPr>
        <w:br/>
        <w:t>Ярославской области</w:t>
      </w:r>
      <w:r w:rsidRPr="003E448F">
        <w:rPr>
          <w:rFonts w:ascii="Arial" w:hAnsi="Arial" w:cs="Arial"/>
        </w:rPr>
        <w:br/>
        <w:t>С.Н.ЯСТРЕБОВ</w:t>
      </w:r>
    </w:p>
    <w:p w14:paraId="71FF7EE9" w14:textId="77777777" w:rsidR="003E448F" w:rsidRPr="003E448F" w:rsidRDefault="003E448F" w:rsidP="003E448F">
      <w:pPr>
        <w:pStyle w:val="formattext"/>
        <w:spacing w:before="0" w:beforeAutospacing="0" w:after="0" w:afterAutospacing="0"/>
        <w:textAlignment w:val="baseline"/>
        <w:rPr>
          <w:rFonts w:ascii="Arial" w:hAnsi="Arial" w:cs="Arial"/>
        </w:rPr>
      </w:pPr>
      <w:r w:rsidRPr="003E448F">
        <w:rPr>
          <w:rFonts w:ascii="Arial" w:hAnsi="Arial" w:cs="Arial"/>
        </w:rPr>
        <w:br/>
        <w:t>г. Ярославль</w:t>
      </w:r>
    </w:p>
    <w:p w14:paraId="71B4945F" w14:textId="77777777" w:rsidR="003E448F" w:rsidRPr="003E448F" w:rsidRDefault="003E448F" w:rsidP="003E448F">
      <w:pPr>
        <w:pStyle w:val="formattext"/>
        <w:spacing w:before="0" w:beforeAutospacing="0" w:after="0" w:afterAutospacing="0"/>
        <w:textAlignment w:val="baseline"/>
        <w:rPr>
          <w:rFonts w:ascii="Arial" w:hAnsi="Arial" w:cs="Arial"/>
        </w:rPr>
      </w:pPr>
      <w:r w:rsidRPr="003E448F">
        <w:rPr>
          <w:rFonts w:ascii="Arial" w:hAnsi="Arial" w:cs="Arial"/>
        </w:rPr>
        <w:t>28 декабря 2015 года</w:t>
      </w:r>
    </w:p>
    <w:p w14:paraId="37ACF7B9" w14:textId="77777777" w:rsidR="003E448F" w:rsidRPr="003E448F" w:rsidRDefault="003E448F" w:rsidP="003E448F">
      <w:pPr>
        <w:pStyle w:val="formattext"/>
        <w:spacing w:before="0" w:beforeAutospacing="0" w:after="0" w:afterAutospacing="0"/>
        <w:textAlignment w:val="baseline"/>
        <w:rPr>
          <w:rFonts w:ascii="Arial" w:hAnsi="Arial" w:cs="Arial"/>
        </w:rPr>
      </w:pPr>
      <w:r w:rsidRPr="003E448F">
        <w:rPr>
          <w:rFonts w:ascii="Arial" w:hAnsi="Arial" w:cs="Arial"/>
        </w:rPr>
        <w:t>N 112-з</w:t>
      </w:r>
    </w:p>
    <w:p w14:paraId="01A84DC0" w14:textId="77777777" w:rsidR="003E448F" w:rsidRPr="003E448F" w:rsidRDefault="003E448F" w:rsidP="003E448F"/>
    <w:p w14:paraId="3E9E9FB1" w14:textId="77777777" w:rsidR="00B02B9E" w:rsidRPr="003E448F"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E448F"/>
    <w:pPr>
      <w:spacing w:after="200" w:line="276" w:lineRule="auto"/>
    </w:pPr>
  </w:style>
  <w:style w:type="paragraph" w:styleId="2">
    <w:name w:val="heading 2"/>
    <w:basedOn w:val="a"/>
    <w:link w:val="20"/>
    <w:uiPriority w:val="9"/>
    <w:semiHidden/>
    <w:unhideWhenUsed/>
    <w:qFormat/>
    <w:rsid w:val="003E448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E448F"/>
    <w:rPr>
      <w:rFonts w:ascii="Times New Roman" w:eastAsia="Times New Roman" w:hAnsi="Times New Roman" w:cs="Times New Roman"/>
      <w:b/>
      <w:bCs/>
      <w:sz w:val="36"/>
      <w:szCs w:val="36"/>
      <w:lang w:eastAsia="ru-RU"/>
    </w:rPr>
  </w:style>
  <w:style w:type="paragraph" w:customStyle="1" w:styleId="formattext">
    <w:name w:val="formattext"/>
    <w:basedOn w:val="a"/>
    <w:rsid w:val="003E448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