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C38B8B" w14:textId="77777777" w:rsidR="00291E6F" w:rsidRPr="00291E6F" w:rsidRDefault="00291E6F" w:rsidP="00291E6F">
      <w:pPr>
        <w:shd w:val="clear" w:color="auto" w:fill="FFFFFF"/>
        <w:spacing w:after="240" w:line="240" w:lineRule="auto"/>
        <w:jc w:val="center"/>
        <w:textAlignment w:val="baseline"/>
        <w:outlineLvl w:val="1"/>
        <w:rPr>
          <w:rFonts w:ascii="Arial" w:eastAsia="Times New Roman" w:hAnsi="Arial" w:cs="Arial"/>
          <w:b/>
          <w:bCs/>
          <w:sz w:val="24"/>
          <w:szCs w:val="24"/>
        </w:rPr>
      </w:pPr>
      <w:r w:rsidRPr="00291E6F">
        <w:rPr>
          <w:rFonts w:ascii="Arial" w:eastAsia="Times New Roman" w:hAnsi="Arial" w:cs="Arial"/>
          <w:b/>
          <w:bCs/>
          <w:sz w:val="24"/>
          <w:szCs w:val="24"/>
        </w:rPr>
        <w:t>МИНИСТЕРСТВО ПРИРОДНЫХ РЕСУРСОВ</w:t>
      </w:r>
      <w:r w:rsidRPr="00291E6F">
        <w:rPr>
          <w:rFonts w:ascii="Arial" w:eastAsia="Times New Roman" w:hAnsi="Arial" w:cs="Arial"/>
          <w:b/>
          <w:bCs/>
          <w:sz w:val="24"/>
          <w:szCs w:val="24"/>
        </w:rPr>
        <w:br/>
        <w:t>Хабаровского края</w:t>
      </w:r>
      <w:r w:rsidRPr="00291E6F">
        <w:rPr>
          <w:rFonts w:ascii="Arial" w:eastAsia="Times New Roman" w:hAnsi="Arial" w:cs="Arial"/>
          <w:b/>
          <w:bCs/>
          <w:sz w:val="24"/>
          <w:szCs w:val="24"/>
        </w:rPr>
        <w:br/>
      </w:r>
      <w:r w:rsidRPr="00291E6F">
        <w:rPr>
          <w:rFonts w:ascii="Arial" w:eastAsia="Times New Roman" w:hAnsi="Arial" w:cs="Arial"/>
          <w:b/>
          <w:bCs/>
          <w:sz w:val="24"/>
          <w:szCs w:val="24"/>
        </w:rPr>
        <w:br/>
        <w:t>ПРИКАЗ</w:t>
      </w:r>
      <w:r w:rsidRPr="00291E6F">
        <w:rPr>
          <w:rFonts w:ascii="Arial" w:eastAsia="Times New Roman" w:hAnsi="Arial" w:cs="Arial"/>
          <w:b/>
          <w:bCs/>
          <w:sz w:val="24"/>
          <w:szCs w:val="24"/>
        </w:rPr>
        <w:br/>
      </w:r>
      <w:r w:rsidRPr="00291E6F">
        <w:rPr>
          <w:rFonts w:ascii="Arial" w:eastAsia="Times New Roman" w:hAnsi="Arial" w:cs="Arial"/>
          <w:b/>
          <w:bCs/>
          <w:sz w:val="24"/>
          <w:szCs w:val="24"/>
        </w:rPr>
        <w:br/>
        <w:t>от 27 декабря 2012 года N 75-п</w:t>
      </w:r>
      <w:r w:rsidRPr="00291E6F">
        <w:rPr>
          <w:rFonts w:ascii="Arial" w:eastAsia="Times New Roman" w:hAnsi="Arial" w:cs="Arial"/>
          <w:b/>
          <w:bCs/>
          <w:sz w:val="24"/>
          <w:szCs w:val="24"/>
        </w:rPr>
        <w:br/>
      </w:r>
      <w:r w:rsidRPr="00291E6F">
        <w:rPr>
          <w:rFonts w:ascii="Arial" w:eastAsia="Times New Roman" w:hAnsi="Arial" w:cs="Arial"/>
          <w:b/>
          <w:bCs/>
          <w:sz w:val="24"/>
          <w:szCs w:val="24"/>
        </w:rPr>
        <w:br/>
      </w:r>
      <w:r w:rsidRPr="00291E6F">
        <w:rPr>
          <w:rFonts w:ascii="Arial" w:eastAsia="Times New Roman" w:hAnsi="Arial" w:cs="Arial"/>
          <w:b/>
          <w:bCs/>
          <w:sz w:val="24"/>
          <w:szCs w:val="24"/>
        </w:rPr>
        <w:br/>
        <w:t>Об утверждении Административного регламента предоставления министерством природных ресурсов</w:t>
      </w:r>
      <w:r w:rsidRPr="00291E6F">
        <w:rPr>
          <w:rFonts w:ascii="Arial" w:eastAsia="Times New Roman" w:hAnsi="Arial" w:cs="Arial"/>
          <w:b/>
          <w:bCs/>
          <w:sz w:val="24"/>
          <w:szCs w:val="24"/>
        </w:rPr>
        <w:br/>
        <w:t>Хабаровского края государственной услуги по согласованию нормативов потерь общераспространенных</w:t>
      </w:r>
      <w:r w:rsidRPr="00291E6F">
        <w:rPr>
          <w:rFonts w:ascii="Arial" w:eastAsia="Times New Roman" w:hAnsi="Arial" w:cs="Arial"/>
          <w:b/>
          <w:bCs/>
          <w:sz w:val="24"/>
          <w:szCs w:val="24"/>
        </w:rPr>
        <w:br/>
        <w:t>полезных ископаемых, превышающих по величине нормативы, утвержденные в составе проектной документации</w:t>
      </w:r>
    </w:p>
    <w:p w14:paraId="7FCD14E8" w14:textId="77777777" w:rsidR="00291E6F" w:rsidRPr="00291E6F" w:rsidRDefault="00291E6F" w:rsidP="00291E6F">
      <w:pPr>
        <w:shd w:val="clear" w:color="auto" w:fill="FFFFFF"/>
        <w:spacing w:after="0" w:line="240" w:lineRule="auto"/>
        <w:jc w:val="center"/>
        <w:textAlignment w:val="baseline"/>
        <w:rPr>
          <w:rFonts w:ascii="Arial" w:eastAsia="Times New Roman" w:hAnsi="Arial" w:cs="Arial"/>
          <w:sz w:val="24"/>
          <w:szCs w:val="24"/>
        </w:rPr>
      </w:pPr>
      <w:r w:rsidRPr="00291E6F">
        <w:rPr>
          <w:rFonts w:ascii="Arial" w:eastAsia="Times New Roman" w:hAnsi="Arial" w:cs="Arial"/>
          <w:sz w:val="24"/>
          <w:szCs w:val="24"/>
        </w:rPr>
        <w:t>(с изменениями на 3 апреля 2017 года)</w:t>
      </w:r>
    </w:p>
    <w:p w14:paraId="534E2C41" w14:textId="1639306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p>
    <w:p w14:paraId="7904897C"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В соответствии с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исполнения государственных функций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исполнения государственных функций и предоставления государственных услуг органами исполнительной власти Хабаровского края"</w:t>
      </w:r>
      <w:r w:rsidRPr="00291E6F">
        <w:rPr>
          <w:rFonts w:ascii="Arial" w:eastAsia="Times New Roman" w:hAnsi="Arial" w:cs="Arial"/>
          <w:sz w:val="24"/>
          <w:szCs w:val="24"/>
        </w:rPr>
        <w:br/>
      </w:r>
    </w:p>
    <w:p w14:paraId="3E1B4C03"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приказываю:</w:t>
      </w:r>
      <w:r w:rsidRPr="00291E6F">
        <w:rPr>
          <w:rFonts w:ascii="Arial" w:eastAsia="Times New Roman" w:hAnsi="Arial" w:cs="Arial"/>
          <w:sz w:val="24"/>
          <w:szCs w:val="24"/>
        </w:rPr>
        <w:br/>
      </w:r>
    </w:p>
    <w:p w14:paraId="383FF392"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 Утвердить прилагаемый Административный регламент предоставления министерством природных ресурсов Хабаровского края государственной услуги по согласованию нормативов потерь общераспространенных полезных ископаемых, превышающих по величине нормативы, утвержденные в составе проектной документации.</w:t>
      </w:r>
      <w:r w:rsidRPr="00291E6F">
        <w:rPr>
          <w:rFonts w:ascii="Arial" w:eastAsia="Times New Roman" w:hAnsi="Arial" w:cs="Arial"/>
          <w:sz w:val="24"/>
          <w:szCs w:val="24"/>
        </w:rPr>
        <w:br/>
      </w:r>
    </w:p>
    <w:p w14:paraId="086FF1C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 Управлению недропользования (</w:t>
      </w:r>
      <w:proofErr w:type="spellStart"/>
      <w:r w:rsidRPr="00291E6F">
        <w:rPr>
          <w:rFonts w:ascii="Arial" w:eastAsia="Times New Roman" w:hAnsi="Arial" w:cs="Arial"/>
          <w:sz w:val="24"/>
          <w:szCs w:val="24"/>
        </w:rPr>
        <w:t>Ищук</w:t>
      </w:r>
      <w:proofErr w:type="spellEnd"/>
      <w:r w:rsidRPr="00291E6F">
        <w:rPr>
          <w:rFonts w:ascii="Arial" w:eastAsia="Times New Roman" w:hAnsi="Arial" w:cs="Arial"/>
          <w:sz w:val="24"/>
          <w:szCs w:val="24"/>
        </w:rPr>
        <w:t xml:space="preserve"> Н.М.):</w:t>
      </w:r>
      <w:r w:rsidRPr="00291E6F">
        <w:rPr>
          <w:rFonts w:ascii="Arial" w:eastAsia="Times New Roman" w:hAnsi="Arial" w:cs="Arial"/>
          <w:sz w:val="24"/>
          <w:szCs w:val="24"/>
        </w:rPr>
        <w:br/>
      </w:r>
    </w:p>
    <w:p w14:paraId="499AE237"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2.1. В течение 5 дней после принятия настоящего приказа обеспечить его направление в Прокуратуру Хабаровского края</w:t>
      </w:r>
      <w:r w:rsidRPr="00291E6F">
        <w:rPr>
          <w:rFonts w:ascii="Arial" w:eastAsia="Times New Roman" w:hAnsi="Arial" w:cs="Arial"/>
          <w:sz w:val="24"/>
          <w:szCs w:val="24"/>
        </w:rPr>
        <w:br/>
      </w:r>
    </w:p>
    <w:p w14:paraId="55E5350A"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2.2. В течение 7 дней после принятия настоящего приказа обеспечить его направление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291E6F">
        <w:rPr>
          <w:rFonts w:ascii="Arial" w:eastAsia="Times New Roman" w:hAnsi="Arial" w:cs="Arial"/>
          <w:sz w:val="24"/>
          <w:szCs w:val="24"/>
        </w:rPr>
        <w:br/>
      </w:r>
    </w:p>
    <w:p w14:paraId="5530B16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2.3. В течение 5 дней со дня получения уведомления о включении настоящего приказа в федеральный регистр нормативных правовых актов субъектов Российской Федерации обеспечить его размещение на официальном сайте министерства природных ресурсов Хабаровского края в сети Интернет и направление для опубликования в Собрании законодательства Хабаровского края.</w:t>
      </w:r>
      <w:r w:rsidRPr="00291E6F">
        <w:rPr>
          <w:rFonts w:ascii="Arial" w:eastAsia="Times New Roman" w:hAnsi="Arial" w:cs="Arial"/>
          <w:sz w:val="24"/>
          <w:szCs w:val="24"/>
        </w:rPr>
        <w:br/>
      </w:r>
    </w:p>
    <w:p w14:paraId="48127E0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lastRenderedPageBreak/>
        <w:t>3. Пункт утратил силу - Приказ Министерства природных ресурсов Хабаровского края от 18 февраля 2016 года N 1-п - см. предыдущую редакцию.</w:t>
      </w:r>
      <w:r w:rsidRPr="00291E6F">
        <w:rPr>
          <w:rFonts w:ascii="Arial" w:eastAsia="Times New Roman" w:hAnsi="Arial" w:cs="Arial"/>
          <w:sz w:val="24"/>
          <w:szCs w:val="24"/>
        </w:rPr>
        <w:br/>
      </w:r>
    </w:p>
    <w:p w14:paraId="087ABD6D" w14:textId="77777777" w:rsidR="00291E6F" w:rsidRPr="00291E6F" w:rsidRDefault="00291E6F" w:rsidP="00291E6F">
      <w:pPr>
        <w:shd w:val="clear" w:color="auto" w:fill="FFFFFF"/>
        <w:spacing w:after="0" w:line="240" w:lineRule="auto"/>
        <w:jc w:val="right"/>
        <w:textAlignment w:val="baseline"/>
        <w:rPr>
          <w:rFonts w:ascii="Arial" w:eastAsia="Times New Roman" w:hAnsi="Arial" w:cs="Arial"/>
          <w:sz w:val="24"/>
          <w:szCs w:val="24"/>
        </w:rPr>
      </w:pPr>
      <w:r w:rsidRPr="00291E6F">
        <w:rPr>
          <w:rFonts w:ascii="Arial" w:eastAsia="Times New Roman" w:hAnsi="Arial" w:cs="Arial"/>
          <w:sz w:val="24"/>
          <w:szCs w:val="24"/>
        </w:rPr>
        <w:t>Заместитель Председателя</w:t>
      </w:r>
      <w:r w:rsidRPr="00291E6F">
        <w:rPr>
          <w:rFonts w:ascii="Arial" w:eastAsia="Times New Roman" w:hAnsi="Arial" w:cs="Arial"/>
          <w:sz w:val="24"/>
          <w:szCs w:val="24"/>
        </w:rPr>
        <w:br/>
        <w:t>Правительства края - министр</w:t>
      </w:r>
      <w:r w:rsidRPr="00291E6F">
        <w:rPr>
          <w:rFonts w:ascii="Arial" w:eastAsia="Times New Roman" w:hAnsi="Arial" w:cs="Arial"/>
          <w:sz w:val="24"/>
          <w:szCs w:val="24"/>
        </w:rPr>
        <w:br/>
        <w:t>природных ресурсов края</w:t>
      </w:r>
      <w:r w:rsidRPr="00291E6F">
        <w:rPr>
          <w:rFonts w:ascii="Arial" w:eastAsia="Times New Roman" w:hAnsi="Arial" w:cs="Arial"/>
          <w:sz w:val="24"/>
          <w:szCs w:val="24"/>
        </w:rPr>
        <w:br/>
      </w:r>
      <w:proofErr w:type="spellStart"/>
      <w:r w:rsidRPr="00291E6F">
        <w:rPr>
          <w:rFonts w:ascii="Arial" w:eastAsia="Times New Roman" w:hAnsi="Arial" w:cs="Arial"/>
          <w:sz w:val="24"/>
          <w:szCs w:val="24"/>
        </w:rPr>
        <w:t>В.М.Шихалев</w:t>
      </w:r>
      <w:proofErr w:type="spellEnd"/>
    </w:p>
    <w:p w14:paraId="67C1A602" w14:textId="77777777" w:rsidR="00291E6F" w:rsidRPr="00291E6F" w:rsidRDefault="00291E6F" w:rsidP="00291E6F">
      <w:pPr>
        <w:shd w:val="clear" w:color="auto" w:fill="FFFFFF"/>
        <w:spacing w:after="0" w:line="240" w:lineRule="auto"/>
        <w:jc w:val="right"/>
        <w:textAlignment w:val="baseline"/>
        <w:rPr>
          <w:rFonts w:ascii="Arial" w:eastAsia="Times New Roman" w:hAnsi="Arial" w:cs="Arial"/>
          <w:sz w:val="24"/>
          <w:szCs w:val="24"/>
        </w:rPr>
      </w:pPr>
      <w:r w:rsidRPr="00291E6F">
        <w:rPr>
          <w:rFonts w:ascii="Arial" w:eastAsia="Times New Roman" w:hAnsi="Arial" w:cs="Arial"/>
          <w:sz w:val="24"/>
          <w:szCs w:val="24"/>
        </w:rPr>
        <w:t>     </w:t>
      </w:r>
    </w:p>
    <w:p w14:paraId="0B0A8966" w14:textId="77777777" w:rsidR="00291E6F" w:rsidRPr="00291E6F" w:rsidRDefault="00291E6F" w:rsidP="00291E6F">
      <w:pPr>
        <w:shd w:val="clear" w:color="auto" w:fill="FFFFFF"/>
        <w:spacing w:after="240" w:line="240" w:lineRule="auto"/>
        <w:jc w:val="right"/>
        <w:textAlignment w:val="baseline"/>
        <w:outlineLvl w:val="1"/>
        <w:rPr>
          <w:rFonts w:ascii="Arial" w:eastAsia="Times New Roman" w:hAnsi="Arial" w:cs="Arial"/>
          <w:b/>
          <w:bCs/>
          <w:sz w:val="24"/>
          <w:szCs w:val="24"/>
        </w:rPr>
      </w:pPr>
      <w:r w:rsidRPr="00291E6F">
        <w:rPr>
          <w:rFonts w:ascii="Arial" w:eastAsia="Times New Roman" w:hAnsi="Arial" w:cs="Arial"/>
          <w:b/>
          <w:bCs/>
          <w:sz w:val="24"/>
          <w:szCs w:val="24"/>
        </w:rPr>
        <w:t>     </w:t>
      </w:r>
      <w:r w:rsidRPr="00291E6F">
        <w:rPr>
          <w:rFonts w:ascii="Arial" w:eastAsia="Times New Roman" w:hAnsi="Arial" w:cs="Arial"/>
          <w:b/>
          <w:bCs/>
          <w:sz w:val="24"/>
          <w:szCs w:val="24"/>
        </w:rPr>
        <w:br/>
        <w:t>УТВЕРЖДЕН</w:t>
      </w:r>
      <w:r w:rsidRPr="00291E6F">
        <w:rPr>
          <w:rFonts w:ascii="Arial" w:eastAsia="Times New Roman" w:hAnsi="Arial" w:cs="Arial"/>
          <w:b/>
          <w:bCs/>
          <w:sz w:val="24"/>
          <w:szCs w:val="24"/>
        </w:rPr>
        <w:br/>
        <w:t>приказом</w:t>
      </w:r>
      <w:r w:rsidRPr="00291E6F">
        <w:rPr>
          <w:rFonts w:ascii="Arial" w:eastAsia="Times New Roman" w:hAnsi="Arial" w:cs="Arial"/>
          <w:b/>
          <w:bCs/>
          <w:sz w:val="24"/>
          <w:szCs w:val="24"/>
        </w:rPr>
        <w:br/>
        <w:t>Министерства природных ресурсов</w:t>
      </w:r>
      <w:r w:rsidRPr="00291E6F">
        <w:rPr>
          <w:rFonts w:ascii="Arial" w:eastAsia="Times New Roman" w:hAnsi="Arial" w:cs="Arial"/>
          <w:b/>
          <w:bCs/>
          <w:sz w:val="24"/>
          <w:szCs w:val="24"/>
        </w:rPr>
        <w:br/>
        <w:t>Хабаровского края</w:t>
      </w:r>
      <w:r w:rsidRPr="00291E6F">
        <w:rPr>
          <w:rFonts w:ascii="Arial" w:eastAsia="Times New Roman" w:hAnsi="Arial" w:cs="Arial"/>
          <w:b/>
          <w:bCs/>
          <w:sz w:val="24"/>
          <w:szCs w:val="24"/>
        </w:rPr>
        <w:br/>
        <w:t>от 27 декабря 2012 года N 75-п</w:t>
      </w:r>
    </w:p>
    <w:p w14:paraId="2E45CC65" w14:textId="77777777" w:rsidR="00291E6F" w:rsidRPr="00291E6F" w:rsidRDefault="00291E6F" w:rsidP="00291E6F">
      <w:pPr>
        <w:shd w:val="clear" w:color="auto" w:fill="FFFFFF"/>
        <w:spacing w:after="240" w:line="240" w:lineRule="auto"/>
        <w:jc w:val="center"/>
        <w:textAlignment w:val="baseline"/>
        <w:rPr>
          <w:rFonts w:ascii="Arial" w:eastAsia="Times New Roman" w:hAnsi="Arial" w:cs="Arial"/>
          <w:b/>
          <w:bCs/>
          <w:sz w:val="24"/>
          <w:szCs w:val="24"/>
        </w:rPr>
      </w:pPr>
      <w:r w:rsidRPr="00291E6F">
        <w:rPr>
          <w:rFonts w:ascii="Arial" w:eastAsia="Times New Roman" w:hAnsi="Arial" w:cs="Arial"/>
          <w:b/>
          <w:bCs/>
          <w:sz w:val="24"/>
          <w:szCs w:val="24"/>
        </w:rPr>
        <w:br/>
        <w:t>АДМИНИСТРАТИВНЫЙ РЕГЛАМЕНТ</w:t>
      </w:r>
      <w:r w:rsidRPr="00291E6F">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 по</w:t>
      </w:r>
      <w:r w:rsidRPr="00291E6F">
        <w:rPr>
          <w:rFonts w:ascii="Arial" w:eastAsia="Times New Roman" w:hAnsi="Arial" w:cs="Arial"/>
          <w:b/>
          <w:bCs/>
          <w:sz w:val="24"/>
          <w:szCs w:val="24"/>
        </w:rPr>
        <w:br/>
        <w:t>согласованию нормативов потерь общераспространенных полезных ископаемых, превышающих</w:t>
      </w:r>
      <w:r w:rsidRPr="00291E6F">
        <w:rPr>
          <w:rFonts w:ascii="Arial" w:eastAsia="Times New Roman" w:hAnsi="Arial" w:cs="Arial"/>
          <w:b/>
          <w:bCs/>
          <w:sz w:val="24"/>
          <w:szCs w:val="24"/>
        </w:rPr>
        <w:br/>
        <w:t>по величине нормативы, утвержденные в составе проектной документации</w:t>
      </w:r>
    </w:p>
    <w:p w14:paraId="46BF1D53" w14:textId="77777777" w:rsidR="00291E6F" w:rsidRPr="00291E6F" w:rsidRDefault="00291E6F" w:rsidP="00291E6F">
      <w:pPr>
        <w:shd w:val="clear" w:color="auto" w:fill="FFFFFF"/>
        <w:spacing w:after="0" w:line="240" w:lineRule="auto"/>
        <w:jc w:val="center"/>
        <w:textAlignment w:val="baseline"/>
        <w:rPr>
          <w:rFonts w:ascii="Arial" w:eastAsia="Times New Roman" w:hAnsi="Arial" w:cs="Arial"/>
          <w:sz w:val="24"/>
          <w:szCs w:val="24"/>
        </w:rPr>
      </w:pPr>
      <w:r w:rsidRPr="00291E6F">
        <w:rPr>
          <w:rFonts w:ascii="Arial" w:eastAsia="Times New Roman" w:hAnsi="Arial" w:cs="Arial"/>
          <w:sz w:val="24"/>
          <w:szCs w:val="24"/>
        </w:rPr>
        <w:t>(с изменениями на 3 апреля 2017 года)</w:t>
      </w:r>
    </w:p>
    <w:p w14:paraId="2CD4E2CD" w14:textId="77777777" w:rsidR="00291E6F" w:rsidRPr="00291E6F" w:rsidRDefault="00291E6F" w:rsidP="00291E6F">
      <w:pPr>
        <w:shd w:val="clear" w:color="auto" w:fill="FFFFFF"/>
        <w:spacing w:after="240" w:line="240" w:lineRule="auto"/>
        <w:jc w:val="center"/>
        <w:textAlignment w:val="baseline"/>
        <w:outlineLvl w:val="2"/>
        <w:rPr>
          <w:rFonts w:ascii="Arial" w:eastAsia="Times New Roman" w:hAnsi="Arial" w:cs="Arial"/>
          <w:b/>
          <w:bCs/>
          <w:sz w:val="24"/>
          <w:szCs w:val="24"/>
        </w:rPr>
      </w:pPr>
      <w:r w:rsidRPr="00291E6F">
        <w:rPr>
          <w:rFonts w:ascii="Arial" w:eastAsia="Times New Roman" w:hAnsi="Arial" w:cs="Arial"/>
          <w:b/>
          <w:bCs/>
          <w:sz w:val="24"/>
          <w:szCs w:val="24"/>
        </w:rPr>
        <w:t>     </w:t>
      </w:r>
    </w:p>
    <w:p w14:paraId="7E0DB0A7" w14:textId="77777777" w:rsidR="00291E6F" w:rsidRPr="00291E6F" w:rsidRDefault="00291E6F" w:rsidP="00291E6F">
      <w:pPr>
        <w:shd w:val="clear" w:color="auto" w:fill="FFFFFF"/>
        <w:spacing w:after="240" w:line="240" w:lineRule="auto"/>
        <w:jc w:val="center"/>
        <w:textAlignment w:val="baseline"/>
        <w:rPr>
          <w:rFonts w:ascii="Arial" w:eastAsia="Times New Roman" w:hAnsi="Arial" w:cs="Arial"/>
          <w:b/>
          <w:bCs/>
          <w:sz w:val="24"/>
          <w:szCs w:val="24"/>
        </w:rPr>
      </w:pPr>
      <w:r w:rsidRPr="00291E6F">
        <w:rPr>
          <w:rFonts w:ascii="Arial" w:eastAsia="Times New Roman" w:hAnsi="Arial" w:cs="Arial"/>
          <w:b/>
          <w:bCs/>
          <w:sz w:val="24"/>
          <w:szCs w:val="24"/>
        </w:rPr>
        <w:t>1. Общие положения</w:t>
      </w:r>
    </w:p>
    <w:p w14:paraId="6E3F033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1.1. Предмет регулирования Административного регламента</w:t>
      </w:r>
    </w:p>
    <w:p w14:paraId="026BE559"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Административный регламент предоставления министерством природных ресурсов Хабаровского края государственной услуги по согласованию нормативов потерь общераспространенных полезных ископаемых, превышающих по величине нормативы, утвержденные в составе проектной документации (далее - Административный регламент, государственная услуга соответственно), определяет сроки и последовательность действий (административных процедур) при осуществлении полномочий по рассмотрению заявлений на согласование нормативов потерь общераспространенных полезных ископаемых, превышающих по величине нормативы, утвержденные в составе проектной документации, принятию решений об их согласовании или отказе в их согласовании.</w:t>
      </w:r>
      <w:r w:rsidRPr="00291E6F">
        <w:rPr>
          <w:rFonts w:ascii="Arial" w:eastAsia="Times New Roman" w:hAnsi="Arial" w:cs="Arial"/>
          <w:sz w:val="24"/>
          <w:szCs w:val="24"/>
        </w:rPr>
        <w:br/>
      </w:r>
    </w:p>
    <w:p w14:paraId="004A4501"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1.2. Круг заявителей</w:t>
      </w:r>
      <w:r w:rsidRPr="00291E6F">
        <w:rPr>
          <w:rFonts w:ascii="Arial" w:eastAsia="Times New Roman" w:hAnsi="Arial" w:cs="Arial"/>
          <w:sz w:val="24"/>
          <w:szCs w:val="24"/>
        </w:rPr>
        <w:br/>
      </w:r>
    </w:p>
    <w:p w14:paraId="3C45D749"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1.2.1. Заявителями выступают лица, являющиеся в соответствии с законодательством о недрах пользователями участками недр, содержащими месторождения общераспространенных полезных ископаемых (далее - Заявители).</w:t>
      </w:r>
      <w:r w:rsidRPr="00291E6F">
        <w:rPr>
          <w:rFonts w:ascii="Arial" w:eastAsia="Times New Roman" w:hAnsi="Arial" w:cs="Arial"/>
          <w:sz w:val="24"/>
          <w:szCs w:val="24"/>
        </w:rPr>
        <w:br/>
      </w:r>
    </w:p>
    <w:p w14:paraId="5E60E487"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1.2.2. От имени Заявителя могут выступать лица, имеющие на это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r w:rsidRPr="00291E6F">
        <w:rPr>
          <w:rFonts w:ascii="Arial" w:eastAsia="Times New Roman" w:hAnsi="Arial" w:cs="Arial"/>
          <w:sz w:val="24"/>
          <w:szCs w:val="24"/>
        </w:rPr>
        <w:br/>
      </w:r>
    </w:p>
    <w:p w14:paraId="462BF6E5"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lastRenderedPageBreak/>
        <w:t>1.3. Требования к порядку информирования о предоставлении государственной услуги</w:t>
      </w:r>
      <w:r w:rsidRPr="00291E6F">
        <w:rPr>
          <w:rFonts w:ascii="Arial" w:eastAsia="Times New Roman" w:hAnsi="Arial" w:cs="Arial"/>
          <w:sz w:val="24"/>
          <w:szCs w:val="24"/>
        </w:rPr>
        <w:br/>
      </w:r>
    </w:p>
    <w:p w14:paraId="1FAB7F97"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1.3.1. Сведения о министерстве природных ресурсов Хабаровского края (далее также - Министерство):</w:t>
      </w:r>
    </w:p>
    <w:p w14:paraId="114A99E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место нахождения: г. Хабаровск, ул. Карла Маркса, д. 56;</w:t>
      </w:r>
    </w:p>
    <w:p w14:paraId="75FDEDE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почтовый адрес: ул. Карла Маркса, д. 56, г. Хабаровск, 680000;</w:t>
      </w:r>
    </w:p>
    <w:p w14:paraId="299DAF3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адрес электронной почты: priroda@adm.khv.ru;</w:t>
      </w:r>
    </w:p>
    <w:p w14:paraId="215765E3"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телефон: (4212) 32-50-80;</w:t>
      </w:r>
    </w:p>
    <w:p w14:paraId="30EC82F1"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официальный сайт Министерства в информационно-телекоммуникационной сети "Интернет": www.mpr.khabkrai.ru (далее - сайт Министерства);</w:t>
      </w:r>
    </w:p>
    <w:p w14:paraId="7C682A5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график работы: понедельник - пятница с 09.00 до 18.00 часов (перерыв - с 13.00 до 14.00 часов). В предпраздничные дни время работы сокращается на один час.</w:t>
      </w:r>
      <w:r w:rsidRPr="00291E6F">
        <w:rPr>
          <w:rFonts w:ascii="Arial" w:eastAsia="Times New Roman" w:hAnsi="Arial" w:cs="Arial"/>
          <w:sz w:val="24"/>
          <w:szCs w:val="24"/>
        </w:rPr>
        <w:br/>
      </w:r>
    </w:p>
    <w:p w14:paraId="432D672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1.3.2. Сведения об отделе делопроизводства и архива управления по организации работы с документами Губернатора и Правительства края (далее - Отдел делопроизводства):</w:t>
      </w:r>
    </w:p>
    <w:p w14:paraId="3FDB46A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место нахождения: г. Хабаровск, ул. Карла Маркса, д. 56;</w:t>
      </w:r>
    </w:p>
    <w:p w14:paraId="5A32DF7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адрес электронной почты: main@adm.khv.ru;</w:t>
      </w:r>
    </w:p>
    <w:p w14:paraId="6CB4C8A7"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телефон: (4212) 40-21-73; (Абзац изменен Приказом Министерства природных ресурсов Хабаровского края от 18 февраля 2016 года N 1-п - см. предыдущую редакцию).</w:t>
      </w:r>
    </w:p>
    <w:p w14:paraId="6E828D6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график работы: понедельник - пятница с 09.00 до 18.00 часов (перерыв - с 13.00 до 14.00 часов). В предпраздничные дни время работы сокращается на один час.</w:t>
      </w:r>
      <w:r w:rsidRPr="00291E6F">
        <w:rPr>
          <w:rFonts w:ascii="Arial" w:eastAsia="Times New Roman" w:hAnsi="Arial" w:cs="Arial"/>
          <w:sz w:val="24"/>
          <w:szCs w:val="24"/>
        </w:rPr>
        <w:br/>
      </w:r>
    </w:p>
    <w:p w14:paraId="21768C7F"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1.3.3. Сведения об отделе общераспространенных полезных ископаемых и лицензирования управления недропользования министерства природных ресурсов края (далее - Отдел):</w:t>
      </w:r>
    </w:p>
    <w:p w14:paraId="5BF897E9"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место нахождения: г. Хабаровск, ул. ул. Пушкина, д. 46; (Абзац изменен Приказом Министерства природных ресурсов Хабаровского края от 6 октября 2014 года N 32-п - см. предыдущую редакцию).</w:t>
      </w:r>
      <w:r w:rsidRPr="00291E6F">
        <w:rPr>
          <w:rFonts w:ascii="Arial" w:eastAsia="Times New Roman" w:hAnsi="Arial" w:cs="Arial"/>
          <w:sz w:val="24"/>
          <w:szCs w:val="24"/>
        </w:rPr>
        <w:br/>
      </w:r>
    </w:p>
    <w:p w14:paraId="6AE8B33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адрес электронной почты: r.a.sharifullin@adm.khv.ru; (Абзац изменен Приказом Министерства природных ресурсов Хабаровского края от 6 октября 2014 года N 32-п - см. предыдущую редакцию).</w:t>
      </w:r>
    </w:p>
    <w:p w14:paraId="7C2F27B4"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телефоны: (4212) 47-39-15, 47-39-16; (Абзац изменен Приказом Министерства природных ресурсов Хабаровского края от 6 октября 2014 года N 32-п - см. предыдущую редакцию).</w:t>
      </w:r>
    </w:p>
    <w:p w14:paraId="38131A8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график работы: понедельник - пятница с 09.00 до 18.00 часов (перерыв - с 13.00 до 14.00 часов). В предпраздничные дни время работы сокращается на один час;</w:t>
      </w:r>
    </w:p>
    <w:p w14:paraId="4FEE7E4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часы приема в Отделе по вопросам рассмотрения заявок на предоставление права пользования участком недр местного значения: понедельник - пятница с 10.00 до 12.00 часов, с 14.00 до 17.00 часов.</w:t>
      </w:r>
      <w:r w:rsidRPr="00291E6F">
        <w:rPr>
          <w:rFonts w:ascii="Arial" w:eastAsia="Times New Roman" w:hAnsi="Arial" w:cs="Arial"/>
          <w:sz w:val="24"/>
          <w:szCs w:val="24"/>
        </w:rPr>
        <w:br/>
      </w:r>
    </w:p>
    <w:p w14:paraId="0B6FF2B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1.3.4. Информация о местах нахождения Министерства, Отдела делопроизводства, Отдела, справочных телефонах, об адресах сайтов в информационно-телекоммуникационной сети "Интернет", адресах электронной почты, о графиках работы размещается:</w:t>
      </w:r>
    </w:p>
    <w:p w14:paraId="60C0214A"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lastRenderedPageBreak/>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45C9EB8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в региональной информационной системе "Портал государственных и муниципальных услуг (функций) Хабаровского края" www.uslugi27.ru (далее - Портал);</w:t>
      </w:r>
    </w:p>
    <w:p w14:paraId="6E5E47A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на сайте Министерства;</w:t>
      </w:r>
    </w:p>
    <w:p w14:paraId="31EEC94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на информационном стенде в Министерстве по месту нахождения Отдела (далее - информационный стенд).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30AD525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1.3.5. Информацию по вопросам предоставления государственной услуги, о возможности электронной записи на прием, в том числе для представления заявлений и документов, необходимых для предоставления государственной услуги, предоставления сведений о ходе предоставления государственной услуги, в том числе с использованием Единого портала и Портала, Заявители могут получить:</w:t>
      </w:r>
    </w:p>
    <w:p w14:paraId="043C6C09"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по телефонам Отдела;</w:t>
      </w:r>
    </w:p>
    <w:p w14:paraId="1D0950F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по письменным запросам в адрес Министерства, в том числе по электронной почте;</w:t>
      </w:r>
    </w:p>
    <w:p w14:paraId="0974CAD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при личном обращении в Отдел;</w:t>
      </w:r>
    </w:p>
    <w:p w14:paraId="60962DCF"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на Едином портале;</w:t>
      </w:r>
    </w:p>
    <w:p w14:paraId="7C6855A2"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на Портале.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49AA163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1.3.6. На Едином портале и Портале, сайте Министерства, а также на информационном стенде размещаются следующие сведения:</w:t>
      </w:r>
    </w:p>
    <w:p w14:paraId="1D23519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 порядок предоставления государственной услуги в текстовом виде;</w:t>
      </w:r>
    </w:p>
    <w:p w14:paraId="6EFEC3C2"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xml:space="preserve">2) сведения, указанные в подпунктах </w:t>
      </w:r>
      <w:proofErr w:type="gramStart"/>
      <w:r w:rsidRPr="00291E6F">
        <w:rPr>
          <w:rFonts w:ascii="Arial" w:eastAsia="Times New Roman" w:hAnsi="Arial" w:cs="Arial"/>
          <w:sz w:val="24"/>
          <w:szCs w:val="24"/>
        </w:rPr>
        <w:t>1.3.1 - 1.3.5</w:t>
      </w:r>
      <w:proofErr w:type="gramEnd"/>
      <w:r w:rsidRPr="00291E6F">
        <w:rPr>
          <w:rFonts w:ascii="Arial" w:eastAsia="Times New Roman" w:hAnsi="Arial" w:cs="Arial"/>
          <w:sz w:val="24"/>
          <w:szCs w:val="24"/>
        </w:rPr>
        <w:t xml:space="preserve"> настоящего пункта;</w:t>
      </w:r>
    </w:p>
    <w:p w14:paraId="3EA8CD82"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3) перечень документов, необходимых для предоставления государственной услуги, в том числе оказываемой в электронной форме;</w:t>
      </w:r>
    </w:p>
    <w:p w14:paraId="6CE0BA95"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4) форма заявления (приложение N 2 к настоящему Административному регламенту).</w:t>
      </w:r>
    </w:p>
    <w:p w14:paraId="0462D57A"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Указанная в настоящем подпункте информация обновляется по мере ее изменения.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5EA459CC"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xml:space="preserve">1.3.7. Для обеспечения удобства и доступности информации, размещаемой на информационном стенде, при изготовлении информационных материалов для </w:t>
      </w:r>
      <w:r w:rsidRPr="00291E6F">
        <w:rPr>
          <w:rFonts w:ascii="Arial" w:eastAsia="Times New Roman" w:hAnsi="Arial" w:cs="Arial"/>
          <w:sz w:val="24"/>
          <w:szCs w:val="24"/>
        </w:rPr>
        <w:lastRenderedPageBreak/>
        <w:t xml:space="preserve">стенда используется шрифт Times New </w:t>
      </w:r>
      <w:proofErr w:type="spellStart"/>
      <w:r w:rsidRPr="00291E6F">
        <w:rPr>
          <w:rFonts w:ascii="Arial" w:eastAsia="Times New Roman" w:hAnsi="Arial" w:cs="Arial"/>
          <w:sz w:val="24"/>
          <w:szCs w:val="24"/>
        </w:rPr>
        <w:t>Roman</w:t>
      </w:r>
      <w:proofErr w:type="spellEnd"/>
      <w:r w:rsidRPr="00291E6F">
        <w:rPr>
          <w:rFonts w:ascii="Arial" w:eastAsia="Times New Roman" w:hAnsi="Arial" w:cs="Arial"/>
          <w:sz w:val="24"/>
          <w:szCs w:val="24"/>
        </w:rPr>
        <w:t xml:space="preserve"> размером не менее 14.</w:t>
      </w:r>
      <w:r w:rsidRPr="00291E6F">
        <w:rPr>
          <w:rFonts w:ascii="Arial" w:eastAsia="Times New Roman" w:hAnsi="Arial" w:cs="Arial"/>
          <w:sz w:val="24"/>
          <w:szCs w:val="24"/>
        </w:rPr>
        <w:br/>
      </w:r>
    </w:p>
    <w:p w14:paraId="6215D4F4"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1.3.8.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 (Абзац изменен Приказом Министерства природных ресурсов Хабаровского края от 18 февраля 2016 года N 1-п - см. предыдущую редакцию).</w:t>
      </w:r>
    </w:p>
    <w:p w14:paraId="7A97796A"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2019E37A"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1C387E7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Ответ на телефонный звонок должен начинаться с информации о наименовании органа, в который поступил телефонный звонок, фамилии, имени, отчестве (при наличии) и должности специалиста, принявшего телефонный звонок.</w:t>
      </w:r>
    </w:p>
    <w:p w14:paraId="3E59399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0003D1FE"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1.3.9. Информация о сборе мнений о качестве предоставления государственной услуги размещена на сайте Министерства и Портале.</w:t>
      </w:r>
    </w:p>
    <w:p w14:paraId="2D9BB93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Заявителю предоставлена возможность оставить отзыв о качестве предоставления государственной услуги. (Подпункт дополнительно включен Приказом Министерства природных ресурсов Хабаровского края от 3 апреля 2017 года N 5-п).</w:t>
      </w:r>
      <w:r w:rsidRPr="00291E6F">
        <w:rPr>
          <w:rFonts w:ascii="Arial" w:eastAsia="Times New Roman" w:hAnsi="Arial" w:cs="Arial"/>
          <w:sz w:val="24"/>
          <w:szCs w:val="24"/>
        </w:rPr>
        <w:br/>
      </w:r>
    </w:p>
    <w:p w14:paraId="4A1D58CF" w14:textId="77777777" w:rsidR="00291E6F" w:rsidRPr="00291E6F" w:rsidRDefault="00291E6F" w:rsidP="00291E6F">
      <w:pPr>
        <w:shd w:val="clear" w:color="auto" w:fill="FFFFFF"/>
        <w:spacing w:after="240" w:line="240" w:lineRule="auto"/>
        <w:jc w:val="center"/>
        <w:textAlignment w:val="baseline"/>
        <w:outlineLvl w:val="2"/>
        <w:rPr>
          <w:rFonts w:ascii="Arial" w:eastAsia="Times New Roman" w:hAnsi="Arial" w:cs="Arial"/>
          <w:b/>
          <w:bCs/>
          <w:sz w:val="24"/>
          <w:szCs w:val="24"/>
        </w:rPr>
      </w:pPr>
      <w:r w:rsidRPr="00291E6F">
        <w:rPr>
          <w:rFonts w:ascii="Arial" w:eastAsia="Times New Roman" w:hAnsi="Arial" w:cs="Arial"/>
          <w:b/>
          <w:bCs/>
          <w:sz w:val="24"/>
          <w:szCs w:val="24"/>
        </w:rPr>
        <w:t>2. Стандарт предоставления государственной услуги</w:t>
      </w:r>
    </w:p>
    <w:p w14:paraId="62E4DF17"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2.1. Наименование государственной услуги</w:t>
      </w:r>
    </w:p>
    <w:p w14:paraId="014F6E72"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Наименование государственной услуги - согласование нормативов потерь общераспространенных полезных ископаемых, превышающих по величине нормативы, утвержденные в составе проектной документации.</w:t>
      </w:r>
      <w:r w:rsidRPr="00291E6F">
        <w:rPr>
          <w:rFonts w:ascii="Arial" w:eastAsia="Times New Roman" w:hAnsi="Arial" w:cs="Arial"/>
          <w:sz w:val="24"/>
          <w:szCs w:val="24"/>
        </w:rPr>
        <w:br/>
      </w:r>
    </w:p>
    <w:p w14:paraId="5F4CACE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xml:space="preserve">2.2. Наименование органа исполнительной власти, предоставляющего государственную услугу, структурного подразделения, участвующего в </w:t>
      </w:r>
      <w:r w:rsidRPr="00291E6F">
        <w:rPr>
          <w:rFonts w:ascii="Arial" w:eastAsia="Times New Roman" w:hAnsi="Arial" w:cs="Arial"/>
          <w:sz w:val="24"/>
          <w:szCs w:val="24"/>
        </w:rPr>
        <w:lastRenderedPageBreak/>
        <w:t>предоставлении государственной услуги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1B92218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2.2.1. Государственная услуга предоставляется Министерством.</w:t>
      </w:r>
    </w:p>
    <w:p w14:paraId="501D879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В предоставлении государственной услуги участвуют:</w:t>
      </w:r>
    </w:p>
    <w:p w14:paraId="17E7B19B"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Отдел делопроизводства;</w:t>
      </w:r>
    </w:p>
    <w:p w14:paraId="2E95438D"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Отдел. (Подпункт изменен Приказом Министерства природных ресурсов Хабаровского края от 3 апреля 2017 года N 5-п - см. предыдущую редакцию).</w:t>
      </w:r>
      <w:r w:rsidRPr="00291E6F">
        <w:rPr>
          <w:rFonts w:ascii="Arial" w:eastAsia="Times New Roman" w:hAnsi="Arial" w:cs="Arial"/>
          <w:sz w:val="24"/>
          <w:szCs w:val="24"/>
        </w:rPr>
        <w:br/>
      </w:r>
    </w:p>
    <w:p w14:paraId="2F4D539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2.2.2.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края. (Подпункт изменен Приказом Министерства природных ресурсов Хабаровского края от 8 октября 2013 года N 40-п - см. предыдущую редакцию).</w:t>
      </w:r>
      <w:r w:rsidRPr="00291E6F">
        <w:rPr>
          <w:rFonts w:ascii="Arial" w:eastAsia="Times New Roman" w:hAnsi="Arial" w:cs="Arial"/>
          <w:sz w:val="24"/>
          <w:szCs w:val="24"/>
        </w:rPr>
        <w:br/>
      </w:r>
    </w:p>
    <w:p w14:paraId="448B7EE6"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2.3. Результат предоставления государственной услуги</w:t>
      </w:r>
    </w:p>
    <w:p w14:paraId="36901140"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Результатом предоставления государственной услуги является уведомление Заявителя:</w:t>
      </w:r>
    </w:p>
    <w:p w14:paraId="4FF299F8"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о согласовании нормативов потерь общераспространенных полезных ископаемых, превышающих по величине нормативы, утвержденные в составе проектной документации (далее - нормативы потерь);</w:t>
      </w:r>
    </w:p>
    <w:p w14:paraId="29099124"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r w:rsidRPr="00291E6F">
        <w:rPr>
          <w:rFonts w:ascii="Arial" w:eastAsia="Times New Roman" w:hAnsi="Arial" w:cs="Arial"/>
          <w:sz w:val="24"/>
          <w:szCs w:val="24"/>
        </w:rPr>
        <w:t>- об отказе в согласовании нормативов потерь с указанием причин, послуживших основанием для отказа.</w:t>
      </w:r>
    </w:p>
    <w:p w14:paraId="6F11E7F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2.4. Срок предоставления государственной услуги</w:t>
      </w:r>
      <w:r w:rsidRPr="00291E6F">
        <w:rPr>
          <w:rFonts w:ascii="Arial" w:hAnsi="Arial" w:cs="Arial"/>
        </w:rPr>
        <w:br/>
      </w:r>
    </w:p>
    <w:p w14:paraId="1CFC0EE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2.4.1. Общий срок предоставления государственной услуги не превышает 35 дней с даты регистрации заявления.</w:t>
      </w:r>
      <w:r w:rsidRPr="00291E6F">
        <w:rPr>
          <w:rFonts w:ascii="Arial" w:hAnsi="Arial" w:cs="Arial"/>
        </w:rPr>
        <w:br/>
      </w:r>
    </w:p>
    <w:p w14:paraId="0CD45B4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2.4.2. Министерство рассматривает поступившие заявления в 30-дневный срок с даты их регистрации.</w:t>
      </w:r>
      <w:r w:rsidRPr="00291E6F">
        <w:rPr>
          <w:rFonts w:ascii="Arial" w:hAnsi="Arial" w:cs="Arial"/>
        </w:rPr>
        <w:br/>
      </w:r>
    </w:p>
    <w:p w14:paraId="49BDB45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2.4.3. Письменное уведомление о согласовании нормативов потерь или мотивированном отказе в их согласовании направляется Заявителю в течение пяти дней со дня его подписания.</w:t>
      </w:r>
      <w:r w:rsidRPr="00291E6F">
        <w:rPr>
          <w:rFonts w:ascii="Arial" w:hAnsi="Arial" w:cs="Arial"/>
        </w:rPr>
        <w:br/>
      </w:r>
    </w:p>
    <w:p w14:paraId="0DBB49E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2.5. Перечень нормативных правовых актов, непосредственно регулирующих отношения, возникающие в связи с исполнением государственной услуги:</w:t>
      </w:r>
    </w:p>
    <w:p w14:paraId="650E67B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Закон Российской Федерации от 21 февраля 1992 г. N </w:t>
      </w:r>
      <w:proofErr w:type="gramStart"/>
      <w:r w:rsidRPr="00291E6F">
        <w:rPr>
          <w:rFonts w:ascii="Arial" w:hAnsi="Arial" w:cs="Arial"/>
        </w:rPr>
        <w:t>2395-1</w:t>
      </w:r>
      <w:proofErr w:type="gramEnd"/>
      <w:r w:rsidRPr="00291E6F">
        <w:rPr>
          <w:rFonts w:ascii="Arial" w:hAnsi="Arial" w:cs="Arial"/>
        </w:rPr>
        <w:t> "О недрах";</w:t>
      </w:r>
    </w:p>
    <w:p w14:paraId="74AE116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Федеральный закон от 27 июля 2010 г. N 210-ФЗ "Об организации предоставления государственных и муниципальных услуг";</w:t>
      </w:r>
    </w:p>
    <w:p w14:paraId="54DD82A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Постановление Правительства Российской Федерации от 29 декабря 2001 г. N 921 "Об утверждении Правил утверждения нормативов потерь полезных ископаемых при добыче, технологически связанных с принятой схемой и технологией разработки месторождения";</w:t>
      </w:r>
    </w:p>
    <w:p w14:paraId="50EA981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Закон Хабаровского края от 30 марта 2005 г. N 267 "О порядке пользования участками недр местного значения";</w:t>
      </w:r>
    </w:p>
    <w:p w14:paraId="52D9662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lastRenderedPageBreak/>
        <w:t>постановление Правительства Хабаровского края от 14 февраля 2009 г. N 49-пр "Об утверждении Положения о министерстве природных ресурсов Хабаровского края". (Пункт изменен Приказом Министерства природных ресурсов Хабаровского края от 6 октября 2014 года N 32-п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793097B1"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 Исчерпывающий перечень документов, необходимых для предоставления государственной услуги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583863F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2.6.1. Исчерпывающий перечень документов, необходимых для предоставления государственной услуги, подлежащих представлению Заявителем: (Подпункт изменен Приказом Министерства природных ресурсов Хабаровского края от 8 октября 2013 года N 40-п - см. предыдущую редакцию).</w:t>
      </w:r>
    </w:p>
    <w:p w14:paraId="06603F4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1) заявление по форме, указанной в приложении N 2 к настоящему Административному регламенту;</w:t>
      </w:r>
    </w:p>
    <w:p w14:paraId="3567FE8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 копию документа, содержащего данные об утвержденных нормативах потерь общераспространенных полезных ископаемых за предыдущий период;</w:t>
      </w:r>
    </w:p>
    <w:p w14:paraId="719D41CF"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 копию титульного листа и раздела проектной документации, в котором приведено обоснование нормативов потерь общераспространенных полезных ископаемых при разработке рассматриваемого месторождения;</w:t>
      </w:r>
    </w:p>
    <w:p w14:paraId="38F29331"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4) пояснительную записку с обоснованием нормативов потерь общераспространенных полезных ископаемых, включая расчет нормативов потерь по каждой выемочной единице, вовлекаемой в отработку в планируемом периоде;</w:t>
      </w:r>
    </w:p>
    <w:p w14:paraId="4D05955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5) графические материалы планов развития горных работ с выделением участков нормируемых потерь общераспространенных полезных ископаемых;</w:t>
      </w:r>
    </w:p>
    <w:p w14:paraId="6A3F22F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6) копию документа, подтверждающего полномочия лица, подписавшего заявление (в случае подписания заявления лицом, не имеющим право действовать от имени Заявителя без доверенности).</w:t>
      </w:r>
      <w:r w:rsidRPr="00291E6F">
        <w:rPr>
          <w:rFonts w:ascii="Arial" w:hAnsi="Arial" w:cs="Arial"/>
        </w:rPr>
        <w:br/>
      </w:r>
    </w:p>
    <w:p w14:paraId="132C467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2.6.2. Заявитель вправе подать заявление и прилагаемые к нему документы, указанные в подпункте 2.6.1 настоящего пункта, в письменной форме в Министерство лично по месту нахождения Министерства или направить по почте по адресу: Карла Маркса ул., д. 56, г. Хабаровск, 680000.</w:t>
      </w:r>
    </w:p>
    <w:p w14:paraId="24978DE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Заявление и прилагаемые к нему документы, указанные в подпункте 2.6.1 настоящего пункта, могут быть поданы Заявителем с использованием Единого портала или Портала в порядке, установленном Федеральным законом от 27 июля 2010 г. N 210-ФЗ "Об организации предоставления государственных и муниципальных услуг".</w:t>
      </w:r>
    </w:p>
    <w:p w14:paraId="652AE45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В случае подачи заявления и прилагаемых к нему документов, указанные в подпункте 2.6.1 настоящего пункта, с использованием Единого портала или Портала Заявитель не позднее 3 дней с момента их подачи обеспечивает представление в Отдел графических материалов планов развития горных работ с выделением участков нормируемых потерь общераспространенных полезных ископаемых, указанных в подпункте 5 подпункта 2.6.1 настоящего пункта, на бумажном носителе. (Подпункт изменен Приказом Министерства природных </w:t>
      </w:r>
      <w:r w:rsidRPr="00291E6F">
        <w:rPr>
          <w:rFonts w:ascii="Arial" w:hAnsi="Arial" w:cs="Arial"/>
        </w:rPr>
        <w:lastRenderedPageBreak/>
        <w:t>ресурсов Хабаровского края от 18 февраля 2016 года N 1-п - см. предыдущую редакцию).          </w:t>
      </w:r>
      <w:r w:rsidRPr="00291E6F">
        <w:rPr>
          <w:rFonts w:ascii="Arial" w:hAnsi="Arial" w:cs="Arial"/>
        </w:rPr>
        <w:br/>
      </w:r>
    </w:p>
    <w:p w14:paraId="398734F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2.6.3. Перечень документов, необходимых для предоставления государственной услуги, которые находятся в распоряжении органов государственной власти и которые заявитель вправе представить самостоятельно:</w:t>
      </w:r>
    </w:p>
    <w:p w14:paraId="1307297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копия лицензии на право пользования недрами.</w:t>
      </w:r>
    </w:p>
    <w:p w14:paraId="14CE963F"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Документ, указанный в настоящем подпункте, находится в распоряжении Министерства. Непредоставление заявителем указанного документа не является основанием для отказа Заявителю в предоставлении государственной услуги.</w:t>
      </w:r>
      <w:r w:rsidRPr="00291E6F">
        <w:rPr>
          <w:rFonts w:ascii="Arial" w:hAnsi="Arial" w:cs="Arial"/>
        </w:rPr>
        <w:br/>
      </w:r>
    </w:p>
    <w:p w14:paraId="5466A47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2.6.4. Запрещается требовать от Заявителя:</w:t>
      </w:r>
    </w:p>
    <w:p w14:paraId="00C017D7"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представления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645F45D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представления документов и информации, которые в соответствии с нормативными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r w:rsidRPr="00291E6F">
        <w:rPr>
          <w:rFonts w:ascii="Arial" w:hAnsi="Arial" w:cs="Arial"/>
        </w:rPr>
        <w:br/>
      </w:r>
    </w:p>
    <w:p w14:paraId="3606D51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2.6.5.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3F29E16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указанные в них сведения. (Подпункт дополнительно включен Приказом Министерства природных ресурсов Хабаровского края от 3 апреля 2017 года N 5-п).     </w:t>
      </w:r>
      <w:r w:rsidRPr="00291E6F">
        <w:rPr>
          <w:rFonts w:ascii="Arial" w:hAnsi="Arial" w:cs="Arial"/>
        </w:rPr>
        <w:br/>
      </w:r>
    </w:p>
    <w:p w14:paraId="44B9AEB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p>
    <w:p w14:paraId="226FC0E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Основания для отказа в приеме документов отсутствуют.</w:t>
      </w:r>
      <w:r w:rsidRPr="00291E6F">
        <w:rPr>
          <w:rFonts w:ascii="Arial" w:hAnsi="Arial" w:cs="Arial"/>
        </w:rPr>
        <w:br/>
      </w:r>
    </w:p>
    <w:p w14:paraId="34490AE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2.8. Исчерпывающий перечень оснований для отказа в предоставлении государственной услуги</w:t>
      </w:r>
    </w:p>
    <w:p w14:paraId="713432B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 предоставлении государственной услуги отказывается в случаях:</w:t>
      </w:r>
    </w:p>
    <w:p w14:paraId="7A8A2E1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1) представления документов, предусмотренных подпунктом 2.6.1 пункта 2.6 настоящего раздела, не в полном объеме;</w:t>
      </w:r>
    </w:p>
    <w:p w14:paraId="2216BDD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 недостоверности представленной Заявителем информации;</w:t>
      </w:r>
    </w:p>
    <w:p w14:paraId="5D7E7FD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 отсутствия у Заявителя лицензии на право пользования недрами;</w:t>
      </w:r>
    </w:p>
    <w:p w14:paraId="58FBD3B7"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lastRenderedPageBreak/>
        <w:t>4) неверно произведенных расчетов нормативов потерь общераспространенных полезных ископаемых.</w:t>
      </w:r>
      <w:r w:rsidRPr="00291E6F">
        <w:rPr>
          <w:rFonts w:ascii="Arial" w:hAnsi="Arial" w:cs="Arial"/>
        </w:rPr>
        <w:br/>
      </w:r>
    </w:p>
    <w:p w14:paraId="4FF6078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2.8[1]. Исчерпывающий перечень оснований для приостановления предоставления государственной услуги</w:t>
      </w:r>
    </w:p>
    <w:p w14:paraId="2C8C473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Оснований для приостановления предоставления государственной услуги законодательством Российской Федерации не предусмотрено. (Подпункт дополнительно включен Приказом Министерства природных ресурсов Хабаровского края от 18 февраля 2016 года N 1-п).     </w:t>
      </w:r>
      <w:r w:rsidRPr="00291E6F">
        <w:rPr>
          <w:rFonts w:ascii="Arial" w:hAnsi="Arial" w:cs="Arial"/>
        </w:rPr>
        <w:br/>
      </w:r>
    </w:p>
    <w:p w14:paraId="1C9431F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2.9. Размер платы, взимаемой с Заявителя при предоставлении государственной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и края</w:t>
      </w:r>
    </w:p>
    <w:p w14:paraId="7C4E952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Государственная услуга предоставляется бесплатно.</w:t>
      </w:r>
      <w:r w:rsidRPr="00291E6F">
        <w:rPr>
          <w:rFonts w:ascii="Arial" w:hAnsi="Arial" w:cs="Arial"/>
        </w:rPr>
        <w:br/>
      </w:r>
    </w:p>
    <w:p w14:paraId="6DBD7FC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2.10. Максимальный срок ожидания в очереди при подаче Заявления и при получении результата предоставления государственной услуги - не более 15 минут.</w:t>
      </w:r>
    </w:p>
    <w:p w14:paraId="19DC5B4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Подача Заявления осуществляется способами, указанными в подпункте 2.6.2 пункта 2.6 настоящего раздела.</w:t>
      </w:r>
    </w:p>
    <w:p w14:paraId="35A56B4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Получение результатов предоставления государственной услуги осуществляется способами, указанными в пункте 3.4 раздела 3 настоящего Административного регламента.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2610A7F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2.11. Срок регистрации Заявления</w:t>
      </w:r>
    </w:p>
    <w:p w14:paraId="68091C5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Регистрация Заявления и прилагаемых к нему документов, поступивших в Правительство края, осуществляется в сроки, указанные в подпунктах 3.2.4, 3.2.5 пункта 3.2 раздела 3 настоящего Административного регламента.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40909BA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2.12.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w:t>
      </w:r>
      <w:r w:rsidRPr="00291E6F">
        <w:rPr>
          <w:rFonts w:ascii="Arial" w:hAnsi="Arial" w:cs="Arial"/>
        </w:rPr>
        <w:br/>
      </w:r>
    </w:p>
    <w:p w14:paraId="06B141E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2.12.1.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5939C64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291E6F">
        <w:rPr>
          <w:rFonts w:ascii="Arial" w:hAnsi="Arial" w:cs="Arial"/>
        </w:rPr>
        <w:br/>
      </w:r>
    </w:p>
    <w:p w14:paraId="18798F8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2.12.2. В помещениях, в которых предоставляется государственная услуга, отводятся зал ожидания и места для заполнения заявлений.</w:t>
      </w:r>
    </w:p>
    <w:p w14:paraId="0A84FFA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lastRenderedPageBreak/>
        <w:t>Зал ожидания и места для заполнения заявлений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291E6F">
        <w:rPr>
          <w:rFonts w:ascii="Arial" w:hAnsi="Arial" w:cs="Arial"/>
        </w:rPr>
        <w:br/>
      </w:r>
    </w:p>
    <w:p w14:paraId="2B512F1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2.12.3. Визуальная, текстовая информация о предоставлении государственной услуги размещается на информационном стенде в помещении, в котором предоставляется государственная услуга, находящемся по адресу: г. Хабаровск, ул. Пушкина, 46.</w:t>
      </w:r>
    </w:p>
    <w:p w14:paraId="64887BB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Информационный стенд устанавливается недалеко от входа в помещение, в котором предоставляется государственная услуга,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sidRPr="00291E6F">
        <w:rPr>
          <w:rFonts w:ascii="Arial" w:hAnsi="Arial" w:cs="Arial"/>
        </w:rPr>
        <w:t>Roman</w:t>
      </w:r>
      <w:proofErr w:type="spellEnd"/>
      <w:r w:rsidRPr="00291E6F">
        <w:rPr>
          <w:rFonts w:ascii="Arial" w:hAnsi="Arial" w:cs="Arial"/>
        </w:rPr>
        <w:t xml:space="preserve"> размером не менее 14.</w:t>
      </w:r>
    </w:p>
    <w:p w14:paraId="6300019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291E6F">
        <w:rPr>
          <w:rFonts w:ascii="Arial" w:hAnsi="Arial" w:cs="Arial"/>
        </w:rPr>
        <w:br/>
      </w:r>
    </w:p>
    <w:p w14:paraId="1248CD7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2.12.4. Помимо требований к помещениям, в которых предоставляется государственная услуга, предусмотренных подпунктами </w:t>
      </w:r>
      <w:proofErr w:type="gramStart"/>
      <w:r w:rsidRPr="00291E6F">
        <w:rPr>
          <w:rFonts w:ascii="Arial" w:hAnsi="Arial" w:cs="Arial"/>
        </w:rPr>
        <w:t>2.12.1 - 2.12.3</w:t>
      </w:r>
      <w:proofErr w:type="gramEnd"/>
      <w:r w:rsidRPr="00291E6F">
        <w:rPr>
          <w:rFonts w:ascii="Arial" w:hAnsi="Arial" w:cs="Arial"/>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0DFF84D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1) возможность самостоятельного передвижения по территориям, на которых расположено Министерство, вход в них и выход из них, посадки в транспортное средство и высадки из него, в том числе с использованием кресла-коляски;</w:t>
      </w:r>
    </w:p>
    <w:p w14:paraId="1E97AC1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3BB261A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4558EEF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291E6F">
        <w:rPr>
          <w:rFonts w:ascii="Arial" w:hAnsi="Arial" w:cs="Arial"/>
        </w:rPr>
        <w:t>тифлосурдопереводчика</w:t>
      </w:r>
      <w:proofErr w:type="spellEnd"/>
      <w:r w:rsidRPr="00291E6F">
        <w:rPr>
          <w:rFonts w:ascii="Arial" w:hAnsi="Arial" w:cs="Arial"/>
        </w:rPr>
        <w:t>;</w:t>
      </w:r>
    </w:p>
    <w:p w14:paraId="7FD4C63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20C4D3D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39FFD13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2.13. Показатели доступности и качества государственной услуги, в том числе количество взаимодействий заявителя с должностными лицами при </w:t>
      </w:r>
      <w:r w:rsidRPr="00291E6F">
        <w:rPr>
          <w:rFonts w:ascii="Arial" w:hAnsi="Arial" w:cs="Arial"/>
        </w:rPr>
        <w:lastRenderedPageBreak/>
        <w:t>предоставлении государственной услуги и их продолжительность</w:t>
      </w:r>
      <w:r w:rsidRPr="00291E6F">
        <w:rPr>
          <w:rFonts w:ascii="Arial" w:hAnsi="Arial" w:cs="Arial"/>
        </w:rPr>
        <w:br/>
      </w:r>
    </w:p>
    <w:p w14:paraId="260A43B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2.13.1. Показателями доступности и качества государственной услуги являются:</w:t>
      </w:r>
    </w:p>
    <w:p w14:paraId="72D3717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открытость информации о государственной услуге;</w:t>
      </w:r>
    </w:p>
    <w:p w14:paraId="34B46A0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08543DD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своевременность предоставления государственной услуги;</w:t>
      </w:r>
    </w:p>
    <w:p w14:paraId="22D492B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точное соблюдение требований законодательства и настоящего Административного регламента при предоставлении государственной услуги;</w:t>
      </w:r>
    </w:p>
    <w:p w14:paraId="500DE9E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вежливость и корректность специалистов, участвующих в предоставлении государственной услуги.</w:t>
      </w:r>
    </w:p>
    <w:p w14:paraId="40D3E25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возможность получения государственной услуги в электронной форме;    </w:t>
      </w:r>
    </w:p>
    <w:p w14:paraId="1B9F1B1E"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отсутствие обоснованных жалоб по вопросам предоставления государственной услуги;     </w:t>
      </w:r>
    </w:p>
    <w:p w14:paraId="41E01CE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обеспечение обработки и хранения персональных данных граждан в соответствии с законодательством Российской Федерации о персональных данных. (Подпункт изменен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4DC0821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2.13.2. Предоставление государственной услуги предусматривает три взаимодействия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при предоставлении графических материалов планов развития горных работ с выделением участков нормируемых потерь общераспространенных полезных ископаемых, указанных в подпункте 5 подпункта 2.6.1 пункта 2.6 настоящего Административного регламента, в случае направления заявления и прилагаемых к нему документов с использованием Единого портала и Портала, при личном обращении за получением Заявителем результата государственной услуги.</w:t>
      </w:r>
    </w:p>
    <w:p w14:paraId="6D4B4F1F"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Единого портала или Портала.</w:t>
      </w:r>
    </w:p>
    <w:p w14:paraId="7D273CE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Продолжительность непосредственного взаимодействия составляет не более 15 минут. (Подпункт изменен Приказом Министерства природных ресурсов Хабаровского края от 6 октября 2014 года N 32-п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6557CE91"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2.14. Иные требования, в том числе учитывающие особенности предоставления государственной услуги в электронной форме</w:t>
      </w:r>
    </w:p>
    <w:p w14:paraId="749C857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При подаче заявления и иных документов с использованием Единого портала или Портала результаты государственной услуги представляются (направляются) способами, указанными в пункте 3.4 раздела 3 настоящего Административного регламента. (Подпункт дополнительно включен Приказом Министерства природных ресурсов Хабаровского края от 3 апреля 2017 года N 5-п).</w:t>
      </w:r>
      <w:r w:rsidRPr="00291E6F">
        <w:rPr>
          <w:rFonts w:ascii="Arial" w:hAnsi="Arial" w:cs="Arial"/>
        </w:rPr>
        <w:br/>
      </w:r>
    </w:p>
    <w:p w14:paraId="33B9ED12" w14:textId="77777777" w:rsidR="00291E6F" w:rsidRPr="00291E6F" w:rsidRDefault="00291E6F" w:rsidP="00291E6F">
      <w:pPr>
        <w:pStyle w:val="3"/>
        <w:spacing w:before="0" w:beforeAutospacing="0" w:after="240" w:afterAutospacing="0"/>
        <w:jc w:val="center"/>
        <w:textAlignment w:val="baseline"/>
        <w:rPr>
          <w:rFonts w:ascii="Arial" w:hAnsi="Arial" w:cs="Arial"/>
          <w:sz w:val="24"/>
          <w:szCs w:val="24"/>
        </w:rPr>
      </w:pPr>
      <w:r w:rsidRPr="00291E6F">
        <w:rPr>
          <w:rFonts w:ascii="Arial" w:hAnsi="Arial" w:cs="Arial"/>
          <w:sz w:val="24"/>
          <w:szCs w:val="24"/>
        </w:rPr>
        <w:lastRenderedPageBreak/>
        <w:t>3. Состав, последовательность и сроки выполнения административных процедур, требования к порядку</w:t>
      </w:r>
      <w:r w:rsidRPr="00291E6F">
        <w:rPr>
          <w:rFonts w:ascii="Arial" w:hAnsi="Arial" w:cs="Arial"/>
          <w:sz w:val="24"/>
          <w:szCs w:val="24"/>
        </w:rPr>
        <w:br/>
        <w:t>их выполнения, в том числе особенности выполнения административных процедур в электронной форме</w:t>
      </w:r>
    </w:p>
    <w:p w14:paraId="7EC88B4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3.1. Предоставление государственной услуги включает в себя следующие административные процедуры:</w:t>
      </w:r>
    </w:p>
    <w:p w14:paraId="6E94F8E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1) прием и регистрация заявления и документов для предоставления государственной услуги от Заявителя; (Абзац изменен Приказом Министерства природных ресурсов Хабаровского края от 18 февраля 2016 года N 1-п - см. предыдущую редакцию).  </w:t>
      </w:r>
    </w:p>
    <w:p w14:paraId="641E113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2) рассмотрение заявления;</w:t>
      </w:r>
    </w:p>
    <w:p w14:paraId="7087F7BF"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 направление Заявителю результатов предоставления государственной услуги. (Пункт изменен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2B38492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 Основанием для начала административной процедуры является поступление от Заявителя заявления и прилагаемых к нему документов, указанных в подпункте 2.6.1 пункта 2.6 раздела 2 настоящего Административного регламента.</w:t>
      </w:r>
      <w:r w:rsidRPr="00291E6F">
        <w:rPr>
          <w:rFonts w:ascii="Arial" w:hAnsi="Arial" w:cs="Arial"/>
        </w:rPr>
        <w:br/>
      </w:r>
    </w:p>
    <w:p w14:paraId="295A62D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3.2.2. Заявление и прилагаемые к нему документы подаются (направляются) Заявителем в Министерство в соответствии с подпунктом 2.6.2 пункта 2.6 раздела 2 настоящего Административного регламента.</w:t>
      </w:r>
      <w:r w:rsidRPr="00291E6F">
        <w:rPr>
          <w:rFonts w:ascii="Arial" w:hAnsi="Arial" w:cs="Arial"/>
        </w:rPr>
        <w:br/>
      </w:r>
    </w:p>
    <w:p w14:paraId="0B8D87A7"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3.2.3. При получении заявления и прилагаемых к нему документов на личном приеме, посредством почтовой связи должностным лицом, ответственным за прием и регистрацию заявления и прилагаемых к нему документов, является специалист Отдела делопроизводства, уполномоченный принимать документы (далее также - специалист Отдела делопроизводства).</w:t>
      </w:r>
      <w:r w:rsidRPr="00291E6F">
        <w:rPr>
          <w:rFonts w:ascii="Arial" w:hAnsi="Arial" w:cs="Arial"/>
        </w:rPr>
        <w:br/>
      </w:r>
    </w:p>
    <w:p w14:paraId="4F99CD1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3.2.4. Заявление и прилагаемые к нему документы, поступившие в Отдел делопроизводства, регистрируются специалистом Отдела делопроизводства в электронной регистрационной системе Отдела делопроизводства в день их поступления.</w:t>
      </w:r>
    </w:p>
    <w:p w14:paraId="5A5DA067"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На первом листе заявления в правой части нижнего поля проставляется регистрационный штамп с указанием даты регистрации заявления и прилагаемых к нему документов и их порядкового номера.</w:t>
      </w:r>
      <w:r w:rsidRPr="00291E6F">
        <w:rPr>
          <w:rFonts w:ascii="Arial" w:hAnsi="Arial" w:cs="Arial"/>
        </w:rPr>
        <w:br/>
      </w:r>
    </w:p>
    <w:p w14:paraId="54DF805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3.2.5. Заявление и материалы, поступившие в электронном виде с использованием Портала либо Единого Портала в выходные, праздничные дни и в нерабочее время, регистрируются Специалистом Отдела в программном комплексе, используемом для предоставления государственной услуги, не позднее следующего рабочего дня. В момент регистрации заявления и материалов в личный кабинет заявителя автоматически отправляется уведомление о приеме заявления и материалов в работу. (Подпункт изменен Приказом Министерства природных ресурсов Хабаровского края от 3 апреля 2017 года N 5-п - см. предыдущую редакцию).</w:t>
      </w:r>
      <w:r w:rsidRPr="00291E6F">
        <w:rPr>
          <w:rFonts w:ascii="Arial" w:hAnsi="Arial" w:cs="Arial"/>
        </w:rPr>
        <w:br/>
      </w:r>
    </w:p>
    <w:p w14:paraId="1D4B32D2"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xml:space="preserve">3.2.6. В течение одного рабочего дня со дня регистрации заявление и прилагаемые к нему документы направляются специалистом Отдела </w:t>
      </w:r>
      <w:r w:rsidRPr="00291E6F">
        <w:rPr>
          <w:rFonts w:ascii="Arial" w:hAnsi="Arial" w:cs="Arial"/>
        </w:rPr>
        <w:lastRenderedPageBreak/>
        <w:t>делопроизводства на рассмотрение в Министерство.</w:t>
      </w:r>
      <w:r w:rsidRPr="00291E6F">
        <w:rPr>
          <w:rFonts w:ascii="Arial" w:hAnsi="Arial" w:cs="Arial"/>
        </w:rPr>
        <w:br/>
      </w:r>
    </w:p>
    <w:p w14:paraId="68E95204"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3.2.7. Результатом административной процедуры является прием и регистрация заявления и прилагаемых к нему документов, и передача их в Министерство.</w:t>
      </w:r>
      <w:r w:rsidRPr="00291E6F">
        <w:rPr>
          <w:rFonts w:ascii="Arial" w:hAnsi="Arial" w:cs="Arial"/>
        </w:rPr>
        <w:br/>
      </w:r>
    </w:p>
    <w:p w14:paraId="59FC5857"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3.2.8. В Министерстве заявление и прилагаемые к нему документы в день поступления направляются в Отдел для рассмотрения. (Пункт изменен Приказом Министерства природных ресурсов Хабаровского края от 18 февраля 2016 года N 1-п - см. предыдущую редакцию).  </w:t>
      </w:r>
      <w:r w:rsidRPr="00291E6F">
        <w:rPr>
          <w:rFonts w:ascii="Arial" w:hAnsi="Arial" w:cs="Arial"/>
        </w:rPr>
        <w:br/>
      </w:r>
    </w:p>
    <w:p w14:paraId="40D5E93B"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 Рассмотрение заявления</w:t>
      </w:r>
      <w:r w:rsidRPr="00291E6F">
        <w:rPr>
          <w:rFonts w:ascii="Arial" w:hAnsi="Arial" w:cs="Arial"/>
        </w:rPr>
        <w:br/>
      </w:r>
    </w:p>
    <w:p w14:paraId="69615E4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3.3.1. Основанием для начала административной процедуры является поступление в Министерство заявления и документов.</w:t>
      </w:r>
      <w:r w:rsidRPr="00291E6F">
        <w:rPr>
          <w:rFonts w:ascii="Arial" w:hAnsi="Arial" w:cs="Arial"/>
        </w:rPr>
        <w:br/>
      </w:r>
    </w:p>
    <w:p w14:paraId="576B1F4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3.3.2. В Министерстве заявление и документы в день поступления направляются в Отдел для рассмотрения.</w:t>
      </w:r>
      <w:r w:rsidRPr="00291E6F">
        <w:rPr>
          <w:rFonts w:ascii="Arial" w:hAnsi="Arial" w:cs="Arial"/>
        </w:rPr>
        <w:br/>
      </w:r>
    </w:p>
    <w:p w14:paraId="439B3A23"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3.3.3. Специалист Отдела, которому начальником Отдела дано соответствующее поручение, выполняет проверку представленных Заявителем документов с целью определения:</w:t>
      </w:r>
    </w:p>
    <w:p w14:paraId="351220A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полноты и достоверности представленной информации;</w:t>
      </w:r>
    </w:p>
    <w:p w14:paraId="137BEC55"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наличия лицензии на пользование недрами;</w:t>
      </w:r>
    </w:p>
    <w:p w14:paraId="142632C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верности (правильности) выполненных расчетов показателей нормативов потерь общераспространенных полезных ископаемых.</w:t>
      </w:r>
      <w:r w:rsidRPr="00291E6F">
        <w:rPr>
          <w:rFonts w:ascii="Arial" w:hAnsi="Arial" w:cs="Arial"/>
        </w:rPr>
        <w:br/>
      </w:r>
    </w:p>
    <w:p w14:paraId="1877A59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3.3.4. По результатам рассмотрения представленных Заявителем документов специалист Отдела, указанный в подпункте 3.3.3 пункта 3.3 настоящего раздела, готовит проект письма с уведомлением о согласовании или мотивированном отказе в согласовании нормативов потерь (далее - письмо) и направляет его на согласование.</w:t>
      </w:r>
      <w:r w:rsidRPr="00291E6F">
        <w:rPr>
          <w:rFonts w:ascii="Arial" w:hAnsi="Arial" w:cs="Arial"/>
        </w:rPr>
        <w:br/>
      </w:r>
    </w:p>
    <w:p w14:paraId="411921E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3.3.5. После согласования письмо подписывается заместителем Председателя Правительства края - министром природных ресурсов края.</w:t>
      </w:r>
      <w:r w:rsidRPr="00291E6F">
        <w:rPr>
          <w:rFonts w:ascii="Arial" w:hAnsi="Arial" w:cs="Arial"/>
        </w:rPr>
        <w:br/>
      </w:r>
    </w:p>
    <w:p w14:paraId="7C3722D0"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3.3.6. Максимальный срок выполнения административной процедуры - 30 дней со дня регистрации заявления. (Подпункт изменен Приказом Министерства природных ресурсов Хабаровского края от 25 марта 2013 года N 11-П - см. предыдущую редакцию).</w:t>
      </w:r>
      <w:r w:rsidRPr="00291E6F">
        <w:rPr>
          <w:rFonts w:ascii="Arial" w:hAnsi="Arial" w:cs="Arial"/>
        </w:rPr>
        <w:br/>
      </w:r>
    </w:p>
    <w:p w14:paraId="6A3F7BB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3.3.7. Результатом административной процедуры является:</w:t>
      </w:r>
    </w:p>
    <w:p w14:paraId="207A534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письмо о согласовании нормативов потерь;</w:t>
      </w:r>
    </w:p>
    <w:p w14:paraId="0FD9BA4A"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 письмо об отказе в согласовании нормативов потерь. (Подпункт изменен Приказом Министерства природных ресурсов Хабаровского края от 18 февраля 2016 года N 1-п - см. предыдущую редакцию).  </w:t>
      </w:r>
      <w:r w:rsidRPr="00291E6F">
        <w:rPr>
          <w:rFonts w:ascii="Arial" w:hAnsi="Arial" w:cs="Arial"/>
        </w:rPr>
        <w:br/>
      </w:r>
    </w:p>
    <w:p w14:paraId="2ECC6726"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3.4. Направление Заявителю результатов предоставления государственной услуги</w:t>
      </w:r>
      <w:r w:rsidRPr="00291E6F">
        <w:rPr>
          <w:rFonts w:ascii="Arial" w:hAnsi="Arial" w:cs="Arial"/>
        </w:rPr>
        <w:br/>
      </w:r>
    </w:p>
    <w:p w14:paraId="729DF478"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lastRenderedPageBreak/>
        <w:t>3.4.1. Основанием для начала административной процедуры является поступление в Отдел подписанного письма.</w:t>
      </w:r>
      <w:r w:rsidRPr="00291E6F">
        <w:rPr>
          <w:rFonts w:ascii="Arial" w:hAnsi="Arial" w:cs="Arial"/>
        </w:rPr>
        <w:br/>
      </w:r>
    </w:p>
    <w:p w14:paraId="30B88D5D"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3.4.2. Специалист Отдела, указанный в подпункте 3.3.3 пункта 3.3 настоящего раздела, информирует заявителя о готовности письма в форме электронного документа по адресу электронной почты, указанному в заявлении, и (или) в устной форме по телефону и передает его в Отдел делопроизводства для регистрации.</w:t>
      </w:r>
    </w:p>
    <w:p w14:paraId="331406A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 случае неосуществления Заявителем действий по получению письма лично в Отделе либо поступления от него сообщения о невозможности такого получения документы направляются по почте через Отдел делопроизводства. (Подпункт изменен Приказом Министерства природных ресурсов Хабаровского края от 18 февраля 2016 года N 1-п - см. предыдущую редакцию).  </w:t>
      </w:r>
      <w:r w:rsidRPr="00291E6F">
        <w:rPr>
          <w:rFonts w:ascii="Arial" w:hAnsi="Arial" w:cs="Arial"/>
        </w:rPr>
        <w:br/>
      </w:r>
    </w:p>
    <w:p w14:paraId="2250BED1"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3.4.3. Отдел делопроизводства направляет письмо Заявителю почтовым отправлением по адресу, указанному в заявлении.</w:t>
      </w:r>
    </w:p>
    <w:p w14:paraId="0EB51299"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В случае принятия решения об отказе в согласовании нормативов потерь, одновременно с письмом Заявителю направляются документы, приложенные к заявлению.</w:t>
      </w:r>
      <w:r w:rsidRPr="00291E6F">
        <w:rPr>
          <w:rFonts w:ascii="Arial" w:hAnsi="Arial" w:cs="Arial"/>
        </w:rPr>
        <w:br/>
      </w:r>
    </w:p>
    <w:p w14:paraId="539733AC"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3.4.4. Максимальный срок выполнения административной процедуры - пять дней со дня подписания письма.</w:t>
      </w:r>
      <w:r w:rsidRPr="00291E6F">
        <w:rPr>
          <w:rFonts w:ascii="Arial" w:hAnsi="Arial" w:cs="Arial"/>
        </w:rPr>
        <w:br/>
      </w:r>
    </w:p>
    <w:p w14:paraId="6AA6413F" w14:textId="77777777" w:rsidR="00291E6F" w:rsidRPr="00291E6F" w:rsidRDefault="00291E6F" w:rsidP="00291E6F">
      <w:pPr>
        <w:pStyle w:val="formattext"/>
        <w:spacing w:before="0" w:beforeAutospacing="0" w:after="0" w:afterAutospacing="0"/>
        <w:ind w:firstLine="480"/>
        <w:textAlignment w:val="baseline"/>
        <w:rPr>
          <w:rFonts w:ascii="Arial" w:hAnsi="Arial" w:cs="Arial"/>
        </w:rPr>
      </w:pPr>
      <w:r w:rsidRPr="00291E6F">
        <w:rPr>
          <w:rFonts w:ascii="Arial" w:hAnsi="Arial" w:cs="Arial"/>
        </w:rPr>
        <w:t>3.4.5. Результатом административной процедуры является получение Заявителем результатов предоставления государственной услуги.</w:t>
      </w:r>
    </w:p>
    <w:p w14:paraId="07220015"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3.4.6. Заявитель обеспечен возможностью с использованием личного кабинета на Едином портале и Портале осуществлять мониторинг хода предоставления государственной услуги в электронной форме. (Подпункт дополнительно включен Приказом Министерства природных ресурсов Хабаровского края от 18 февраля 2016 года N 1-п, подпункт изменен Приказом Министерства природных ресурсов Хабаровского края от 3 апреля 2017 года N 5-п - см. предыдущую редакцию).</w:t>
      </w:r>
    </w:p>
    <w:p w14:paraId="3E69D236" w14:textId="77777777" w:rsidR="00291E6F" w:rsidRPr="00291E6F" w:rsidRDefault="00291E6F" w:rsidP="00291E6F">
      <w:pPr>
        <w:spacing w:after="240" w:line="240" w:lineRule="auto"/>
        <w:jc w:val="center"/>
        <w:textAlignment w:val="baseline"/>
        <w:outlineLvl w:val="2"/>
        <w:rPr>
          <w:rFonts w:ascii="Times New Roman" w:eastAsia="Times New Roman" w:hAnsi="Times New Roman" w:cs="Times New Roman"/>
          <w:b/>
          <w:bCs/>
          <w:sz w:val="24"/>
          <w:szCs w:val="24"/>
        </w:rPr>
      </w:pPr>
      <w:r w:rsidRPr="00291E6F">
        <w:rPr>
          <w:rFonts w:ascii="Times New Roman" w:eastAsia="Times New Roman" w:hAnsi="Times New Roman" w:cs="Times New Roman"/>
          <w:b/>
          <w:bCs/>
          <w:sz w:val="24"/>
          <w:szCs w:val="24"/>
        </w:rPr>
        <w:t>4. Формы контроля за исполнением Административного регламента</w:t>
      </w:r>
    </w:p>
    <w:p w14:paraId="7CB23E60"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291E6F">
        <w:rPr>
          <w:rFonts w:ascii="Times New Roman" w:eastAsia="Times New Roman" w:hAnsi="Times New Roman" w:cs="Times New Roman"/>
          <w:sz w:val="24"/>
          <w:szCs w:val="24"/>
        </w:rPr>
        <w:br/>
      </w:r>
    </w:p>
    <w:p w14:paraId="5D0FE421"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4.2.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w:t>
      </w:r>
    </w:p>
    <w:p w14:paraId="45AFBE8C"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заместителем министра - начальником управления природных ресурсов министерства природных ресурсов края;</w:t>
      </w:r>
    </w:p>
    <w:p w14:paraId="022DE4AB"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управления недропользования министерства природных ресурсов края;</w:t>
      </w:r>
    </w:p>
    <w:p w14:paraId="35AA2580"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Отдела;</w:t>
      </w:r>
    </w:p>
    <w:p w14:paraId="5B6D6DE0"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лицами, их замещающими.</w:t>
      </w:r>
    </w:p>
    <w:p w14:paraId="101D1B12"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Текущий контроль осуществляется путем согласования и подписания документов, связанных с предоставлением государственной услуги. (Подпункт изменен Приказом Министерства природных ресурсов Хабаровского края от 3 апреля 2017 года N 5-п - см. предыдущую редакцию).</w:t>
      </w:r>
      <w:r w:rsidRPr="00291E6F">
        <w:rPr>
          <w:rFonts w:ascii="Times New Roman" w:eastAsia="Times New Roman" w:hAnsi="Times New Roman" w:cs="Times New Roman"/>
          <w:sz w:val="24"/>
          <w:szCs w:val="24"/>
        </w:rPr>
        <w:br/>
      </w:r>
    </w:p>
    <w:p w14:paraId="47A43C35"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lastRenderedPageBreak/>
        <w:t>4.3. Полнота и качество предоставления государственной услуги контролируются посредством проведения плановых и внеплановых проверок.</w:t>
      </w:r>
      <w:r w:rsidRPr="00291E6F">
        <w:rPr>
          <w:rFonts w:ascii="Times New Roman" w:eastAsia="Times New Roman" w:hAnsi="Times New Roman" w:cs="Times New Roman"/>
          <w:sz w:val="24"/>
          <w:szCs w:val="24"/>
        </w:rPr>
        <w:br/>
      </w:r>
    </w:p>
    <w:p w14:paraId="02A69FB7"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4.3.1. Плановые проверки проводятся:</w:t>
      </w:r>
    </w:p>
    <w:p w14:paraId="4D49D685"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управления недропользования Министерства;</w:t>
      </w:r>
    </w:p>
    <w:p w14:paraId="24B77826"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Отдела;</w:t>
      </w:r>
    </w:p>
    <w:p w14:paraId="2D890D64"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лицами, их замещающими.</w:t>
      </w:r>
    </w:p>
    <w:p w14:paraId="7DD38905"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Плановая проверка проводится не реже одного раза в год.</w:t>
      </w:r>
      <w:r w:rsidRPr="00291E6F">
        <w:rPr>
          <w:rFonts w:ascii="Times New Roman" w:eastAsia="Times New Roman" w:hAnsi="Times New Roman" w:cs="Times New Roman"/>
          <w:sz w:val="24"/>
          <w:szCs w:val="24"/>
        </w:rPr>
        <w:br/>
      </w:r>
    </w:p>
    <w:p w14:paraId="373C80E6"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2729C99A"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Проведение внеплановых проверок осуществляется по решению заместителя Председателя Правительства Хабаровского края - министра природных ресурсов края:</w:t>
      </w:r>
    </w:p>
    <w:p w14:paraId="0927EED1"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управления недропользования Министерства;</w:t>
      </w:r>
    </w:p>
    <w:p w14:paraId="5C01818B"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начальником Отдела;</w:t>
      </w:r>
    </w:p>
    <w:p w14:paraId="40D3A57C"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лицами, их замещающими.</w:t>
      </w:r>
      <w:r w:rsidRPr="00291E6F">
        <w:rPr>
          <w:rFonts w:ascii="Times New Roman" w:eastAsia="Times New Roman" w:hAnsi="Times New Roman" w:cs="Times New Roman"/>
          <w:sz w:val="24"/>
          <w:szCs w:val="24"/>
        </w:rPr>
        <w:br/>
      </w:r>
    </w:p>
    <w:p w14:paraId="128066C8"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4.4.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 (Раздел изменен Приказом Министерства природных ресурсов Хабаровского края от 18 февраля 2016 года N 1-п - см. предыдущую редакцию).       </w:t>
      </w:r>
    </w:p>
    <w:p w14:paraId="62F3CD3D" w14:textId="77777777" w:rsidR="00291E6F" w:rsidRPr="00291E6F" w:rsidRDefault="00291E6F" w:rsidP="00291E6F">
      <w:pPr>
        <w:spacing w:after="240" w:line="240" w:lineRule="auto"/>
        <w:jc w:val="center"/>
        <w:textAlignment w:val="baseline"/>
        <w:rPr>
          <w:rFonts w:ascii="Times New Roman" w:eastAsia="Times New Roman" w:hAnsi="Times New Roman" w:cs="Times New Roman"/>
          <w:b/>
          <w:bCs/>
          <w:sz w:val="24"/>
          <w:szCs w:val="24"/>
        </w:rPr>
      </w:pPr>
      <w:r w:rsidRPr="00291E6F">
        <w:rPr>
          <w:rFonts w:ascii="Times New Roman" w:eastAsia="Times New Roman" w:hAnsi="Times New Roman" w:cs="Times New Roman"/>
          <w:b/>
          <w:bCs/>
          <w:sz w:val="24"/>
          <w:szCs w:val="24"/>
        </w:rPr>
        <w:t>5. Досудебный (внесудебный) порядок обжалования решений и действий (бездействия) органа, предоставляющего</w:t>
      </w:r>
      <w:r w:rsidRPr="00291E6F">
        <w:rPr>
          <w:rFonts w:ascii="Times New Roman" w:eastAsia="Times New Roman" w:hAnsi="Times New Roman" w:cs="Times New Roman"/>
          <w:b/>
          <w:bCs/>
          <w:sz w:val="24"/>
          <w:szCs w:val="24"/>
        </w:rPr>
        <w:br/>
        <w:t>государственную услугу, а также должностных лиц и государственных гражданских служащих</w:t>
      </w:r>
    </w:p>
    <w:p w14:paraId="3E157B0C"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5.1. Заявитель вправе обжаловать действия (бездействие) Министерства, должностных лиц Министерства, государственных гражданских служащих при предоставлении государственной услуги и решения, принятые (осуществляемые) ими в ходе предоставления государственной услуги.</w:t>
      </w:r>
      <w:r w:rsidRPr="00291E6F">
        <w:rPr>
          <w:rFonts w:ascii="Times New Roman" w:eastAsia="Times New Roman" w:hAnsi="Times New Roman" w:cs="Times New Roman"/>
          <w:sz w:val="24"/>
          <w:szCs w:val="24"/>
        </w:rPr>
        <w:br/>
      </w:r>
    </w:p>
    <w:p w14:paraId="591E45B0"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5.2. Предмет досудебного (внесудебного) обжалования решений и действий (бездействия)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w:t>
      </w:r>
      <w:r w:rsidRPr="00291E6F">
        <w:rPr>
          <w:rFonts w:ascii="Times New Roman" w:eastAsia="Times New Roman" w:hAnsi="Times New Roman" w:cs="Times New Roman"/>
          <w:sz w:val="24"/>
          <w:szCs w:val="24"/>
        </w:rPr>
        <w:br/>
      </w:r>
    </w:p>
    <w:p w14:paraId="796451F7"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5.2.1. Заявитель может обратиться с жалобой, в том числе в следующих случаях:</w:t>
      </w:r>
    </w:p>
    <w:p w14:paraId="18A9798D"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1) нарушения срока регистрации заявления о предоставлении государственной услуги;</w:t>
      </w:r>
    </w:p>
    <w:p w14:paraId="38A8E3C6"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2) нарушения срока предоставления государственной услуги;</w:t>
      </w:r>
    </w:p>
    <w:p w14:paraId="4236FCB2"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3) требования у Заявителя документов, не предусмотренных нормативными правовыми актами Российской Федерации, Хабаровского края, для предоставления государственной услуги;</w:t>
      </w:r>
    </w:p>
    <w:p w14:paraId="5289035E"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4) отказа в приеме документов, предоставление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6D530AA8"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lastRenderedPageBreak/>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Хабаровского края;</w:t>
      </w:r>
    </w:p>
    <w:p w14:paraId="25CCC33F"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6) затребования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3B6B173D"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7) отказа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291E6F">
        <w:rPr>
          <w:rFonts w:ascii="Times New Roman" w:eastAsia="Times New Roman" w:hAnsi="Times New Roman" w:cs="Times New Roman"/>
          <w:sz w:val="24"/>
          <w:szCs w:val="24"/>
        </w:rPr>
        <w:br/>
      </w:r>
    </w:p>
    <w:p w14:paraId="1667405A"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5.3. Жалоба подается в письменной форме на бумажном носителе или в электронной форме в Министерство на имя заместителя Председателя Правительства края - министра природных ресурсов края. Жалоба на решение заместителя Председателя Правительства края - министра природных ресурсов края подается в Правительство края.</w:t>
      </w:r>
      <w:r w:rsidRPr="00291E6F">
        <w:rPr>
          <w:rFonts w:ascii="Times New Roman" w:eastAsia="Times New Roman" w:hAnsi="Times New Roman" w:cs="Times New Roman"/>
          <w:sz w:val="24"/>
          <w:szCs w:val="24"/>
        </w:rPr>
        <w:br/>
      </w:r>
    </w:p>
    <w:p w14:paraId="121C7139"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5.4. Жалоба может быть направлена по почте, при помощи факсимильной связи, с использованием информационно-телекоммуникационной сети "Интернет", сайта Министерства (при наличии технической возможности), Единого портала и Портала (при наличии технической возможности), а также может быть принята при личном приеме Заявителя.</w:t>
      </w:r>
      <w:r w:rsidRPr="00291E6F">
        <w:rPr>
          <w:rFonts w:ascii="Times New Roman" w:eastAsia="Times New Roman" w:hAnsi="Times New Roman" w:cs="Times New Roman"/>
          <w:sz w:val="24"/>
          <w:szCs w:val="24"/>
        </w:rPr>
        <w:br/>
      </w:r>
    </w:p>
    <w:p w14:paraId="683057D8"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5.5. При рассмотрении жалобы Заявитель вправе получить в Министерстве информацию и документы, необходимые для обоснования и рассмотрения жалобы.</w:t>
      </w:r>
      <w:r w:rsidRPr="00291E6F">
        <w:rPr>
          <w:rFonts w:ascii="Times New Roman" w:eastAsia="Times New Roman" w:hAnsi="Times New Roman" w:cs="Times New Roman"/>
          <w:sz w:val="24"/>
          <w:szCs w:val="24"/>
        </w:rPr>
        <w:br/>
      </w:r>
    </w:p>
    <w:p w14:paraId="21A6E5E4"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5.6. Жалоба, поступившая в Министерство,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291E6F">
        <w:rPr>
          <w:rFonts w:ascii="Times New Roman" w:eastAsia="Times New Roman" w:hAnsi="Times New Roman" w:cs="Times New Roman"/>
          <w:sz w:val="24"/>
          <w:szCs w:val="24"/>
        </w:rPr>
        <w:br/>
      </w:r>
    </w:p>
    <w:p w14:paraId="1ACE2F4D"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5.7. По результатам рассмотрения жалобы принимается одно из следующих решений:</w:t>
      </w:r>
    </w:p>
    <w:p w14:paraId="72F95DC8"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1) удовлетворить жалобу,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14:paraId="638FC66D"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2) отказать в удовлетворении жалобы.</w:t>
      </w:r>
    </w:p>
    <w:p w14:paraId="1DBC3EB5"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59BE69F0"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78F30143"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К ответу приобщаются подлинники документов, приложенные Заявителем к жалобе. Если в жалобе не содержится просьба об их возврате, они остаются в деле.</w:t>
      </w:r>
    </w:p>
    <w:p w14:paraId="1D8468D1"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В левом нижнем углу ответа, подготовленного на жалобу, обязательно указываются фамилия, имя, отчество (при наличии) исполнителя и номер его служебного телефона. (Пункт изменен Приказом Министерства природных ресурсов Хабаровского края от 3 апреля 2017 года N 5-п - см. предыдущую редакцию).</w:t>
      </w:r>
      <w:r w:rsidRPr="00291E6F">
        <w:rPr>
          <w:rFonts w:ascii="Times New Roman" w:eastAsia="Times New Roman" w:hAnsi="Times New Roman" w:cs="Times New Roman"/>
          <w:sz w:val="24"/>
          <w:szCs w:val="24"/>
        </w:rPr>
        <w:br/>
      </w:r>
    </w:p>
    <w:p w14:paraId="7BB5EEF7"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lastRenderedPageBreak/>
        <w:t>5.7.1. 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291E6F">
        <w:rPr>
          <w:rFonts w:ascii="Times New Roman" w:eastAsia="Times New Roman" w:hAnsi="Times New Roman" w:cs="Times New Roman"/>
          <w:sz w:val="24"/>
          <w:szCs w:val="24"/>
        </w:rPr>
        <w:br/>
      </w:r>
    </w:p>
    <w:p w14:paraId="0D9D8028"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291E6F">
        <w:rPr>
          <w:rFonts w:ascii="Times New Roman" w:eastAsia="Times New Roman" w:hAnsi="Times New Roman" w:cs="Times New Roman"/>
          <w:sz w:val="24"/>
          <w:szCs w:val="24"/>
        </w:rPr>
        <w:br/>
      </w:r>
    </w:p>
    <w:p w14:paraId="6E4A2CE9"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5.8. 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w:t>
      </w:r>
      <w:r w:rsidRPr="00291E6F">
        <w:rPr>
          <w:rFonts w:ascii="Times New Roman" w:eastAsia="Times New Roman" w:hAnsi="Times New Roman" w:cs="Times New Roman"/>
          <w:sz w:val="24"/>
          <w:szCs w:val="24"/>
        </w:rPr>
        <w:br/>
      </w:r>
    </w:p>
    <w:p w14:paraId="2EA9D132"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5.9.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w:t>
      </w:r>
      <w:r w:rsidRPr="00291E6F">
        <w:rPr>
          <w:rFonts w:ascii="Times New Roman" w:eastAsia="Times New Roman" w:hAnsi="Times New Roman" w:cs="Times New Roman"/>
          <w:sz w:val="24"/>
          <w:szCs w:val="24"/>
        </w:rPr>
        <w:br/>
      </w:r>
    </w:p>
    <w:p w14:paraId="43CB2A07"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заместитель Председателя Правительства края - министр природных ресурсов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Министерство. О данном решении уведомляется Заявитель, направивший жалобу.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291E6F">
        <w:rPr>
          <w:rFonts w:ascii="Times New Roman" w:eastAsia="Times New Roman" w:hAnsi="Times New Roman" w:cs="Times New Roman"/>
          <w:sz w:val="24"/>
          <w:szCs w:val="24"/>
        </w:rPr>
        <w:br/>
      </w:r>
    </w:p>
    <w:p w14:paraId="64183797"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291E6F">
        <w:rPr>
          <w:rFonts w:ascii="Times New Roman" w:eastAsia="Times New Roman" w:hAnsi="Times New Roman" w:cs="Times New Roman"/>
          <w:sz w:val="24"/>
          <w:szCs w:val="24"/>
        </w:rPr>
        <w:br/>
      </w:r>
      <w:r w:rsidRPr="00291E6F">
        <w:rPr>
          <w:rFonts w:ascii="Times New Roman" w:eastAsia="Times New Roman" w:hAnsi="Times New Roman" w:cs="Times New Roman"/>
          <w:sz w:val="24"/>
          <w:szCs w:val="24"/>
        </w:rPr>
        <w:br/>
      </w:r>
    </w:p>
    <w:p w14:paraId="10198F06" w14:textId="77777777" w:rsidR="00291E6F" w:rsidRPr="00291E6F" w:rsidRDefault="00291E6F" w:rsidP="00291E6F">
      <w:pPr>
        <w:spacing w:after="0" w:line="240" w:lineRule="auto"/>
        <w:jc w:val="right"/>
        <w:textAlignment w:val="baseline"/>
        <w:outlineLvl w:val="2"/>
        <w:rPr>
          <w:rFonts w:ascii="Times New Roman" w:eastAsia="Times New Roman" w:hAnsi="Times New Roman" w:cs="Times New Roman"/>
          <w:b/>
          <w:bCs/>
          <w:sz w:val="24"/>
          <w:szCs w:val="24"/>
        </w:rPr>
      </w:pPr>
      <w:r w:rsidRPr="00291E6F">
        <w:rPr>
          <w:rFonts w:ascii="Times New Roman" w:eastAsia="Times New Roman" w:hAnsi="Times New Roman" w:cs="Times New Roman"/>
          <w:b/>
          <w:bCs/>
          <w:sz w:val="24"/>
          <w:szCs w:val="24"/>
        </w:rPr>
        <w:t>Приложение N 1</w:t>
      </w:r>
      <w:r w:rsidRPr="00291E6F">
        <w:rPr>
          <w:rFonts w:ascii="Times New Roman" w:eastAsia="Times New Roman" w:hAnsi="Times New Roman" w:cs="Times New Roman"/>
          <w:b/>
          <w:bCs/>
          <w:sz w:val="24"/>
          <w:szCs w:val="24"/>
        </w:rPr>
        <w:br/>
        <w:t>к Административному регламенту</w:t>
      </w:r>
      <w:r w:rsidRPr="00291E6F">
        <w:rPr>
          <w:rFonts w:ascii="Times New Roman" w:eastAsia="Times New Roman" w:hAnsi="Times New Roman" w:cs="Times New Roman"/>
          <w:b/>
          <w:bCs/>
          <w:sz w:val="24"/>
          <w:szCs w:val="24"/>
        </w:rPr>
        <w:br/>
        <w:t>предоставления министерством</w:t>
      </w:r>
      <w:r w:rsidRPr="00291E6F">
        <w:rPr>
          <w:rFonts w:ascii="Times New Roman" w:eastAsia="Times New Roman" w:hAnsi="Times New Roman" w:cs="Times New Roman"/>
          <w:b/>
          <w:bCs/>
          <w:sz w:val="24"/>
          <w:szCs w:val="24"/>
        </w:rPr>
        <w:br/>
        <w:t>природных ресурсов Хабаровского края</w:t>
      </w:r>
      <w:r w:rsidRPr="00291E6F">
        <w:rPr>
          <w:rFonts w:ascii="Times New Roman" w:eastAsia="Times New Roman" w:hAnsi="Times New Roman" w:cs="Times New Roman"/>
          <w:b/>
          <w:bCs/>
          <w:sz w:val="24"/>
          <w:szCs w:val="24"/>
        </w:rPr>
        <w:br/>
        <w:t>государственной услуги по согласованию</w:t>
      </w:r>
      <w:r w:rsidRPr="00291E6F">
        <w:rPr>
          <w:rFonts w:ascii="Times New Roman" w:eastAsia="Times New Roman" w:hAnsi="Times New Roman" w:cs="Times New Roman"/>
          <w:b/>
          <w:bCs/>
          <w:sz w:val="24"/>
          <w:szCs w:val="24"/>
        </w:rPr>
        <w:br/>
        <w:t>нормативов потерь общераспространенных</w:t>
      </w:r>
      <w:r w:rsidRPr="00291E6F">
        <w:rPr>
          <w:rFonts w:ascii="Times New Roman" w:eastAsia="Times New Roman" w:hAnsi="Times New Roman" w:cs="Times New Roman"/>
          <w:b/>
          <w:bCs/>
          <w:sz w:val="24"/>
          <w:szCs w:val="24"/>
        </w:rPr>
        <w:br/>
        <w:t>полезных ископаемых, превышающих по</w:t>
      </w:r>
      <w:r w:rsidRPr="00291E6F">
        <w:rPr>
          <w:rFonts w:ascii="Times New Roman" w:eastAsia="Times New Roman" w:hAnsi="Times New Roman" w:cs="Times New Roman"/>
          <w:b/>
          <w:bCs/>
          <w:sz w:val="24"/>
          <w:szCs w:val="24"/>
        </w:rPr>
        <w:br/>
        <w:t>величине нормативы, утвержденные</w:t>
      </w:r>
      <w:r w:rsidRPr="00291E6F">
        <w:rPr>
          <w:rFonts w:ascii="Times New Roman" w:eastAsia="Times New Roman" w:hAnsi="Times New Roman" w:cs="Times New Roman"/>
          <w:b/>
          <w:bCs/>
          <w:sz w:val="24"/>
          <w:szCs w:val="24"/>
        </w:rPr>
        <w:br/>
        <w:t>в составе проектной документации</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szCs w:val="24"/>
        </w:rPr>
        <w:br/>
        <w:t>(в редакции</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rPr>
        <w:t>Приказа Министерства природных ресурсов Хабаровского края</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rPr>
        <w:lastRenderedPageBreak/>
        <w:t>от 18 февраля 2016 года N 1-п</w:t>
      </w:r>
      <w:r w:rsidRPr="00291E6F">
        <w:rPr>
          <w:rFonts w:ascii="Times New Roman" w:eastAsia="Times New Roman" w:hAnsi="Times New Roman" w:cs="Times New Roman"/>
          <w:b/>
          <w:bCs/>
          <w:sz w:val="24"/>
          <w:szCs w:val="24"/>
        </w:rPr>
        <w:br/>
        <w:t>- см. предыдущую редакцию)</w:t>
      </w:r>
    </w:p>
    <w:p w14:paraId="3F9093A0" w14:textId="77777777" w:rsidR="00291E6F" w:rsidRPr="00291E6F" w:rsidRDefault="00291E6F" w:rsidP="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     </w:t>
      </w:r>
    </w:p>
    <w:p w14:paraId="287C2EAD" w14:textId="77777777" w:rsidR="00291E6F" w:rsidRPr="00291E6F" w:rsidRDefault="00291E6F" w:rsidP="00291E6F">
      <w:pPr>
        <w:spacing w:after="240" w:line="240" w:lineRule="auto"/>
        <w:jc w:val="center"/>
        <w:textAlignment w:val="baseline"/>
        <w:rPr>
          <w:rFonts w:ascii="Times New Roman" w:eastAsia="Times New Roman" w:hAnsi="Times New Roman" w:cs="Times New Roman"/>
          <w:b/>
          <w:bCs/>
          <w:sz w:val="24"/>
          <w:szCs w:val="24"/>
        </w:rPr>
      </w:pPr>
      <w:r w:rsidRPr="00291E6F">
        <w:rPr>
          <w:rFonts w:ascii="Times New Roman" w:eastAsia="Times New Roman" w:hAnsi="Times New Roman" w:cs="Times New Roman"/>
          <w:b/>
          <w:bCs/>
          <w:sz w:val="24"/>
          <w:szCs w:val="24"/>
        </w:rPr>
        <w:t>БЛОК-СХЕМА</w:t>
      </w:r>
      <w:r w:rsidRPr="00291E6F">
        <w:rPr>
          <w:rFonts w:ascii="Times New Roman" w:eastAsia="Times New Roman" w:hAnsi="Times New Roman" w:cs="Times New Roman"/>
          <w:b/>
          <w:bCs/>
          <w:sz w:val="24"/>
          <w:szCs w:val="24"/>
        </w:rPr>
        <w:br/>
        <w:t>предоставления Правительством края государственной услуги по согласованию нормативов потерь общераспространенных</w:t>
      </w:r>
      <w:r w:rsidRPr="00291E6F">
        <w:rPr>
          <w:rFonts w:ascii="Times New Roman" w:eastAsia="Times New Roman" w:hAnsi="Times New Roman" w:cs="Times New Roman"/>
          <w:b/>
          <w:bCs/>
          <w:sz w:val="24"/>
          <w:szCs w:val="24"/>
        </w:rPr>
        <w:br/>
        <w:t>полезных ископаемых, превышающих по величине нормативы, утвержденные в составе проектной документации</w:t>
      </w:r>
    </w:p>
    <w:p w14:paraId="3F177C9D" w14:textId="77777777" w:rsidR="00291E6F" w:rsidRPr="00291E6F" w:rsidRDefault="00291E6F" w:rsidP="00291E6F">
      <w:pPr>
        <w:spacing w:after="0" w:line="240" w:lineRule="auto"/>
        <w:ind w:firstLine="480"/>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Приложение утратило силу - Приказ Министерства природных ресурсов Хабаровского края от 3 апреля 2017 года N 5-п - см. предыдущую редакцию.     </w:t>
      </w:r>
      <w:r w:rsidRPr="00291E6F">
        <w:rPr>
          <w:rFonts w:ascii="Times New Roman" w:eastAsia="Times New Roman" w:hAnsi="Times New Roman" w:cs="Times New Roman"/>
          <w:sz w:val="24"/>
          <w:szCs w:val="24"/>
        </w:rPr>
        <w:br/>
      </w:r>
    </w:p>
    <w:p w14:paraId="03145DBE" w14:textId="77777777" w:rsidR="00291E6F" w:rsidRPr="00291E6F" w:rsidRDefault="00291E6F" w:rsidP="00291E6F">
      <w:pPr>
        <w:spacing w:after="0" w:line="240" w:lineRule="auto"/>
        <w:jc w:val="right"/>
        <w:textAlignment w:val="baseline"/>
        <w:outlineLvl w:val="2"/>
        <w:rPr>
          <w:rFonts w:ascii="Times New Roman" w:eastAsia="Times New Roman" w:hAnsi="Times New Roman" w:cs="Times New Roman"/>
          <w:b/>
          <w:bCs/>
          <w:sz w:val="24"/>
          <w:szCs w:val="24"/>
        </w:rPr>
      </w:pPr>
      <w:r w:rsidRPr="00291E6F">
        <w:rPr>
          <w:rFonts w:ascii="Times New Roman" w:eastAsia="Times New Roman" w:hAnsi="Times New Roman" w:cs="Times New Roman"/>
          <w:b/>
          <w:bCs/>
          <w:sz w:val="24"/>
          <w:szCs w:val="24"/>
        </w:rPr>
        <w:t>Приложение N 2</w:t>
      </w:r>
      <w:r w:rsidRPr="00291E6F">
        <w:rPr>
          <w:rFonts w:ascii="Times New Roman" w:eastAsia="Times New Roman" w:hAnsi="Times New Roman" w:cs="Times New Roman"/>
          <w:b/>
          <w:bCs/>
          <w:sz w:val="24"/>
          <w:szCs w:val="24"/>
        </w:rPr>
        <w:br/>
        <w:t>к Административному регламенту</w:t>
      </w:r>
      <w:r w:rsidRPr="00291E6F">
        <w:rPr>
          <w:rFonts w:ascii="Times New Roman" w:eastAsia="Times New Roman" w:hAnsi="Times New Roman" w:cs="Times New Roman"/>
          <w:b/>
          <w:bCs/>
          <w:sz w:val="24"/>
          <w:szCs w:val="24"/>
        </w:rPr>
        <w:br/>
        <w:t>предоставления министерством</w:t>
      </w:r>
      <w:r w:rsidRPr="00291E6F">
        <w:rPr>
          <w:rFonts w:ascii="Times New Roman" w:eastAsia="Times New Roman" w:hAnsi="Times New Roman" w:cs="Times New Roman"/>
          <w:b/>
          <w:bCs/>
          <w:sz w:val="24"/>
          <w:szCs w:val="24"/>
        </w:rPr>
        <w:br/>
        <w:t>природных ресурсов Хабаровского края</w:t>
      </w:r>
      <w:r w:rsidRPr="00291E6F">
        <w:rPr>
          <w:rFonts w:ascii="Times New Roman" w:eastAsia="Times New Roman" w:hAnsi="Times New Roman" w:cs="Times New Roman"/>
          <w:b/>
          <w:bCs/>
          <w:sz w:val="24"/>
          <w:szCs w:val="24"/>
        </w:rPr>
        <w:br/>
        <w:t>государственной услуги по согласованию</w:t>
      </w:r>
      <w:r w:rsidRPr="00291E6F">
        <w:rPr>
          <w:rFonts w:ascii="Times New Roman" w:eastAsia="Times New Roman" w:hAnsi="Times New Roman" w:cs="Times New Roman"/>
          <w:b/>
          <w:bCs/>
          <w:sz w:val="24"/>
          <w:szCs w:val="24"/>
        </w:rPr>
        <w:br/>
        <w:t>нормативов потерь общераспространенных</w:t>
      </w:r>
      <w:r w:rsidRPr="00291E6F">
        <w:rPr>
          <w:rFonts w:ascii="Times New Roman" w:eastAsia="Times New Roman" w:hAnsi="Times New Roman" w:cs="Times New Roman"/>
          <w:b/>
          <w:bCs/>
          <w:sz w:val="24"/>
          <w:szCs w:val="24"/>
        </w:rPr>
        <w:br/>
        <w:t>полезных ископаемых, превышающих по</w:t>
      </w:r>
      <w:r w:rsidRPr="00291E6F">
        <w:rPr>
          <w:rFonts w:ascii="Times New Roman" w:eastAsia="Times New Roman" w:hAnsi="Times New Roman" w:cs="Times New Roman"/>
          <w:b/>
          <w:bCs/>
          <w:sz w:val="24"/>
          <w:szCs w:val="24"/>
        </w:rPr>
        <w:br/>
        <w:t>величине нормативы, утвержденные</w:t>
      </w:r>
      <w:r w:rsidRPr="00291E6F">
        <w:rPr>
          <w:rFonts w:ascii="Times New Roman" w:eastAsia="Times New Roman" w:hAnsi="Times New Roman" w:cs="Times New Roman"/>
          <w:b/>
          <w:bCs/>
          <w:sz w:val="24"/>
          <w:szCs w:val="24"/>
        </w:rPr>
        <w:br/>
        <w:t>в составе проектной документации</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szCs w:val="24"/>
        </w:rPr>
        <w:br/>
        <w:t>(в редакции</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rPr>
        <w:t>Приказа Министерства природных ресурсов Хабаровского края</w:t>
      </w:r>
      <w:r w:rsidRPr="00291E6F">
        <w:rPr>
          <w:rFonts w:ascii="Times New Roman" w:eastAsia="Times New Roman" w:hAnsi="Times New Roman" w:cs="Times New Roman"/>
          <w:b/>
          <w:bCs/>
          <w:sz w:val="24"/>
          <w:szCs w:val="24"/>
        </w:rPr>
        <w:br/>
      </w:r>
      <w:r w:rsidRPr="00291E6F">
        <w:rPr>
          <w:rFonts w:ascii="Times New Roman" w:eastAsia="Times New Roman" w:hAnsi="Times New Roman" w:cs="Times New Roman"/>
          <w:b/>
          <w:bCs/>
          <w:sz w:val="24"/>
        </w:rPr>
        <w:t>от 18 февраля 2016 года N 1-п</w:t>
      </w:r>
      <w:r w:rsidRPr="00291E6F">
        <w:rPr>
          <w:rFonts w:ascii="Times New Roman" w:eastAsia="Times New Roman" w:hAnsi="Times New Roman" w:cs="Times New Roman"/>
          <w:b/>
          <w:bCs/>
          <w:sz w:val="24"/>
          <w:szCs w:val="24"/>
        </w:rPr>
        <w:br/>
        <w:t>- см. предыдущую редакцию)</w:t>
      </w:r>
    </w:p>
    <w:p w14:paraId="3F5CF92C" w14:textId="77777777" w:rsidR="00291E6F" w:rsidRPr="00291E6F" w:rsidRDefault="00291E6F" w:rsidP="00291E6F">
      <w:pPr>
        <w:shd w:val="clear" w:color="auto" w:fill="FFFFFF"/>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554"/>
        <w:gridCol w:w="915"/>
        <w:gridCol w:w="556"/>
        <w:gridCol w:w="1454"/>
        <w:gridCol w:w="253"/>
        <w:gridCol w:w="142"/>
        <w:gridCol w:w="501"/>
        <w:gridCol w:w="185"/>
        <w:gridCol w:w="370"/>
        <w:gridCol w:w="338"/>
        <w:gridCol w:w="326"/>
        <w:gridCol w:w="311"/>
        <w:gridCol w:w="399"/>
        <w:gridCol w:w="161"/>
        <w:gridCol w:w="2890"/>
      </w:tblGrid>
      <w:tr w:rsidR="00291E6F" w:rsidRPr="00291E6F" w14:paraId="55F54880" w14:textId="77777777" w:rsidTr="00291E6F">
        <w:trPr>
          <w:trHeight w:val="15"/>
        </w:trPr>
        <w:tc>
          <w:tcPr>
            <w:tcW w:w="554" w:type="dxa"/>
            <w:hideMark/>
          </w:tcPr>
          <w:p w14:paraId="6CCFDAD6" w14:textId="77777777" w:rsidR="00291E6F" w:rsidRPr="00291E6F" w:rsidRDefault="00291E6F">
            <w:pPr>
              <w:rPr>
                <w:rFonts w:ascii="Arial" w:eastAsia="Times New Roman" w:hAnsi="Arial" w:cs="Arial"/>
                <w:sz w:val="24"/>
                <w:szCs w:val="24"/>
              </w:rPr>
            </w:pPr>
          </w:p>
        </w:tc>
        <w:tc>
          <w:tcPr>
            <w:tcW w:w="924" w:type="dxa"/>
            <w:hideMark/>
          </w:tcPr>
          <w:p w14:paraId="7D0B2A04" w14:textId="77777777" w:rsidR="00291E6F" w:rsidRPr="00291E6F" w:rsidRDefault="00291E6F">
            <w:pPr>
              <w:spacing w:after="200" w:line="276" w:lineRule="auto"/>
              <w:rPr>
                <w:rFonts w:eastAsiaTheme="minorHAnsi"/>
                <w:sz w:val="20"/>
                <w:szCs w:val="20"/>
              </w:rPr>
            </w:pPr>
          </w:p>
        </w:tc>
        <w:tc>
          <w:tcPr>
            <w:tcW w:w="739" w:type="dxa"/>
            <w:hideMark/>
          </w:tcPr>
          <w:p w14:paraId="3057D969" w14:textId="77777777" w:rsidR="00291E6F" w:rsidRPr="00291E6F" w:rsidRDefault="00291E6F">
            <w:pPr>
              <w:spacing w:after="200" w:line="276" w:lineRule="auto"/>
              <w:rPr>
                <w:rFonts w:eastAsiaTheme="minorHAnsi"/>
                <w:sz w:val="20"/>
                <w:szCs w:val="20"/>
              </w:rPr>
            </w:pPr>
          </w:p>
        </w:tc>
        <w:tc>
          <w:tcPr>
            <w:tcW w:w="2218" w:type="dxa"/>
            <w:hideMark/>
          </w:tcPr>
          <w:p w14:paraId="353C51A9" w14:textId="77777777" w:rsidR="00291E6F" w:rsidRPr="00291E6F" w:rsidRDefault="00291E6F">
            <w:pPr>
              <w:spacing w:after="200" w:line="276" w:lineRule="auto"/>
              <w:rPr>
                <w:rFonts w:eastAsiaTheme="minorHAnsi"/>
                <w:sz w:val="20"/>
                <w:szCs w:val="20"/>
              </w:rPr>
            </w:pPr>
          </w:p>
        </w:tc>
        <w:tc>
          <w:tcPr>
            <w:tcW w:w="370" w:type="dxa"/>
            <w:hideMark/>
          </w:tcPr>
          <w:p w14:paraId="661582EE" w14:textId="77777777" w:rsidR="00291E6F" w:rsidRPr="00291E6F" w:rsidRDefault="00291E6F">
            <w:pPr>
              <w:spacing w:after="200" w:line="276" w:lineRule="auto"/>
              <w:rPr>
                <w:rFonts w:eastAsiaTheme="minorHAnsi"/>
                <w:sz w:val="20"/>
                <w:szCs w:val="20"/>
              </w:rPr>
            </w:pPr>
          </w:p>
        </w:tc>
        <w:tc>
          <w:tcPr>
            <w:tcW w:w="185" w:type="dxa"/>
            <w:hideMark/>
          </w:tcPr>
          <w:p w14:paraId="624CC9B0" w14:textId="77777777" w:rsidR="00291E6F" w:rsidRPr="00291E6F" w:rsidRDefault="00291E6F">
            <w:pPr>
              <w:spacing w:after="200" w:line="276" w:lineRule="auto"/>
              <w:rPr>
                <w:rFonts w:eastAsiaTheme="minorHAnsi"/>
                <w:sz w:val="20"/>
                <w:szCs w:val="20"/>
              </w:rPr>
            </w:pPr>
          </w:p>
        </w:tc>
        <w:tc>
          <w:tcPr>
            <w:tcW w:w="739" w:type="dxa"/>
            <w:hideMark/>
          </w:tcPr>
          <w:p w14:paraId="36E24DFD" w14:textId="77777777" w:rsidR="00291E6F" w:rsidRPr="00291E6F" w:rsidRDefault="00291E6F">
            <w:pPr>
              <w:spacing w:after="200" w:line="276" w:lineRule="auto"/>
              <w:rPr>
                <w:rFonts w:eastAsiaTheme="minorHAnsi"/>
                <w:sz w:val="20"/>
                <w:szCs w:val="20"/>
              </w:rPr>
            </w:pPr>
          </w:p>
        </w:tc>
        <w:tc>
          <w:tcPr>
            <w:tcW w:w="185" w:type="dxa"/>
            <w:hideMark/>
          </w:tcPr>
          <w:p w14:paraId="22D6AFB7" w14:textId="77777777" w:rsidR="00291E6F" w:rsidRPr="00291E6F" w:rsidRDefault="00291E6F">
            <w:pPr>
              <w:spacing w:after="200" w:line="276" w:lineRule="auto"/>
              <w:rPr>
                <w:rFonts w:eastAsiaTheme="minorHAnsi"/>
                <w:sz w:val="20"/>
                <w:szCs w:val="20"/>
              </w:rPr>
            </w:pPr>
          </w:p>
        </w:tc>
        <w:tc>
          <w:tcPr>
            <w:tcW w:w="370" w:type="dxa"/>
            <w:hideMark/>
          </w:tcPr>
          <w:p w14:paraId="211FB9ED" w14:textId="77777777" w:rsidR="00291E6F" w:rsidRPr="00291E6F" w:rsidRDefault="00291E6F">
            <w:pPr>
              <w:spacing w:after="200" w:line="276" w:lineRule="auto"/>
              <w:rPr>
                <w:rFonts w:eastAsiaTheme="minorHAnsi"/>
                <w:sz w:val="20"/>
                <w:szCs w:val="20"/>
              </w:rPr>
            </w:pPr>
          </w:p>
        </w:tc>
        <w:tc>
          <w:tcPr>
            <w:tcW w:w="370" w:type="dxa"/>
            <w:hideMark/>
          </w:tcPr>
          <w:p w14:paraId="592C86A6" w14:textId="77777777" w:rsidR="00291E6F" w:rsidRPr="00291E6F" w:rsidRDefault="00291E6F">
            <w:pPr>
              <w:spacing w:after="200" w:line="276" w:lineRule="auto"/>
              <w:rPr>
                <w:rFonts w:eastAsiaTheme="minorHAnsi"/>
                <w:sz w:val="20"/>
                <w:szCs w:val="20"/>
              </w:rPr>
            </w:pPr>
          </w:p>
        </w:tc>
        <w:tc>
          <w:tcPr>
            <w:tcW w:w="370" w:type="dxa"/>
            <w:hideMark/>
          </w:tcPr>
          <w:p w14:paraId="1C366812" w14:textId="77777777" w:rsidR="00291E6F" w:rsidRPr="00291E6F" w:rsidRDefault="00291E6F">
            <w:pPr>
              <w:spacing w:after="200" w:line="276" w:lineRule="auto"/>
              <w:rPr>
                <w:rFonts w:eastAsiaTheme="minorHAnsi"/>
                <w:sz w:val="20"/>
                <w:szCs w:val="20"/>
              </w:rPr>
            </w:pPr>
          </w:p>
        </w:tc>
        <w:tc>
          <w:tcPr>
            <w:tcW w:w="370" w:type="dxa"/>
            <w:hideMark/>
          </w:tcPr>
          <w:p w14:paraId="6E43453D" w14:textId="77777777" w:rsidR="00291E6F" w:rsidRPr="00291E6F" w:rsidRDefault="00291E6F">
            <w:pPr>
              <w:spacing w:after="200" w:line="276" w:lineRule="auto"/>
              <w:rPr>
                <w:rFonts w:eastAsiaTheme="minorHAnsi"/>
                <w:sz w:val="20"/>
                <w:szCs w:val="20"/>
              </w:rPr>
            </w:pPr>
          </w:p>
        </w:tc>
        <w:tc>
          <w:tcPr>
            <w:tcW w:w="554" w:type="dxa"/>
            <w:hideMark/>
          </w:tcPr>
          <w:p w14:paraId="25C43909" w14:textId="77777777" w:rsidR="00291E6F" w:rsidRPr="00291E6F" w:rsidRDefault="00291E6F">
            <w:pPr>
              <w:spacing w:after="200" w:line="276" w:lineRule="auto"/>
              <w:rPr>
                <w:rFonts w:eastAsiaTheme="minorHAnsi"/>
                <w:sz w:val="20"/>
                <w:szCs w:val="20"/>
              </w:rPr>
            </w:pPr>
          </w:p>
        </w:tc>
        <w:tc>
          <w:tcPr>
            <w:tcW w:w="185" w:type="dxa"/>
            <w:hideMark/>
          </w:tcPr>
          <w:p w14:paraId="73CCDC1E" w14:textId="77777777" w:rsidR="00291E6F" w:rsidRPr="00291E6F" w:rsidRDefault="00291E6F">
            <w:pPr>
              <w:spacing w:after="200" w:line="276" w:lineRule="auto"/>
              <w:rPr>
                <w:rFonts w:eastAsiaTheme="minorHAnsi"/>
                <w:sz w:val="20"/>
                <w:szCs w:val="20"/>
              </w:rPr>
            </w:pPr>
          </w:p>
        </w:tc>
        <w:tc>
          <w:tcPr>
            <w:tcW w:w="3696" w:type="dxa"/>
            <w:hideMark/>
          </w:tcPr>
          <w:p w14:paraId="1525608A" w14:textId="77777777" w:rsidR="00291E6F" w:rsidRPr="00291E6F" w:rsidRDefault="00291E6F">
            <w:pPr>
              <w:spacing w:after="200" w:line="276" w:lineRule="auto"/>
              <w:rPr>
                <w:rFonts w:eastAsiaTheme="minorHAnsi"/>
                <w:sz w:val="20"/>
                <w:szCs w:val="20"/>
              </w:rPr>
            </w:pPr>
          </w:p>
        </w:tc>
      </w:tr>
      <w:tr w:rsidR="00291E6F" w:rsidRPr="00291E6F" w14:paraId="323A364D" w14:textId="77777777" w:rsidTr="00291E6F">
        <w:tc>
          <w:tcPr>
            <w:tcW w:w="5914" w:type="dxa"/>
            <w:gridSpan w:val="8"/>
            <w:tcMar>
              <w:top w:w="0" w:type="dxa"/>
              <w:left w:w="149" w:type="dxa"/>
              <w:bottom w:w="0" w:type="dxa"/>
              <w:right w:w="149" w:type="dxa"/>
            </w:tcMar>
            <w:hideMark/>
          </w:tcPr>
          <w:p w14:paraId="3DEB4372" w14:textId="77777777" w:rsidR="00291E6F" w:rsidRPr="00291E6F" w:rsidRDefault="00291E6F">
            <w:pPr>
              <w:spacing w:after="200" w:line="276" w:lineRule="auto"/>
              <w:rPr>
                <w:rFonts w:eastAsiaTheme="minorHAnsi"/>
                <w:sz w:val="20"/>
                <w:szCs w:val="20"/>
              </w:rPr>
            </w:pPr>
          </w:p>
        </w:tc>
        <w:tc>
          <w:tcPr>
            <w:tcW w:w="5914" w:type="dxa"/>
            <w:gridSpan w:val="7"/>
            <w:tcMar>
              <w:top w:w="0" w:type="dxa"/>
              <w:left w:w="149" w:type="dxa"/>
              <w:bottom w:w="0" w:type="dxa"/>
              <w:right w:w="149" w:type="dxa"/>
            </w:tcMar>
            <w:hideMark/>
          </w:tcPr>
          <w:p w14:paraId="05874A4E" w14:textId="77777777" w:rsidR="00291E6F" w:rsidRPr="00291E6F" w:rsidRDefault="00291E6F">
            <w:pPr>
              <w:spacing w:after="0" w:line="240" w:lineRule="auto"/>
              <w:jc w:val="right"/>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Заместителю Председателя</w:t>
            </w:r>
            <w:r w:rsidRPr="00291E6F">
              <w:rPr>
                <w:rFonts w:ascii="Times New Roman" w:eastAsia="Times New Roman" w:hAnsi="Times New Roman" w:cs="Times New Roman"/>
                <w:sz w:val="24"/>
                <w:szCs w:val="24"/>
              </w:rPr>
              <w:br/>
              <w:t>Правительства края -</w:t>
            </w:r>
            <w:r w:rsidRPr="00291E6F">
              <w:rPr>
                <w:rFonts w:ascii="Times New Roman" w:eastAsia="Times New Roman" w:hAnsi="Times New Roman" w:cs="Times New Roman"/>
                <w:sz w:val="24"/>
                <w:szCs w:val="24"/>
              </w:rPr>
              <w:br/>
              <w:t>министру природных ресурсов края</w:t>
            </w:r>
            <w:r w:rsidRPr="00291E6F">
              <w:rPr>
                <w:rFonts w:ascii="Times New Roman" w:eastAsia="Times New Roman" w:hAnsi="Times New Roman" w:cs="Times New Roman"/>
                <w:sz w:val="24"/>
                <w:szCs w:val="24"/>
              </w:rPr>
              <w:br/>
              <w:t>Ф.И.О.</w:t>
            </w:r>
          </w:p>
        </w:tc>
      </w:tr>
      <w:tr w:rsidR="00291E6F" w:rsidRPr="00291E6F" w14:paraId="46604DD2" w14:textId="77777777" w:rsidTr="00291E6F">
        <w:tc>
          <w:tcPr>
            <w:tcW w:w="11827" w:type="dxa"/>
            <w:gridSpan w:val="15"/>
            <w:tcMar>
              <w:top w:w="0" w:type="dxa"/>
              <w:left w:w="149" w:type="dxa"/>
              <w:bottom w:w="0" w:type="dxa"/>
              <w:right w:w="149" w:type="dxa"/>
            </w:tcMar>
            <w:hideMark/>
          </w:tcPr>
          <w:p w14:paraId="7E420900" w14:textId="77777777" w:rsidR="00291E6F" w:rsidRPr="00291E6F" w:rsidRDefault="00291E6F">
            <w:pPr>
              <w:rPr>
                <w:rFonts w:ascii="Times New Roman" w:eastAsia="Times New Roman" w:hAnsi="Times New Roman" w:cs="Times New Roman"/>
                <w:sz w:val="24"/>
                <w:szCs w:val="24"/>
              </w:rPr>
            </w:pPr>
          </w:p>
        </w:tc>
      </w:tr>
      <w:tr w:rsidR="00291E6F" w:rsidRPr="00291E6F" w14:paraId="59F597DE" w14:textId="77777777" w:rsidTr="00291E6F">
        <w:tc>
          <w:tcPr>
            <w:tcW w:w="11827" w:type="dxa"/>
            <w:gridSpan w:val="15"/>
            <w:tcMar>
              <w:top w:w="0" w:type="dxa"/>
              <w:left w:w="149" w:type="dxa"/>
              <w:bottom w:w="0" w:type="dxa"/>
              <w:right w:w="149" w:type="dxa"/>
            </w:tcMar>
            <w:hideMark/>
          </w:tcPr>
          <w:p w14:paraId="77963ED6" w14:textId="77777777" w:rsidR="00291E6F" w:rsidRPr="00291E6F" w:rsidRDefault="00291E6F">
            <w:pPr>
              <w:spacing w:after="0" w:line="276" w:lineRule="auto"/>
              <w:rPr>
                <w:rFonts w:eastAsiaTheme="minorHAnsi"/>
                <w:sz w:val="20"/>
                <w:szCs w:val="20"/>
              </w:rPr>
            </w:pPr>
          </w:p>
        </w:tc>
      </w:tr>
      <w:tr w:rsidR="00291E6F" w:rsidRPr="00291E6F" w14:paraId="7223D9BB" w14:textId="77777777" w:rsidTr="00291E6F">
        <w:tc>
          <w:tcPr>
            <w:tcW w:w="11827" w:type="dxa"/>
            <w:gridSpan w:val="15"/>
            <w:tcMar>
              <w:top w:w="0" w:type="dxa"/>
              <w:left w:w="149" w:type="dxa"/>
              <w:bottom w:w="0" w:type="dxa"/>
              <w:right w:w="149" w:type="dxa"/>
            </w:tcMar>
            <w:hideMark/>
          </w:tcPr>
          <w:p w14:paraId="3DD010DE"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ЗАЯВЛЕНИЕ</w:t>
            </w:r>
          </w:p>
        </w:tc>
      </w:tr>
      <w:tr w:rsidR="00291E6F" w:rsidRPr="00291E6F" w14:paraId="092F8262" w14:textId="77777777" w:rsidTr="00291E6F">
        <w:tc>
          <w:tcPr>
            <w:tcW w:w="11827" w:type="dxa"/>
            <w:gridSpan w:val="15"/>
            <w:tcMar>
              <w:top w:w="0" w:type="dxa"/>
              <w:left w:w="149" w:type="dxa"/>
              <w:bottom w:w="0" w:type="dxa"/>
              <w:right w:w="149" w:type="dxa"/>
            </w:tcMar>
            <w:hideMark/>
          </w:tcPr>
          <w:p w14:paraId="6464C6E7" w14:textId="77777777" w:rsidR="00291E6F" w:rsidRPr="00291E6F" w:rsidRDefault="00291E6F">
            <w:pPr>
              <w:rPr>
                <w:rFonts w:ascii="Times New Roman" w:eastAsia="Times New Roman" w:hAnsi="Times New Roman" w:cs="Times New Roman"/>
                <w:sz w:val="24"/>
                <w:szCs w:val="24"/>
              </w:rPr>
            </w:pPr>
          </w:p>
        </w:tc>
      </w:tr>
      <w:tr w:rsidR="00291E6F" w:rsidRPr="00291E6F" w14:paraId="4CFBAE6D" w14:textId="77777777" w:rsidTr="00291E6F">
        <w:tc>
          <w:tcPr>
            <w:tcW w:w="11827" w:type="dxa"/>
            <w:gridSpan w:val="15"/>
            <w:tcMar>
              <w:top w:w="0" w:type="dxa"/>
              <w:left w:w="149" w:type="dxa"/>
              <w:bottom w:w="0" w:type="dxa"/>
              <w:right w:w="149" w:type="dxa"/>
            </w:tcMar>
            <w:hideMark/>
          </w:tcPr>
          <w:p w14:paraId="7EA9A3BE" w14:textId="77777777" w:rsidR="00291E6F" w:rsidRPr="00291E6F" w:rsidRDefault="00291E6F">
            <w:pPr>
              <w:spacing w:after="0" w:line="276" w:lineRule="auto"/>
              <w:rPr>
                <w:rFonts w:eastAsiaTheme="minorHAnsi"/>
                <w:sz w:val="20"/>
                <w:szCs w:val="20"/>
              </w:rPr>
            </w:pPr>
          </w:p>
        </w:tc>
      </w:tr>
      <w:tr w:rsidR="00291E6F" w:rsidRPr="00291E6F" w14:paraId="0FB1E1E9" w14:textId="77777777" w:rsidTr="00291E6F">
        <w:tc>
          <w:tcPr>
            <w:tcW w:w="2218" w:type="dxa"/>
            <w:gridSpan w:val="3"/>
            <w:tcMar>
              <w:top w:w="0" w:type="dxa"/>
              <w:left w:w="149" w:type="dxa"/>
              <w:bottom w:w="0" w:type="dxa"/>
              <w:right w:w="149" w:type="dxa"/>
            </w:tcMar>
            <w:hideMark/>
          </w:tcPr>
          <w:p w14:paraId="6E5F75EB"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Заявитель</w:t>
            </w:r>
          </w:p>
        </w:tc>
        <w:tc>
          <w:tcPr>
            <w:tcW w:w="9610" w:type="dxa"/>
            <w:gridSpan w:val="12"/>
            <w:tcBorders>
              <w:top w:val="nil"/>
              <w:left w:val="nil"/>
              <w:bottom w:val="single" w:sz="6" w:space="0" w:color="000000"/>
              <w:right w:val="nil"/>
            </w:tcBorders>
            <w:tcMar>
              <w:top w:w="0" w:type="dxa"/>
              <w:left w:w="149" w:type="dxa"/>
              <w:bottom w:w="0" w:type="dxa"/>
              <w:right w:w="149" w:type="dxa"/>
            </w:tcMar>
            <w:hideMark/>
          </w:tcPr>
          <w:p w14:paraId="5F3BAEE8" w14:textId="77777777" w:rsidR="00291E6F" w:rsidRPr="00291E6F" w:rsidRDefault="00291E6F">
            <w:pPr>
              <w:rPr>
                <w:rFonts w:ascii="Times New Roman" w:eastAsia="Times New Roman" w:hAnsi="Times New Roman" w:cs="Times New Roman"/>
                <w:sz w:val="24"/>
                <w:szCs w:val="24"/>
              </w:rPr>
            </w:pPr>
          </w:p>
        </w:tc>
      </w:tr>
      <w:tr w:rsidR="00291E6F" w:rsidRPr="00291E6F" w14:paraId="3AC53D84" w14:textId="77777777" w:rsidTr="00291E6F">
        <w:tc>
          <w:tcPr>
            <w:tcW w:w="2218" w:type="dxa"/>
            <w:gridSpan w:val="3"/>
            <w:tcMar>
              <w:top w:w="0" w:type="dxa"/>
              <w:left w:w="149" w:type="dxa"/>
              <w:bottom w:w="0" w:type="dxa"/>
              <w:right w:w="149" w:type="dxa"/>
            </w:tcMar>
            <w:hideMark/>
          </w:tcPr>
          <w:p w14:paraId="36346323" w14:textId="77777777" w:rsidR="00291E6F" w:rsidRPr="00291E6F" w:rsidRDefault="00291E6F">
            <w:pPr>
              <w:spacing w:after="0" w:line="276" w:lineRule="auto"/>
              <w:rPr>
                <w:rFonts w:eastAsiaTheme="minorHAnsi"/>
                <w:sz w:val="20"/>
                <w:szCs w:val="20"/>
              </w:rPr>
            </w:pPr>
          </w:p>
        </w:tc>
        <w:tc>
          <w:tcPr>
            <w:tcW w:w="9610" w:type="dxa"/>
            <w:gridSpan w:val="12"/>
            <w:tcBorders>
              <w:top w:val="single" w:sz="6" w:space="0" w:color="000000"/>
              <w:left w:val="nil"/>
              <w:bottom w:val="nil"/>
              <w:right w:val="nil"/>
            </w:tcBorders>
            <w:tcMar>
              <w:top w:w="0" w:type="dxa"/>
              <w:left w:w="149" w:type="dxa"/>
              <w:bottom w:w="0" w:type="dxa"/>
              <w:right w:w="149" w:type="dxa"/>
            </w:tcMar>
            <w:hideMark/>
          </w:tcPr>
          <w:p w14:paraId="12CC1819"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(полное наименование юридического лица или фамилия, имя,</w:t>
            </w:r>
          </w:p>
        </w:tc>
      </w:tr>
      <w:tr w:rsidR="00291E6F" w:rsidRPr="00291E6F" w14:paraId="1256307E" w14:textId="77777777" w:rsidTr="00291E6F">
        <w:tc>
          <w:tcPr>
            <w:tcW w:w="11827" w:type="dxa"/>
            <w:gridSpan w:val="15"/>
            <w:tcMar>
              <w:top w:w="0" w:type="dxa"/>
              <w:left w:w="149" w:type="dxa"/>
              <w:bottom w:w="0" w:type="dxa"/>
              <w:right w:w="149" w:type="dxa"/>
            </w:tcMar>
            <w:hideMark/>
          </w:tcPr>
          <w:p w14:paraId="3BD5C0E7"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отчество (если имеется) заявителя; если заявление подается от простого товарищества, то перечисляются</w:t>
            </w:r>
            <w:r w:rsidRPr="00291E6F">
              <w:rPr>
                <w:rFonts w:ascii="Times New Roman" w:eastAsia="Times New Roman" w:hAnsi="Times New Roman" w:cs="Times New Roman"/>
                <w:sz w:val="24"/>
                <w:szCs w:val="24"/>
              </w:rPr>
              <w:br/>
            </w:r>
          </w:p>
        </w:tc>
      </w:tr>
      <w:tr w:rsidR="00291E6F" w:rsidRPr="00291E6F" w14:paraId="7DC06ECC" w14:textId="77777777" w:rsidTr="00291E6F">
        <w:tc>
          <w:tcPr>
            <w:tcW w:w="11827" w:type="dxa"/>
            <w:gridSpan w:val="15"/>
            <w:tcMar>
              <w:top w:w="0" w:type="dxa"/>
              <w:left w:w="149" w:type="dxa"/>
              <w:bottom w:w="0" w:type="dxa"/>
              <w:right w:w="149" w:type="dxa"/>
            </w:tcMar>
            <w:hideMark/>
          </w:tcPr>
          <w:p w14:paraId="0F8F0BB2"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все его участники)</w:t>
            </w:r>
            <w:r w:rsidRPr="00291E6F">
              <w:rPr>
                <w:rFonts w:ascii="Times New Roman" w:eastAsia="Times New Roman" w:hAnsi="Times New Roman" w:cs="Times New Roman"/>
                <w:sz w:val="24"/>
                <w:szCs w:val="24"/>
              </w:rPr>
              <w:br/>
            </w:r>
          </w:p>
        </w:tc>
      </w:tr>
      <w:tr w:rsidR="00291E6F" w:rsidRPr="00291E6F" w14:paraId="4F75475D" w14:textId="77777777" w:rsidTr="00291E6F">
        <w:tc>
          <w:tcPr>
            <w:tcW w:w="11827" w:type="dxa"/>
            <w:gridSpan w:val="15"/>
            <w:tcBorders>
              <w:top w:val="nil"/>
              <w:left w:val="nil"/>
              <w:bottom w:val="single" w:sz="6" w:space="0" w:color="000000"/>
              <w:right w:val="nil"/>
            </w:tcBorders>
            <w:tcMar>
              <w:top w:w="0" w:type="dxa"/>
              <w:left w:w="149" w:type="dxa"/>
              <w:bottom w:w="0" w:type="dxa"/>
              <w:right w:w="149" w:type="dxa"/>
            </w:tcMar>
            <w:hideMark/>
          </w:tcPr>
          <w:p w14:paraId="5A677EB8" w14:textId="77777777" w:rsidR="00291E6F" w:rsidRPr="00291E6F" w:rsidRDefault="00291E6F">
            <w:pPr>
              <w:rPr>
                <w:rFonts w:ascii="Times New Roman" w:eastAsia="Times New Roman" w:hAnsi="Times New Roman" w:cs="Times New Roman"/>
                <w:sz w:val="24"/>
                <w:szCs w:val="24"/>
              </w:rPr>
            </w:pPr>
          </w:p>
        </w:tc>
      </w:tr>
      <w:tr w:rsidR="00291E6F" w:rsidRPr="00291E6F" w14:paraId="7B9368FA" w14:textId="77777777" w:rsidTr="00291E6F">
        <w:tc>
          <w:tcPr>
            <w:tcW w:w="6283" w:type="dxa"/>
            <w:gridSpan w:val="9"/>
            <w:tcBorders>
              <w:top w:val="single" w:sz="6" w:space="0" w:color="000000"/>
              <w:left w:val="nil"/>
              <w:bottom w:val="nil"/>
              <w:right w:val="nil"/>
            </w:tcBorders>
            <w:tcMar>
              <w:top w:w="0" w:type="dxa"/>
              <w:left w:w="149" w:type="dxa"/>
              <w:bottom w:w="0" w:type="dxa"/>
              <w:right w:w="149" w:type="dxa"/>
            </w:tcMar>
            <w:hideMark/>
          </w:tcPr>
          <w:p w14:paraId="613F918D"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идентификационный номер налогоплательщика (ИНН)</w:t>
            </w:r>
            <w:r w:rsidRPr="00291E6F">
              <w:rPr>
                <w:rFonts w:ascii="Times New Roman" w:eastAsia="Times New Roman" w:hAnsi="Times New Roman" w:cs="Times New Roman"/>
                <w:sz w:val="24"/>
                <w:szCs w:val="24"/>
              </w:rPr>
              <w:br/>
            </w:r>
          </w:p>
        </w:tc>
        <w:tc>
          <w:tcPr>
            <w:tcW w:w="5544" w:type="dxa"/>
            <w:gridSpan w:val="6"/>
            <w:tcBorders>
              <w:top w:val="nil"/>
              <w:left w:val="nil"/>
              <w:bottom w:val="single" w:sz="6" w:space="0" w:color="000000"/>
              <w:right w:val="nil"/>
            </w:tcBorders>
            <w:tcMar>
              <w:top w:w="0" w:type="dxa"/>
              <w:left w:w="149" w:type="dxa"/>
              <w:bottom w:w="0" w:type="dxa"/>
              <w:right w:w="149" w:type="dxa"/>
            </w:tcMar>
            <w:hideMark/>
          </w:tcPr>
          <w:p w14:paraId="5EBFB519" w14:textId="77777777" w:rsidR="00291E6F" w:rsidRPr="00291E6F" w:rsidRDefault="00291E6F">
            <w:pPr>
              <w:rPr>
                <w:rFonts w:ascii="Times New Roman" w:eastAsia="Times New Roman" w:hAnsi="Times New Roman" w:cs="Times New Roman"/>
                <w:sz w:val="24"/>
                <w:szCs w:val="24"/>
              </w:rPr>
            </w:pPr>
          </w:p>
        </w:tc>
      </w:tr>
      <w:tr w:rsidR="00291E6F" w:rsidRPr="00291E6F" w14:paraId="22C035D7" w14:textId="77777777" w:rsidTr="00291E6F">
        <w:tc>
          <w:tcPr>
            <w:tcW w:w="4990" w:type="dxa"/>
            <w:gridSpan w:val="6"/>
            <w:tcMar>
              <w:top w:w="0" w:type="dxa"/>
              <w:left w:w="149" w:type="dxa"/>
              <w:bottom w:w="0" w:type="dxa"/>
              <w:right w:w="149" w:type="dxa"/>
            </w:tcMar>
            <w:hideMark/>
          </w:tcPr>
          <w:p w14:paraId="612F4A69"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proofErr w:type="gramStart"/>
            <w:r w:rsidRPr="00291E6F">
              <w:rPr>
                <w:rFonts w:ascii="Times New Roman" w:eastAsia="Times New Roman" w:hAnsi="Times New Roman" w:cs="Times New Roman"/>
                <w:sz w:val="24"/>
                <w:szCs w:val="24"/>
              </w:rPr>
              <w:t>адрес места нахождения</w:t>
            </w:r>
            <w:proofErr w:type="gramEnd"/>
            <w:r w:rsidRPr="00291E6F">
              <w:rPr>
                <w:rFonts w:ascii="Times New Roman" w:eastAsia="Times New Roman" w:hAnsi="Times New Roman" w:cs="Times New Roman"/>
                <w:sz w:val="24"/>
                <w:szCs w:val="24"/>
              </w:rPr>
              <w:t xml:space="preserve"> и почтовый адрес:</w:t>
            </w:r>
            <w:r w:rsidRPr="00291E6F">
              <w:rPr>
                <w:rFonts w:ascii="Times New Roman" w:eastAsia="Times New Roman" w:hAnsi="Times New Roman" w:cs="Times New Roman"/>
                <w:sz w:val="24"/>
                <w:szCs w:val="24"/>
              </w:rPr>
              <w:br/>
            </w:r>
          </w:p>
        </w:tc>
        <w:tc>
          <w:tcPr>
            <w:tcW w:w="6838" w:type="dxa"/>
            <w:gridSpan w:val="9"/>
            <w:tcBorders>
              <w:top w:val="nil"/>
              <w:left w:val="nil"/>
              <w:bottom w:val="single" w:sz="6" w:space="0" w:color="000000"/>
              <w:right w:val="nil"/>
            </w:tcBorders>
            <w:tcMar>
              <w:top w:w="0" w:type="dxa"/>
              <w:left w:w="149" w:type="dxa"/>
              <w:bottom w:w="0" w:type="dxa"/>
              <w:right w:w="149" w:type="dxa"/>
            </w:tcMar>
            <w:hideMark/>
          </w:tcPr>
          <w:p w14:paraId="6E468744" w14:textId="77777777" w:rsidR="00291E6F" w:rsidRPr="00291E6F" w:rsidRDefault="00291E6F">
            <w:pPr>
              <w:rPr>
                <w:rFonts w:ascii="Times New Roman" w:eastAsia="Times New Roman" w:hAnsi="Times New Roman" w:cs="Times New Roman"/>
                <w:sz w:val="24"/>
                <w:szCs w:val="24"/>
              </w:rPr>
            </w:pPr>
          </w:p>
        </w:tc>
      </w:tr>
      <w:tr w:rsidR="00291E6F" w:rsidRPr="00291E6F" w14:paraId="60D41CA0" w14:textId="77777777" w:rsidTr="00291E6F">
        <w:tc>
          <w:tcPr>
            <w:tcW w:w="11827" w:type="dxa"/>
            <w:gridSpan w:val="15"/>
            <w:tcBorders>
              <w:top w:val="nil"/>
              <w:left w:val="nil"/>
              <w:bottom w:val="single" w:sz="6" w:space="0" w:color="000000"/>
              <w:right w:val="nil"/>
            </w:tcBorders>
            <w:tcMar>
              <w:top w:w="0" w:type="dxa"/>
              <w:left w:w="149" w:type="dxa"/>
              <w:bottom w:w="0" w:type="dxa"/>
              <w:right w:w="149" w:type="dxa"/>
            </w:tcMar>
            <w:hideMark/>
          </w:tcPr>
          <w:p w14:paraId="42DE2F94" w14:textId="77777777" w:rsidR="00291E6F" w:rsidRPr="00291E6F" w:rsidRDefault="00291E6F">
            <w:pPr>
              <w:spacing w:after="0" w:line="276" w:lineRule="auto"/>
              <w:rPr>
                <w:rFonts w:eastAsiaTheme="minorHAnsi"/>
                <w:sz w:val="20"/>
                <w:szCs w:val="20"/>
              </w:rPr>
            </w:pPr>
          </w:p>
        </w:tc>
      </w:tr>
      <w:tr w:rsidR="00291E6F" w:rsidRPr="00291E6F" w14:paraId="79E84E19" w14:textId="77777777" w:rsidTr="00291E6F">
        <w:tc>
          <w:tcPr>
            <w:tcW w:w="4435" w:type="dxa"/>
            <w:gridSpan w:val="4"/>
            <w:tcBorders>
              <w:top w:val="single" w:sz="6" w:space="0" w:color="000000"/>
              <w:left w:val="nil"/>
              <w:bottom w:val="nil"/>
              <w:right w:val="nil"/>
            </w:tcBorders>
            <w:tcMar>
              <w:top w:w="0" w:type="dxa"/>
              <w:left w:w="149" w:type="dxa"/>
              <w:bottom w:w="0" w:type="dxa"/>
              <w:right w:w="149" w:type="dxa"/>
            </w:tcMar>
            <w:hideMark/>
          </w:tcPr>
          <w:p w14:paraId="445B1A7D"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просит согласовать нормативы потерь</w:t>
            </w:r>
            <w:r w:rsidRPr="00291E6F">
              <w:rPr>
                <w:rFonts w:ascii="Times New Roman" w:eastAsia="Times New Roman" w:hAnsi="Times New Roman" w:cs="Times New Roman"/>
                <w:sz w:val="24"/>
                <w:szCs w:val="24"/>
              </w:rPr>
              <w:br/>
            </w:r>
          </w:p>
        </w:tc>
        <w:tc>
          <w:tcPr>
            <w:tcW w:w="7392" w:type="dxa"/>
            <w:gridSpan w:val="11"/>
            <w:tcBorders>
              <w:top w:val="nil"/>
              <w:left w:val="nil"/>
              <w:bottom w:val="single" w:sz="6" w:space="0" w:color="000000"/>
              <w:right w:val="nil"/>
            </w:tcBorders>
            <w:tcMar>
              <w:top w:w="0" w:type="dxa"/>
              <w:left w:w="149" w:type="dxa"/>
              <w:bottom w:w="0" w:type="dxa"/>
              <w:right w:w="149" w:type="dxa"/>
            </w:tcMar>
            <w:hideMark/>
          </w:tcPr>
          <w:p w14:paraId="76140A9E" w14:textId="77777777" w:rsidR="00291E6F" w:rsidRPr="00291E6F" w:rsidRDefault="00291E6F">
            <w:pPr>
              <w:rPr>
                <w:rFonts w:ascii="Times New Roman" w:eastAsia="Times New Roman" w:hAnsi="Times New Roman" w:cs="Times New Roman"/>
                <w:sz w:val="24"/>
                <w:szCs w:val="24"/>
              </w:rPr>
            </w:pPr>
          </w:p>
        </w:tc>
      </w:tr>
      <w:tr w:rsidR="00291E6F" w:rsidRPr="00291E6F" w14:paraId="36281F51" w14:textId="77777777" w:rsidTr="00291E6F">
        <w:tc>
          <w:tcPr>
            <w:tcW w:w="4435" w:type="dxa"/>
            <w:gridSpan w:val="4"/>
            <w:tcMar>
              <w:top w:w="0" w:type="dxa"/>
              <w:left w:w="149" w:type="dxa"/>
              <w:bottom w:w="0" w:type="dxa"/>
              <w:right w:w="149" w:type="dxa"/>
            </w:tcMar>
            <w:hideMark/>
          </w:tcPr>
          <w:p w14:paraId="60091B47" w14:textId="77777777" w:rsidR="00291E6F" w:rsidRPr="00291E6F" w:rsidRDefault="00291E6F">
            <w:pPr>
              <w:spacing w:after="0" w:line="276" w:lineRule="auto"/>
              <w:rPr>
                <w:rFonts w:eastAsiaTheme="minorHAnsi"/>
                <w:sz w:val="20"/>
                <w:szCs w:val="20"/>
              </w:rPr>
            </w:pPr>
          </w:p>
        </w:tc>
        <w:tc>
          <w:tcPr>
            <w:tcW w:w="7392" w:type="dxa"/>
            <w:gridSpan w:val="11"/>
            <w:tcBorders>
              <w:top w:val="single" w:sz="6" w:space="0" w:color="000000"/>
              <w:left w:val="nil"/>
              <w:bottom w:val="nil"/>
              <w:right w:val="nil"/>
            </w:tcBorders>
            <w:tcMar>
              <w:top w:w="0" w:type="dxa"/>
              <w:left w:w="149" w:type="dxa"/>
              <w:bottom w:w="0" w:type="dxa"/>
              <w:right w:w="149" w:type="dxa"/>
            </w:tcMar>
            <w:hideMark/>
          </w:tcPr>
          <w:p w14:paraId="586858EB"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(вид полезного ископаемого)</w:t>
            </w:r>
          </w:p>
        </w:tc>
      </w:tr>
      <w:tr w:rsidR="00291E6F" w:rsidRPr="00291E6F" w14:paraId="6A7EAC04" w14:textId="77777777" w:rsidTr="00291E6F">
        <w:tc>
          <w:tcPr>
            <w:tcW w:w="11827" w:type="dxa"/>
            <w:gridSpan w:val="15"/>
            <w:tcMar>
              <w:top w:w="0" w:type="dxa"/>
              <w:left w:w="149" w:type="dxa"/>
              <w:bottom w:w="0" w:type="dxa"/>
              <w:right w:w="149" w:type="dxa"/>
            </w:tcMar>
            <w:hideMark/>
          </w:tcPr>
          <w:p w14:paraId="3C462823"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превышающие по величине нормативы, утвержденные в составе проектной документации, при добыче</w:t>
            </w:r>
            <w:r w:rsidRPr="00291E6F">
              <w:rPr>
                <w:rFonts w:ascii="Times New Roman" w:eastAsia="Times New Roman" w:hAnsi="Times New Roman" w:cs="Times New Roman"/>
                <w:sz w:val="24"/>
                <w:szCs w:val="24"/>
              </w:rPr>
              <w:br/>
            </w:r>
          </w:p>
        </w:tc>
      </w:tr>
      <w:tr w:rsidR="00291E6F" w:rsidRPr="00291E6F" w14:paraId="232F3C16" w14:textId="77777777" w:rsidTr="00291E6F">
        <w:tc>
          <w:tcPr>
            <w:tcW w:w="554" w:type="dxa"/>
            <w:tcMar>
              <w:top w:w="0" w:type="dxa"/>
              <w:left w:w="149" w:type="dxa"/>
              <w:bottom w:w="0" w:type="dxa"/>
              <w:right w:w="149" w:type="dxa"/>
            </w:tcMar>
            <w:hideMark/>
          </w:tcPr>
          <w:p w14:paraId="189A0579"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на</w:t>
            </w:r>
          </w:p>
        </w:tc>
        <w:tc>
          <w:tcPr>
            <w:tcW w:w="924" w:type="dxa"/>
            <w:tcBorders>
              <w:top w:val="nil"/>
              <w:left w:val="nil"/>
              <w:bottom w:val="single" w:sz="6" w:space="0" w:color="000000"/>
              <w:right w:val="nil"/>
            </w:tcBorders>
            <w:tcMar>
              <w:top w:w="0" w:type="dxa"/>
              <w:left w:w="149" w:type="dxa"/>
              <w:bottom w:w="0" w:type="dxa"/>
              <w:right w:w="149" w:type="dxa"/>
            </w:tcMar>
            <w:hideMark/>
          </w:tcPr>
          <w:p w14:paraId="67D0BBA3" w14:textId="77777777" w:rsidR="00291E6F" w:rsidRPr="00291E6F" w:rsidRDefault="00291E6F">
            <w:pPr>
              <w:rPr>
                <w:rFonts w:ascii="Times New Roman" w:eastAsia="Times New Roman" w:hAnsi="Times New Roman" w:cs="Times New Roman"/>
                <w:sz w:val="24"/>
                <w:szCs w:val="24"/>
              </w:rPr>
            </w:pPr>
          </w:p>
        </w:tc>
        <w:tc>
          <w:tcPr>
            <w:tcW w:w="10349" w:type="dxa"/>
            <w:gridSpan w:val="13"/>
            <w:tcMar>
              <w:top w:w="0" w:type="dxa"/>
              <w:left w:w="149" w:type="dxa"/>
              <w:bottom w:w="0" w:type="dxa"/>
              <w:right w:w="149" w:type="dxa"/>
            </w:tcMar>
            <w:hideMark/>
          </w:tcPr>
          <w:p w14:paraId="4DBB3D65"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год на месторождении (участке недр)</w:t>
            </w:r>
          </w:p>
        </w:tc>
      </w:tr>
      <w:tr w:rsidR="00291E6F" w:rsidRPr="00291E6F" w14:paraId="5208E4CC" w14:textId="77777777" w:rsidTr="00291E6F">
        <w:tc>
          <w:tcPr>
            <w:tcW w:w="5729" w:type="dxa"/>
            <w:gridSpan w:val="7"/>
            <w:tcBorders>
              <w:top w:val="nil"/>
              <w:left w:val="nil"/>
              <w:bottom w:val="single" w:sz="6" w:space="0" w:color="000000"/>
              <w:right w:val="nil"/>
            </w:tcBorders>
            <w:tcMar>
              <w:top w:w="0" w:type="dxa"/>
              <w:left w:w="149" w:type="dxa"/>
              <w:bottom w:w="0" w:type="dxa"/>
              <w:right w:w="149" w:type="dxa"/>
            </w:tcMar>
            <w:hideMark/>
          </w:tcPr>
          <w:p w14:paraId="6620DD26" w14:textId="77777777" w:rsidR="00291E6F" w:rsidRPr="00291E6F" w:rsidRDefault="00291E6F">
            <w:pPr>
              <w:rPr>
                <w:rFonts w:ascii="Times New Roman" w:eastAsia="Times New Roman" w:hAnsi="Times New Roman" w:cs="Times New Roman"/>
                <w:sz w:val="24"/>
                <w:szCs w:val="24"/>
              </w:rPr>
            </w:pPr>
          </w:p>
        </w:tc>
        <w:tc>
          <w:tcPr>
            <w:tcW w:w="1663" w:type="dxa"/>
            <w:gridSpan w:val="5"/>
            <w:tcMar>
              <w:top w:w="0" w:type="dxa"/>
              <w:left w:w="149" w:type="dxa"/>
              <w:bottom w:w="0" w:type="dxa"/>
              <w:right w:w="149" w:type="dxa"/>
            </w:tcMar>
            <w:hideMark/>
          </w:tcPr>
          <w:p w14:paraId="15D0EDBF"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по лицензии</w:t>
            </w:r>
          </w:p>
        </w:tc>
        <w:tc>
          <w:tcPr>
            <w:tcW w:w="4435" w:type="dxa"/>
            <w:gridSpan w:val="3"/>
            <w:tcBorders>
              <w:top w:val="nil"/>
              <w:left w:val="nil"/>
              <w:bottom w:val="single" w:sz="6" w:space="0" w:color="000000"/>
              <w:right w:val="nil"/>
            </w:tcBorders>
            <w:tcMar>
              <w:top w:w="0" w:type="dxa"/>
              <w:left w:w="149" w:type="dxa"/>
              <w:bottom w:w="0" w:type="dxa"/>
              <w:right w:w="149" w:type="dxa"/>
            </w:tcMar>
            <w:hideMark/>
          </w:tcPr>
          <w:p w14:paraId="0B3D844B" w14:textId="77777777" w:rsidR="00291E6F" w:rsidRPr="00291E6F" w:rsidRDefault="00291E6F">
            <w:pPr>
              <w:rPr>
                <w:rFonts w:ascii="Times New Roman" w:eastAsia="Times New Roman" w:hAnsi="Times New Roman" w:cs="Times New Roman"/>
                <w:sz w:val="24"/>
                <w:szCs w:val="24"/>
              </w:rPr>
            </w:pPr>
          </w:p>
        </w:tc>
      </w:tr>
      <w:tr w:rsidR="00291E6F" w:rsidRPr="00291E6F" w14:paraId="7FDE5019" w14:textId="77777777" w:rsidTr="00291E6F">
        <w:tc>
          <w:tcPr>
            <w:tcW w:w="5729" w:type="dxa"/>
            <w:gridSpan w:val="7"/>
            <w:tcBorders>
              <w:top w:val="single" w:sz="6" w:space="0" w:color="000000"/>
              <w:left w:val="nil"/>
              <w:bottom w:val="nil"/>
              <w:right w:val="nil"/>
            </w:tcBorders>
            <w:tcMar>
              <w:top w:w="0" w:type="dxa"/>
              <w:left w:w="149" w:type="dxa"/>
              <w:bottom w:w="0" w:type="dxa"/>
              <w:right w:w="149" w:type="dxa"/>
            </w:tcMar>
            <w:hideMark/>
          </w:tcPr>
          <w:p w14:paraId="3A3E3EC0"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(наименование)</w:t>
            </w:r>
          </w:p>
        </w:tc>
        <w:tc>
          <w:tcPr>
            <w:tcW w:w="1663" w:type="dxa"/>
            <w:gridSpan w:val="5"/>
            <w:tcMar>
              <w:top w:w="0" w:type="dxa"/>
              <w:left w:w="149" w:type="dxa"/>
              <w:bottom w:w="0" w:type="dxa"/>
              <w:right w:w="149" w:type="dxa"/>
            </w:tcMar>
            <w:hideMark/>
          </w:tcPr>
          <w:p w14:paraId="00FA2106" w14:textId="77777777" w:rsidR="00291E6F" w:rsidRPr="00291E6F" w:rsidRDefault="00291E6F">
            <w:pPr>
              <w:rPr>
                <w:rFonts w:ascii="Times New Roman" w:eastAsia="Times New Roman" w:hAnsi="Times New Roman" w:cs="Times New Roman"/>
                <w:sz w:val="24"/>
                <w:szCs w:val="24"/>
              </w:rPr>
            </w:pPr>
          </w:p>
        </w:tc>
        <w:tc>
          <w:tcPr>
            <w:tcW w:w="4435" w:type="dxa"/>
            <w:gridSpan w:val="3"/>
            <w:tcBorders>
              <w:top w:val="single" w:sz="6" w:space="0" w:color="000000"/>
              <w:left w:val="nil"/>
              <w:bottom w:val="nil"/>
              <w:right w:val="nil"/>
            </w:tcBorders>
            <w:tcMar>
              <w:top w:w="0" w:type="dxa"/>
              <w:left w:w="149" w:type="dxa"/>
              <w:bottom w:w="0" w:type="dxa"/>
              <w:right w:w="149" w:type="dxa"/>
            </w:tcMar>
            <w:hideMark/>
          </w:tcPr>
          <w:p w14:paraId="16D18B6B"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(реквизиты лицензии)</w:t>
            </w:r>
          </w:p>
        </w:tc>
      </w:tr>
      <w:tr w:rsidR="00291E6F" w:rsidRPr="00291E6F" w14:paraId="69F85087" w14:textId="77777777" w:rsidTr="00291E6F">
        <w:tc>
          <w:tcPr>
            <w:tcW w:w="6653" w:type="dxa"/>
            <w:gridSpan w:val="10"/>
            <w:tcMar>
              <w:top w:w="0" w:type="dxa"/>
              <w:left w:w="149" w:type="dxa"/>
              <w:bottom w:w="0" w:type="dxa"/>
              <w:right w:w="149" w:type="dxa"/>
            </w:tcMar>
            <w:hideMark/>
          </w:tcPr>
          <w:p w14:paraId="0EB3DEAF"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в соответствии с планом развития горных работ в размере</w:t>
            </w:r>
            <w:r w:rsidRPr="00291E6F">
              <w:rPr>
                <w:rFonts w:ascii="Times New Roman" w:eastAsia="Times New Roman" w:hAnsi="Times New Roman" w:cs="Times New Roman"/>
                <w:sz w:val="24"/>
                <w:szCs w:val="24"/>
              </w:rPr>
              <w:br/>
            </w:r>
          </w:p>
        </w:tc>
        <w:tc>
          <w:tcPr>
            <w:tcW w:w="1478" w:type="dxa"/>
            <w:gridSpan w:val="4"/>
            <w:tcBorders>
              <w:top w:val="nil"/>
              <w:left w:val="nil"/>
              <w:bottom w:val="single" w:sz="6" w:space="0" w:color="000000"/>
              <w:right w:val="nil"/>
            </w:tcBorders>
            <w:tcMar>
              <w:top w:w="0" w:type="dxa"/>
              <w:left w:w="149" w:type="dxa"/>
              <w:bottom w:w="0" w:type="dxa"/>
              <w:right w:w="149" w:type="dxa"/>
            </w:tcMar>
            <w:hideMark/>
          </w:tcPr>
          <w:p w14:paraId="2572AABB" w14:textId="77777777" w:rsidR="00291E6F" w:rsidRPr="00291E6F" w:rsidRDefault="00291E6F">
            <w:pPr>
              <w:rPr>
                <w:rFonts w:ascii="Times New Roman" w:eastAsia="Times New Roman" w:hAnsi="Times New Roman" w:cs="Times New Roman"/>
                <w:sz w:val="24"/>
                <w:szCs w:val="24"/>
              </w:rPr>
            </w:pPr>
          </w:p>
        </w:tc>
        <w:tc>
          <w:tcPr>
            <w:tcW w:w="3696" w:type="dxa"/>
            <w:tcMar>
              <w:top w:w="0" w:type="dxa"/>
              <w:left w:w="149" w:type="dxa"/>
              <w:bottom w:w="0" w:type="dxa"/>
              <w:right w:w="149" w:type="dxa"/>
            </w:tcMar>
            <w:hideMark/>
          </w:tcPr>
          <w:p w14:paraId="3B0C8287"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w:t>
            </w:r>
          </w:p>
        </w:tc>
      </w:tr>
      <w:tr w:rsidR="00291E6F" w:rsidRPr="00291E6F" w14:paraId="1AB26FEB" w14:textId="77777777" w:rsidTr="00291E6F">
        <w:tc>
          <w:tcPr>
            <w:tcW w:w="11827" w:type="dxa"/>
            <w:gridSpan w:val="15"/>
            <w:tcMar>
              <w:top w:w="0" w:type="dxa"/>
              <w:left w:w="149" w:type="dxa"/>
              <w:bottom w:w="0" w:type="dxa"/>
              <w:right w:w="149" w:type="dxa"/>
            </w:tcMar>
            <w:hideMark/>
          </w:tcPr>
          <w:p w14:paraId="763642ED" w14:textId="77777777" w:rsidR="00291E6F" w:rsidRPr="00291E6F" w:rsidRDefault="00291E6F">
            <w:pPr>
              <w:rPr>
                <w:rFonts w:ascii="Times New Roman" w:eastAsia="Times New Roman" w:hAnsi="Times New Roman" w:cs="Times New Roman"/>
                <w:sz w:val="24"/>
                <w:szCs w:val="24"/>
              </w:rPr>
            </w:pPr>
          </w:p>
        </w:tc>
      </w:tr>
      <w:tr w:rsidR="00291E6F" w:rsidRPr="00291E6F" w14:paraId="1ADF0532" w14:textId="77777777" w:rsidTr="00291E6F">
        <w:tc>
          <w:tcPr>
            <w:tcW w:w="11827" w:type="dxa"/>
            <w:gridSpan w:val="15"/>
            <w:tcMar>
              <w:top w:w="0" w:type="dxa"/>
              <w:left w:w="149" w:type="dxa"/>
              <w:bottom w:w="0" w:type="dxa"/>
              <w:right w:w="149" w:type="dxa"/>
            </w:tcMar>
            <w:hideMark/>
          </w:tcPr>
          <w:p w14:paraId="4A7C3A8D"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lastRenderedPageBreak/>
              <w:t>Приложение: перечень прилагаемых документов.</w:t>
            </w:r>
          </w:p>
        </w:tc>
      </w:tr>
      <w:tr w:rsidR="00291E6F" w:rsidRPr="00291E6F" w14:paraId="6FA92FEA" w14:textId="77777777" w:rsidTr="00291E6F">
        <w:tc>
          <w:tcPr>
            <w:tcW w:w="11827" w:type="dxa"/>
            <w:gridSpan w:val="15"/>
            <w:tcMar>
              <w:top w:w="0" w:type="dxa"/>
              <w:left w:w="149" w:type="dxa"/>
              <w:bottom w:w="0" w:type="dxa"/>
              <w:right w:w="149" w:type="dxa"/>
            </w:tcMar>
            <w:hideMark/>
          </w:tcPr>
          <w:p w14:paraId="78D71E0F" w14:textId="77777777" w:rsidR="00291E6F" w:rsidRPr="00291E6F" w:rsidRDefault="00291E6F">
            <w:pPr>
              <w:rPr>
                <w:rFonts w:ascii="Times New Roman" w:eastAsia="Times New Roman" w:hAnsi="Times New Roman" w:cs="Times New Roman"/>
                <w:sz w:val="24"/>
                <w:szCs w:val="24"/>
              </w:rPr>
            </w:pPr>
          </w:p>
        </w:tc>
      </w:tr>
      <w:tr w:rsidR="00291E6F" w:rsidRPr="00291E6F" w14:paraId="352292FF" w14:textId="77777777" w:rsidTr="00291E6F">
        <w:tc>
          <w:tcPr>
            <w:tcW w:w="4805" w:type="dxa"/>
            <w:gridSpan w:val="5"/>
            <w:tcMar>
              <w:top w:w="0" w:type="dxa"/>
              <w:left w:w="149" w:type="dxa"/>
              <w:bottom w:w="0" w:type="dxa"/>
              <w:right w:w="149" w:type="dxa"/>
            </w:tcMar>
            <w:hideMark/>
          </w:tcPr>
          <w:p w14:paraId="48A0179F"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Заявитель</w:t>
            </w:r>
          </w:p>
        </w:tc>
        <w:tc>
          <w:tcPr>
            <w:tcW w:w="2218" w:type="dxa"/>
            <w:gridSpan w:val="6"/>
            <w:tcBorders>
              <w:top w:val="nil"/>
              <w:left w:val="nil"/>
              <w:bottom w:val="single" w:sz="6" w:space="0" w:color="000000"/>
              <w:right w:val="nil"/>
            </w:tcBorders>
            <w:tcMar>
              <w:top w:w="0" w:type="dxa"/>
              <w:left w:w="149" w:type="dxa"/>
              <w:bottom w:w="0" w:type="dxa"/>
              <w:right w:w="149" w:type="dxa"/>
            </w:tcMar>
            <w:hideMark/>
          </w:tcPr>
          <w:p w14:paraId="40B71317" w14:textId="77777777" w:rsidR="00291E6F" w:rsidRPr="00291E6F" w:rsidRDefault="00291E6F">
            <w:pPr>
              <w:rPr>
                <w:rFonts w:ascii="Times New Roman" w:eastAsia="Times New Roman" w:hAnsi="Times New Roman" w:cs="Times New Roman"/>
                <w:sz w:val="24"/>
                <w:szCs w:val="24"/>
              </w:rPr>
            </w:pPr>
          </w:p>
        </w:tc>
        <w:tc>
          <w:tcPr>
            <w:tcW w:w="924" w:type="dxa"/>
            <w:gridSpan w:val="2"/>
            <w:tcMar>
              <w:top w:w="0" w:type="dxa"/>
              <w:left w:w="149" w:type="dxa"/>
              <w:bottom w:w="0" w:type="dxa"/>
              <w:right w:w="149" w:type="dxa"/>
            </w:tcMar>
            <w:hideMark/>
          </w:tcPr>
          <w:p w14:paraId="4A643B83" w14:textId="77777777" w:rsidR="00291E6F" w:rsidRPr="00291E6F" w:rsidRDefault="00291E6F">
            <w:pPr>
              <w:spacing w:after="0" w:line="276" w:lineRule="auto"/>
              <w:rPr>
                <w:rFonts w:eastAsiaTheme="minorHAnsi"/>
                <w:sz w:val="20"/>
                <w:szCs w:val="20"/>
              </w:rPr>
            </w:pPr>
          </w:p>
        </w:tc>
        <w:tc>
          <w:tcPr>
            <w:tcW w:w="3881" w:type="dxa"/>
            <w:gridSpan w:val="2"/>
            <w:tcBorders>
              <w:top w:val="nil"/>
              <w:left w:val="nil"/>
              <w:bottom w:val="single" w:sz="6" w:space="0" w:color="000000"/>
              <w:right w:val="nil"/>
            </w:tcBorders>
            <w:tcMar>
              <w:top w:w="0" w:type="dxa"/>
              <w:left w:w="149" w:type="dxa"/>
              <w:bottom w:w="0" w:type="dxa"/>
              <w:right w:w="149" w:type="dxa"/>
            </w:tcMar>
            <w:hideMark/>
          </w:tcPr>
          <w:p w14:paraId="024BE87C" w14:textId="77777777" w:rsidR="00291E6F" w:rsidRPr="00291E6F" w:rsidRDefault="00291E6F">
            <w:pPr>
              <w:spacing w:after="0" w:line="276" w:lineRule="auto"/>
              <w:rPr>
                <w:rFonts w:eastAsiaTheme="minorHAnsi"/>
                <w:sz w:val="20"/>
                <w:szCs w:val="20"/>
              </w:rPr>
            </w:pPr>
          </w:p>
        </w:tc>
      </w:tr>
      <w:tr w:rsidR="00291E6F" w:rsidRPr="00291E6F" w14:paraId="7B44F738" w14:textId="77777777" w:rsidTr="00291E6F">
        <w:tc>
          <w:tcPr>
            <w:tcW w:w="4805" w:type="dxa"/>
            <w:gridSpan w:val="5"/>
            <w:tcMar>
              <w:top w:w="0" w:type="dxa"/>
              <w:left w:w="149" w:type="dxa"/>
              <w:bottom w:w="0" w:type="dxa"/>
              <w:right w:w="149" w:type="dxa"/>
            </w:tcMar>
            <w:hideMark/>
          </w:tcPr>
          <w:p w14:paraId="0A6E1217" w14:textId="77777777" w:rsidR="00291E6F" w:rsidRPr="00291E6F" w:rsidRDefault="00291E6F">
            <w:pPr>
              <w:spacing w:after="0" w:line="276" w:lineRule="auto"/>
              <w:rPr>
                <w:rFonts w:eastAsiaTheme="minorHAnsi"/>
                <w:sz w:val="20"/>
                <w:szCs w:val="20"/>
              </w:rPr>
            </w:pPr>
          </w:p>
        </w:tc>
        <w:tc>
          <w:tcPr>
            <w:tcW w:w="2218" w:type="dxa"/>
            <w:gridSpan w:val="6"/>
            <w:tcBorders>
              <w:top w:val="single" w:sz="6" w:space="0" w:color="000000"/>
              <w:left w:val="nil"/>
              <w:bottom w:val="nil"/>
              <w:right w:val="nil"/>
            </w:tcBorders>
            <w:tcMar>
              <w:top w:w="0" w:type="dxa"/>
              <w:left w:w="149" w:type="dxa"/>
              <w:bottom w:w="0" w:type="dxa"/>
              <w:right w:w="149" w:type="dxa"/>
            </w:tcMar>
            <w:hideMark/>
          </w:tcPr>
          <w:p w14:paraId="3BB8B17B"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(подпись)</w:t>
            </w:r>
          </w:p>
        </w:tc>
        <w:tc>
          <w:tcPr>
            <w:tcW w:w="924" w:type="dxa"/>
            <w:gridSpan w:val="2"/>
            <w:tcMar>
              <w:top w:w="0" w:type="dxa"/>
              <w:left w:w="149" w:type="dxa"/>
              <w:bottom w:w="0" w:type="dxa"/>
              <w:right w:w="149" w:type="dxa"/>
            </w:tcMar>
            <w:hideMark/>
          </w:tcPr>
          <w:p w14:paraId="377D8D35" w14:textId="77777777" w:rsidR="00291E6F" w:rsidRPr="00291E6F" w:rsidRDefault="00291E6F">
            <w:pPr>
              <w:rPr>
                <w:rFonts w:ascii="Times New Roman" w:eastAsia="Times New Roman" w:hAnsi="Times New Roman" w:cs="Times New Roman"/>
                <w:sz w:val="24"/>
                <w:szCs w:val="24"/>
              </w:rPr>
            </w:pPr>
          </w:p>
        </w:tc>
        <w:tc>
          <w:tcPr>
            <w:tcW w:w="3881" w:type="dxa"/>
            <w:gridSpan w:val="2"/>
            <w:tcBorders>
              <w:top w:val="single" w:sz="6" w:space="0" w:color="000000"/>
              <w:left w:val="nil"/>
              <w:bottom w:val="nil"/>
              <w:right w:val="nil"/>
            </w:tcBorders>
            <w:tcMar>
              <w:top w:w="0" w:type="dxa"/>
              <w:left w:w="149" w:type="dxa"/>
              <w:bottom w:w="0" w:type="dxa"/>
              <w:right w:w="149" w:type="dxa"/>
            </w:tcMar>
            <w:hideMark/>
          </w:tcPr>
          <w:p w14:paraId="669EF5B4" w14:textId="77777777" w:rsidR="00291E6F" w:rsidRPr="00291E6F" w:rsidRDefault="00291E6F">
            <w:pPr>
              <w:spacing w:after="0" w:line="240" w:lineRule="auto"/>
              <w:jc w:val="center"/>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(расшифровка подписи)</w:t>
            </w:r>
          </w:p>
        </w:tc>
      </w:tr>
      <w:tr w:rsidR="00291E6F" w:rsidRPr="00291E6F" w14:paraId="1906E937" w14:textId="77777777" w:rsidTr="00291E6F">
        <w:tc>
          <w:tcPr>
            <w:tcW w:w="11827" w:type="dxa"/>
            <w:gridSpan w:val="15"/>
            <w:tcMar>
              <w:top w:w="0" w:type="dxa"/>
              <w:left w:w="149" w:type="dxa"/>
              <w:bottom w:w="0" w:type="dxa"/>
              <w:right w:w="149" w:type="dxa"/>
            </w:tcMar>
            <w:hideMark/>
          </w:tcPr>
          <w:p w14:paraId="1FCD10B6" w14:textId="77777777" w:rsidR="00291E6F" w:rsidRPr="00291E6F" w:rsidRDefault="00291E6F">
            <w:pPr>
              <w:rPr>
                <w:rFonts w:ascii="Times New Roman" w:eastAsia="Times New Roman" w:hAnsi="Times New Roman" w:cs="Times New Roman"/>
                <w:sz w:val="24"/>
                <w:szCs w:val="24"/>
              </w:rPr>
            </w:pPr>
          </w:p>
        </w:tc>
      </w:tr>
      <w:tr w:rsidR="00291E6F" w:rsidRPr="00291E6F" w14:paraId="27789B14" w14:textId="77777777" w:rsidTr="00291E6F">
        <w:tc>
          <w:tcPr>
            <w:tcW w:w="11827" w:type="dxa"/>
            <w:gridSpan w:val="15"/>
            <w:tcMar>
              <w:top w:w="0" w:type="dxa"/>
              <w:left w:w="149" w:type="dxa"/>
              <w:bottom w:w="0" w:type="dxa"/>
              <w:right w:w="149" w:type="dxa"/>
            </w:tcMar>
            <w:hideMark/>
          </w:tcPr>
          <w:p w14:paraId="392DA751" w14:textId="77777777" w:rsidR="00291E6F" w:rsidRPr="00291E6F" w:rsidRDefault="00291E6F">
            <w:pPr>
              <w:spacing w:after="0" w:line="276" w:lineRule="auto"/>
              <w:rPr>
                <w:rFonts w:eastAsiaTheme="minorHAnsi"/>
                <w:sz w:val="20"/>
                <w:szCs w:val="20"/>
              </w:rPr>
            </w:pPr>
          </w:p>
        </w:tc>
      </w:tr>
      <w:tr w:rsidR="00291E6F" w:rsidRPr="00291E6F" w14:paraId="7A92813D" w14:textId="77777777" w:rsidTr="00291E6F">
        <w:tc>
          <w:tcPr>
            <w:tcW w:w="5914" w:type="dxa"/>
            <w:gridSpan w:val="8"/>
            <w:tcMar>
              <w:top w:w="0" w:type="dxa"/>
              <w:left w:w="149" w:type="dxa"/>
              <w:bottom w:w="0" w:type="dxa"/>
              <w:right w:w="149" w:type="dxa"/>
            </w:tcMar>
            <w:hideMark/>
          </w:tcPr>
          <w:p w14:paraId="58E22123"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Дата</w:t>
            </w:r>
          </w:p>
        </w:tc>
        <w:tc>
          <w:tcPr>
            <w:tcW w:w="5914" w:type="dxa"/>
            <w:gridSpan w:val="7"/>
            <w:tcMar>
              <w:top w:w="0" w:type="dxa"/>
              <w:left w:w="149" w:type="dxa"/>
              <w:bottom w:w="0" w:type="dxa"/>
              <w:right w:w="149" w:type="dxa"/>
            </w:tcMar>
            <w:hideMark/>
          </w:tcPr>
          <w:p w14:paraId="761E1181" w14:textId="77777777" w:rsidR="00291E6F" w:rsidRPr="00291E6F" w:rsidRDefault="00291E6F">
            <w:pPr>
              <w:spacing w:after="0" w:line="240" w:lineRule="auto"/>
              <w:textAlignment w:val="baseline"/>
              <w:rPr>
                <w:rFonts w:ascii="Times New Roman" w:eastAsia="Times New Roman" w:hAnsi="Times New Roman" w:cs="Times New Roman"/>
                <w:sz w:val="24"/>
                <w:szCs w:val="24"/>
              </w:rPr>
            </w:pPr>
            <w:r w:rsidRPr="00291E6F">
              <w:rPr>
                <w:rFonts w:ascii="Times New Roman" w:eastAsia="Times New Roman" w:hAnsi="Times New Roman" w:cs="Times New Roman"/>
                <w:sz w:val="24"/>
                <w:szCs w:val="24"/>
              </w:rPr>
              <w:t>Печать (при наличии печати)</w:t>
            </w:r>
            <w:r w:rsidRPr="00291E6F">
              <w:rPr>
                <w:rFonts w:ascii="Times New Roman" w:eastAsia="Times New Roman" w:hAnsi="Times New Roman" w:cs="Times New Roman"/>
                <w:sz w:val="24"/>
                <w:szCs w:val="24"/>
              </w:rPr>
              <w:br/>
            </w:r>
          </w:p>
        </w:tc>
      </w:tr>
      <w:tr w:rsidR="00291E6F" w:rsidRPr="00291E6F" w14:paraId="5F8BAC7F" w14:textId="77777777" w:rsidTr="00291E6F">
        <w:tc>
          <w:tcPr>
            <w:tcW w:w="11827" w:type="dxa"/>
            <w:gridSpan w:val="15"/>
            <w:tcMar>
              <w:top w:w="0" w:type="dxa"/>
              <w:left w:w="149" w:type="dxa"/>
              <w:bottom w:w="0" w:type="dxa"/>
              <w:right w:w="149" w:type="dxa"/>
            </w:tcMar>
            <w:hideMark/>
          </w:tcPr>
          <w:p w14:paraId="6174F945" w14:textId="77777777" w:rsidR="00291E6F" w:rsidRPr="00291E6F" w:rsidRDefault="00291E6F">
            <w:pPr>
              <w:rPr>
                <w:rFonts w:ascii="Times New Roman" w:eastAsia="Times New Roman" w:hAnsi="Times New Roman" w:cs="Times New Roman"/>
                <w:sz w:val="24"/>
                <w:szCs w:val="24"/>
              </w:rPr>
            </w:pPr>
          </w:p>
        </w:tc>
      </w:tr>
    </w:tbl>
    <w:p w14:paraId="0C657B93" w14:textId="77777777" w:rsidR="00291E6F" w:rsidRPr="00291E6F" w:rsidRDefault="00291E6F" w:rsidP="00291E6F"/>
    <w:p w14:paraId="5A182101" w14:textId="77777777" w:rsidR="00D80131" w:rsidRPr="00291E6F"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91E6F"/>
    <w:pPr>
      <w:spacing w:line="254" w:lineRule="auto"/>
    </w:pPr>
    <w:rPr>
      <w:rFonts w:eastAsiaTheme="minorEastAsia"/>
      <w:lang w:eastAsia="ru-RU"/>
    </w:rPr>
  </w:style>
  <w:style w:type="paragraph" w:styleId="3">
    <w:name w:val="heading 3"/>
    <w:basedOn w:val="a"/>
    <w:link w:val="30"/>
    <w:uiPriority w:val="9"/>
    <w:semiHidden/>
    <w:unhideWhenUsed/>
    <w:qFormat/>
    <w:rsid w:val="00291E6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291E6F"/>
    <w:rPr>
      <w:rFonts w:ascii="Times New Roman" w:eastAsia="Times New Roman" w:hAnsi="Times New Roman" w:cs="Times New Roman"/>
      <w:b/>
      <w:bCs/>
      <w:sz w:val="27"/>
      <w:szCs w:val="27"/>
      <w:lang w:eastAsia="ru-RU"/>
    </w:rPr>
  </w:style>
  <w:style w:type="paragraph" w:customStyle="1" w:styleId="formattext">
    <w:name w:val="formattext"/>
    <w:basedOn w:val="a"/>
    <w:rsid w:val="00291E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