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33235" w:rsidRDefault="00033235">
      <w:pPr>
        <w:pStyle w:val="EcoNormal"/>
        <w:jc w:val="both"/>
        <w:outlineLvl w:val="0"/>
      </w:pPr>
      <w:bookmarkStart w:id="1" w:name="_GoBack"/>
      <w:bookmarkEnd w:id="1"/>
    </w:p>
    <w:p w:rsidR="00033235" w:rsidRDefault="00033235">
      <w:pPr>
        <w:pStyle w:val="EcoNormal"/>
        <w:outlineLvl w:val="0"/>
      </w:pPr>
      <w:r>
        <w:t>Зарегистрировано в Минюсте России 6 июля 2016 г. N 42768</w:t>
      </w:r>
    </w:p>
    <w:p w:rsidR="00033235" w:rsidRDefault="0003323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33235" w:rsidRDefault="00033235">
      <w:pPr>
        <w:pStyle w:val="EcoNormal"/>
        <w:jc w:val="both"/>
      </w:pPr>
    </w:p>
    <w:p w:rsidR="00033235" w:rsidRDefault="00033235">
      <w:pPr>
        <w:pStyle w:val="EcoTitle"/>
        <w:jc w:val="center"/>
      </w:pPr>
      <w:r>
        <w:t>МИНИСТЕРСТВО ПРИРОДНЫХ РЕСУРСОВ И ЭКОЛОГИИ</w:t>
      </w:r>
    </w:p>
    <w:p w:rsidR="00033235" w:rsidRDefault="00033235">
      <w:pPr>
        <w:pStyle w:val="EcoTitle"/>
        <w:jc w:val="center"/>
      </w:pPr>
      <w:r>
        <w:t>РОССИЙСКОЙ ФЕДЕРАЦИИ</w:t>
      </w:r>
    </w:p>
    <w:p w:rsidR="00033235" w:rsidRDefault="00033235">
      <w:pPr>
        <w:pStyle w:val="EcoTitle"/>
        <w:jc w:val="center"/>
      </w:pPr>
    </w:p>
    <w:p w:rsidR="00033235" w:rsidRDefault="00033235">
      <w:pPr>
        <w:pStyle w:val="EcoTitle"/>
        <w:jc w:val="center"/>
      </w:pPr>
      <w:r>
        <w:t>ПРИКАЗ</w:t>
      </w:r>
    </w:p>
    <w:p w:rsidR="00033235" w:rsidRDefault="00033235">
      <w:pPr>
        <w:pStyle w:val="EcoTitle"/>
        <w:jc w:val="center"/>
      </w:pPr>
      <w:r>
        <w:t>от 22 марта 2016 г. N 89</w:t>
      </w:r>
    </w:p>
    <w:p w:rsidR="00033235" w:rsidRDefault="00033235">
      <w:pPr>
        <w:pStyle w:val="EcoTitle"/>
        <w:jc w:val="center"/>
      </w:pPr>
    </w:p>
    <w:p w:rsidR="00033235" w:rsidRDefault="00033235">
      <w:pPr>
        <w:pStyle w:val="EcoTitle"/>
        <w:jc w:val="center"/>
      </w:pPr>
      <w:r>
        <w:t>ОБ УТВЕРЖДЕНИИ ФОРМАТА</w:t>
      </w:r>
    </w:p>
    <w:p w:rsidR="00033235" w:rsidRDefault="00033235">
      <w:pPr>
        <w:pStyle w:val="EcoTitle"/>
        <w:jc w:val="center"/>
      </w:pPr>
      <w:r>
        <w:t>ВНЕСЕНИЯ ЗАПИСЕЙ В РЕЕСТР ПЕРВИЧНОЙ ГЕОЛОГИЧЕСКОЙ</w:t>
      </w:r>
    </w:p>
    <w:p w:rsidR="00033235" w:rsidRDefault="00033235">
      <w:pPr>
        <w:pStyle w:val="EcoTitle"/>
        <w:jc w:val="center"/>
      </w:pPr>
      <w:r>
        <w:t>ИНФОРМАЦИИ О НЕДРАХ И ИНТЕРПРЕТИРОВАННОЙ ГЕОЛОГИЧЕСКОЙ</w:t>
      </w:r>
    </w:p>
    <w:p w:rsidR="00033235" w:rsidRDefault="00033235">
      <w:pPr>
        <w:pStyle w:val="EcoTitle"/>
        <w:jc w:val="center"/>
      </w:pPr>
      <w:r>
        <w:t>ИНФОРМАЦИИ О НЕДРАХ ЕДИНОГО ФОНДА ГЕОЛОГИЧЕСКОЙ</w:t>
      </w:r>
    </w:p>
    <w:p w:rsidR="00033235" w:rsidRDefault="00033235">
      <w:pPr>
        <w:pStyle w:val="EcoTitle"/>
        <w:jc w:val="center"/>
      </w:pPr>
      <w:r>
        <w:t>ИНФОРМАЦИИ О НЕДРАХ</w:t>
      </w:r>
    </w:p>
    <w:p w:rsidR="00033235" w:rsidRDefault="00033235">
      <w:pPr>
        <w:pStyle w:val="EcoNormal"/>
        <w:jc w:val="both"/>
      </w:pPr>
    </w:p>
    <w:p w:rsidR="00033235" w:rsidRDefault="00033235">
      <w:pPr>
        <w:pStyle w:val="EcoNormal"/>
        <w:ind w:firstLine="540"/>
        <w:jc w:val="both"/>
      </w:pPr>
      <w:r>
        <w:t>В соответствии с подпунктом 5.2.31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 6586; 2016, N 2, ст. 325), приказываю:</w:t>
      </w:r>
    </w:p>
    <w:p w:rsidR="00033235" w:rsidRDefault="00033235">
      <w:pPr>
        <w:pStyle w:val="EcoNormal"/>
        <w:ind w:firstLine="540"/>
        <w:jc w:val="both"/>
      </w:pPr>
      <w:r>
        <w:t>Утвердить Формат внесения записей в реестр первичной геологической информации о недрах и интерпретированной геологической информации о недрах единого фонда геологической информации о недрах.</w:t>
      </w:r>
    </w:p>
    <w:p w:rsidR="00033235" w:rsidRDefault="00033235">
      <w:pPr>
        <w:pStyle w:val="EcoNormal"/>
        <w:jc w:val="both"/>
      </w:pPr>
    </w:p>
    <w:p w:rsidR="00033235" w:rsidRDefault="00033235">
      <w:pPr>
        <w:pStyle w:val="EcoNormal"/>
        <w:jc w:val="right"/>
      </w:pPr>
      <w:r>
        <w:t>Министр</w:t>
      </w:r>
    </w:p>
    <w:p w:rsidR="00033235" w:rsidRDefault="00033235">
      <w:pPr>
        <w:pStyle w:val="EcoNormal"/>
        <w:jc w:val="right"/>
      </w:pPr>
      <w:r>
        <w:t>С.Е.ДОНСКОЙ</w:t>
      </w:r>
    </w:p>
    <w:p w:rsidR="00033235" w:rsidRDefault="00033235">
      <w:pPr>
        <w:pStyle w:val="EcoNormal"/>
        <w:jc w:val="both"/>
      </w:pPr>
    </w:p>
    <w:p w:rsidR="00033235" w:rsidRDefault="00033235">
      <w:pPr>
        <w:pStyle w:val="EcoNormal"/>
        <w:jc w:val="both"/>
      </w:pPr>
    </w:p>
    <w:p w:rsidR="00033235" w:rsidRDefault="00033235">
      <w:pPr>
        <w:pStyle w:val="EcoNormal"/>
        <w:jc w:val="both"/>
      </w:pPr>
    </w:p>
    <w:p w:rsidR="00033235" w:rsidRDefault="00033235">
      <w:pPr>
        <w:pStyle w:val="EcoNormal"/>
        <w:jc w:val="both"/>
      </w:pPr>
    </w:p>
    <w:p w:rsidR="00033235" w:rsidRDefault="00033235">
      <w:pPr>
        <w:pStyle w:val="EcoNormal"/>
        <w:jc w:val="both"/>
      </w:pPr>
    </w:p>
    <w:p w:rsidR="00033235" w:rsidRDefault="00033235">
      <w:pPr>
        <w:pStyle w:val="EcoNormal"/>
        <w:jc w:val="right"/>
        <w:outlineLvl w:val="0"/>
      </w:pPr>
      <w:r>
        <w:t>Утвержден</w:t>
      </w:r>
    </w:p>
    <w:p w:rsidR="00033235" w:rsidRDefault="00033235">
      <w:pPr>
        <w:pStyle w:val="EcoNormal"/>
        <w:jc w:val="right"/>
      </w:pPr>
      <w:r>
        <w:t>приказом Минприроды России</w:t>
      </w:r>
    </w:p>
    <w:p w:rsidR="00033235" w:rsidRDefault="00033235">
      <w:pPr>
        <w:pStyle w:val="EcoNormal"/>
        <w:jc w:val="right"/>
      </w:pPr>
      <w:r>
        <w:t>от 22.03.2016 N 89</w:t>
      </w:r>
    </w:p>
    <w:p w:rsidR="00033235" w:rsidRDefault="00033235">
      <w:pPr>
        <w:pStyle w:val="EcoNormal"/>
        <w:jc w:val="both"/>
      </w:pPr>
    </w:p>
    <w:p w:rsidR="00033235" w:rsidRDefault="00033235">
      <w:pPr>
        <w:pStyle w:val="EcoTitle"/>
        <w:jc w:val="center"/>
      </w:pPr>
      <w:bookmarkStart w:id="2" w:name="P30"/>
      <w:bookmarkEnd w:id="2"/>
      <w:r>
        <w:t>ФОРМАТ</w:t>
      </w:r>
    </w:p>
    <w:p w:rsidR="00033235" w:rsidRDefault="00033235">
      <w:pPr>
        <w:pStyle w:val="EcoTitle"/>
        <w:jc w:val="center"/>
      </w:pPr>
      <w:r>
        <w:t>ВНЕСЕНИЯ ЗАПИСЕЙ В РЕЕСТР ПЕРВИЧНОЙ ГЕОЛОГИЧЕСКОЙ</w:t>
      </w:r>
    </w:p>
    <w:p w:rsidR="00033235" w:rsidRDefault="00033235">
      <w:pPr>
        <w:pStyle w:val="EcoTitle"/>
        <w:jc w:val="center"/>
      </w:pPr>
      <w:r>
        <w:t>ИНФОРМАЦИИ О НЕДРАХ И ИНТЕРПРЕТИРОВАННОЙ ГЕОЛОГИЧЕСКОЙ</w:t>
      </w:r>
    </w:p>
    <w:p w:rsidR="00033235" w:rsidRDefault="00033235">
      <w:pPr>
        <w:pStyle w:val="EcoTitle"/>
        <w:jc w:val="center"/>
      </w:pPr>
      <w:r>
        <w:t>ИНФОРМАЦИИ О НЕДРАХ ЕДИНОГО ФОНДА ГЕОЛОГИЧЕСКОЙ</w:t>
      </w:r>
    </w:p>
    <w:p w:rsidR="00033235" w:rsidRDefault="00033235">
      <w:pPr>
        <w:pStyle w:val="EcoTitle"/>
        <w:jc w:val="center"/>
      </w:pPr>
      <w:r>
        <w:t>ИНФОРМАЦИИ О НЕДРАХ</w:t>
      </w:r>
    </w:p>
    <w:p w:rsidR="00033235" w:rsidRDefault="00033235">
      <w:pPr>
        <w:pStyle w:val="EcoNormal"/>
        <w:jc w:val="both"/>
      </w:pPr>
    </w:p>
    <w:p w:rsidR="00033235" w:rsidRDefault="00033235">
      <w:pPr>
        <w:pStyle w:val="EcoNormal"/>
        <w:ind w:firstLine="540"/>
        <w:jc w:val="both"/>
      </w:pPr>
      <w:r>
        <w:t>1. Настоящий Формат внесения записей в реестр первичной геологической информации о недрах и интерпретированной геологической информации о недрах (далее - Реестр) единого фонда геологической информации о недрах определяет вид и структуру записи, которая помещается в реестр первичной геологической информации о недрах и интерпретированной геологической информации о недрах Федеральной государственной информационной системы "Единый фонд геологической информации о недрах" (далее - Информационная система). Содержание записи, вносимой в Реестр, определяется оператором Информационной системы.</w:t>
      </w:r>
    </w:p>
    <w:p w:rsidR="00033235" w:rsidRDefault="00033235">
      <w:pPr>
        <w:pStyle w:val="EcoNormal"/>
        <w:ind w:firstLine="540"/>
        <w:jc w:val="both"/>
      </w:pPr>
      <w:r>
        <w:t>2. Запись в реестр первичной геологической информации о недрах и интерпретированной геологической информации о недрах информационной системы вносится на основании сведений, предоставляемых обладателями геологической информации о недрах и сведений, которыми оператор информационной системы дополняет сведения, предоставленные обладателями геологической информации о недрах.</w:t>
      </w:r>
    </w:p>
    <w:p w:rsidR="00033235" w:rsidRDefault="00033235">
      <w:pPr>
        <w:pStyle w:val="EcoNormal"/>
        <w:ind w:firstLine="540"/>
        <w:jc w:val="both"/>
      </w:pPr>
      <w:r>
        <w:t xml:space="preserve">3. Запись, вносимая в Реестр, имеет вид XML-документа (файл формата XML), </w:t>
      </w:r>
      <w:r>
        <w:lastRenderedPageBreak/>
        <w:t>сформированного по правилам, определенным в файлах описания структуры XML-документов (XSD-описание). XSD-описание определяется оператором Информационной системы на основе содержания записи, вносимой в Реестр.</w:t>
      </w:r>
    </w:p>
    <w:p w:rsidR="00033235" w:rsidRDefault="00033235">
      <w:pPr>
        <w:pStyle w:val="EcoNormal"/>
        <w:ind w:firstLine="540"/>
        <w:jc w:val="both"/>
      </w:pPr>
      <w:r>
        <w:t>XSD-описание, использующееся для формирования XML-документа, считается введенным в действие с момента его утверждения приказом оператора Информационной системы.</w:t>
      </w:r>
    </w:p>
    <w:p w:rsidR="00033235" w:rsidRDefault="00033235">
      <w:pPr>
        <w:pStyle w:val="EcoNormal"/>
        <w:ind w:firstLine="540"/>
        <w:jc w:val="both"/>
      </w:pPr>
      <w:r>
        <w:t>4. Структура записи представляет собой линейный перечень атрибутов без вложений. Перечень атрибутов состоит из следующих основных блоков:</w:t>
      </w:r>
    </w:p>
    <w:p w:rsidR="00033235" w:rsidRDefault="00033235">
      <w:pPr>
        <w:pStyle w:val="EcoNormal"/>
        <w:ind w:firstLine="540"/>
        <w:jc w:val="both"/>
      </w:pPr>
      <w:r>
        <w:t>1) Блок сведений об объекте учета геологической информации о недрах;</w:t>
      </w:r>
    </w:p>
    <w:p w:rsidR="00033235" w:rsidRDefault="00033235">
      <w:pPr>
        <w:pStyle w:val="EcoNormal"/>
        <w:ind w:firstLine="540"/>
        <w:jc w:val="both"/>
      </w:pPr>
      <w:r>
        <w:t>2) Блок сведений о правообладателе геологической информации о недрах;</w:t>
      </w:r>
    </w:p>
    <w:p w:rsidR="00033235" w:rsidRDefault="00033235">
      <w:pPr>
        <w:pStyle w:val="EcoNormal"/>
        <w:ind w:firstLine="540"/>
        <w:jc w:val="both"/>
      </w:pPr>
      <w:r>
        <w:t>3) Блок сведений об организации, осуществляющей хранение геологической информации о недрах от имени правообладателя;</w:t>
      </w:r>
    </w:p>
    <w:p w:rsidR="00033235" w:rsidRDefault="00033235">
      <w:pPr>
        <w:pStyle w:val="EcoNormal"/>
        <w:ind w:firstLine="540"/>
        <w:jc w:val="both"/>
      </w:pPr>
      <w:r>
        <w:t>4) Блок сведений о пространственной привязке геологической информации о недрах;</w:t>
      </w:r>
    </w:p>
    <w:p w:rsidR="00033235" w:rsidRDefault="00033235">
      <w:pPr>
        <w:pStyle w:val="EcoNormal"/>
        <w:ind w:firstLine="540"/>
        <w:jc w:val="both"/>
      </w:pPr>
      <w:r>
        <w:t>5) Блок сведений о типе геологической информации о недрах (первичная либо интерпретированная);</w:t>
      </w:r>
    </w:p>
    <w:p w:rsidR="00033235" w:rsidRDefault="00033235">
      <w:pPr>
        <w:pStyle w:val="EcoNormal"/>
        <w:ind w:firstLine="540"/>
        <w:jc w:val="both"/>
      </w:pPr>
      <w:r>
        <w:t>6) Блок сведений о виде носителя геологической информации о недрах.</w:t>
      </w:r>
    </w:p>
    <w:p w:rsidR="00033235" w:rsidRDefault="00033235">
      <w:pPr>
        <w:pStyle w:val="EcoNormal"/>
        <w:jc w:val="both"/>
      </w:pPr>
    </w:p>
    <w:p w:rsidR="00033235" w:rsidRDefault="00033235">
      <w:pPr>
        <w:pStyle w:val="EcoNormal"/>
        <w:jc w:val="both"/>
      </w:pPr>
    </w:p>
    <w:p w:rsidR="00033235" w:rsidRDefault="0003323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F5620" w:rsidRDefault="00DF562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3323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03323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03323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