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D1098" w:rsidRPr="00DD1098" w:rsidRDefault="00DD1098" w:rsidP="00DD10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производства и потребления,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производства и потребления на объектах, подлежащих региональному государственному экологическому надзору (с изменениями на 20 ноября 2017 года)</w:t>
      </w:r>
      <w:proofErr w:type="gramEnd"/>
    </w:p>
    <w:p w:rsidR="00DD1098" w:rsidRPr="00DD1098" w:rsidRDefault="00DD1098" w:rsidP="00DD10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КОМИТЕТ ПРИРОДНЫХ РЕСУРСОВ И ЭКОЛОГИИ ВОЛГОГРАДСКОЙ ОБЛАСТИ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ПРИКАЗ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от 12 сентября 2016 года N 1276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производства и потребления,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производства и потребления на объектах, подлежащих региональному государственному экологическому надзору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(с изменениями на 20 ноября 2017 года)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В соответствии со статьей 6 Федерального закона от 24 июня 1998 г. N 89-ФЗ "Об отходах производства и потребления", Положением о комитете природных ресурсов, лесного хозяйства и </w:t>
      </w:r>
      <w:r w:rsidRPr="00DD1098">
        <w:rPr>
          <w:rFonts w:ascii="Times New Roman" w:hAnsi="Times New Roman" w:cs="Times New Roman"/>
          <w:sz w:val="24"/>
          <w:szCs w:val="24"/>
        </w:rPr>
        <w:lastRenderedPageBreak/>
        <w:t>экологии Волгоградской области, утвержденным постановлением Администрации Волгоградской области от 19 декабря 2016 г. N 693-п, приказываю: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1. Утвердить прилагаемый Порядок представления и контроля отчетности об образовании, утилизации, обезвреживании, о размещении отходов производства и потребления,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производства и потребления на объектах, подлежащих региональному государственному экологическому надзору.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Признать утратившим силу приказ комитета природных ресурсов и экологии Волгоградской области от 30 декабря 2015 г. N 1248 "Об утверждении Порядка представления и контроля отчетности об образовании, утилизации, обезвреживании, о размещении отходов производства и потребления,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производства и потребления на объектах, подлежащих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региональному государственному экологическому надзору".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десять дней после его официального опубликования.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В.Е.САЗОНОВ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ПОРЯДОК ПРЕДСТАВЛЕНИЯ И КОНТРОЛЯ ОТЧЕТНОСТИ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Настоящий Порядок представления и контроля отчетности об образовании, утилизации, обезвреживании, о размещении отходов, предоставляемой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содержанию и представлению отчетности об образовании, утилизации, обезвреживании, размещении отходов (далее - Отчетность).</w:t>
      </w:r>
      <w:proofErr w:type="gramEnd"/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Порядок предназначен для юридических лиц и индивидуальных предпринимателей, в результате хозяйственной и (или) иной деятельности которых образуются отходы и которые в соответствии с Федеральным законом от 24 июля 2007 г. N 209-ФЗ "О развитии малого и среднего предпринимательства в Российской Федерации" относятся к субъектам малого и среднего предпринимательства (далее - Субъекты малого и среднего предпринимательства).</w:t>
      </w:r>
      <w:proofErr w:type="gramEnd"/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3. Действие настоящего Порядка не распространяется на вопросы обращения с радиоактивными отходами, с биологическими отходами, с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4. Организацию приема Отчетности осуществляет комитет природных ресурсов, лесного хозяйства и экологии Волгоградской области (далее - комитет).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5. Отчетность представляется до 01 февраля года, следующего за отчетным периодом.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6. Отчитывающиеся субъекты малого и среднего предпринимательства представляют в уведомительном порядке отчетность непосредственно в комитет по адресу: 400078, г. Волгоград, пр. Ленина, д. 102, кабинет 208 или направляют в его адрес почтовым направлением с описью вложения и с уведомлением о вручении.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7. Датой представления Отчетности считается дата ее регистрации в комитете или дата почтового отправления.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8. Отчетный период составляет один календарный год - с 01 января по 31 декабря.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с даты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государственной регистрации Субъекта малого и среднего предпринимательства до 31 декабря отчетного года.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9. Субъекты малого и среднего предпринимательства обеспечивают полноту и достоверность Отчетности.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10. Отчетность включает: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10.1. Сведения об образовании, утилизации, обезвреживании, о размещении отходов за отчетный период, которые представляются по форме, приведенной в приложении 2 к настоящему Порядку.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10.2. Приложения: заверенные копии документов, подтверждающих передачу отходов для утилизации, обезвреживания, размещения юридическим лицам или индивидуальным предпринимателям, осуществляющим деятельность по утилизации, обезвреживанию, размещению отходов. Копии документов заверяются подписью и печатью (при наличии) отчитывающегося Субъекта малого и среднего предпринимательства.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11. Отчетность составляется на основе данных первичного учета образовавшихся, утилизированных, обезвреженных, полученных от других юридических лиц и индивидуальных предпринимателей или физических лиц, переданных другим юридическим лицам индивидуальным предпринимателям, а также размещенных отходов.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Рекомендации по заполнению формы Отчетности, представляемой Субъектами малого и среднего предпринимательства, приведены в приложении 1 к настоящему Порядку.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12. Отчетность составляется в двух экземплярах на бумажном носителе, один из которых хранится у отчитывающегося Субъекта малого и среднего предпринимательства, а второй представляется в комитет.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Отчетность должна быть без подчисток и исправлений, прошита и скреплена подписью и печатью (при наличии) руководителя отчитывающегося Субъекта малого и среднего предпринимательства. Страницы Отчетности должны быть пронумерованы сквозной нумерацией.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 случае наличия у Субъекта малого и среднего предпринимательства филиал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DD109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D1098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в пределах одного субъекта Российской Федерации, Отчетность составляется по хозяйствующему субъекту отдельно для каждого филиала и обособленного подразделения.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13. Формы Отчетности для заполнения Субъектами малого и среднего предпринимательства (отдельно для юридических лиц и отдельно для индивидуальных предпринимателей) размещены на официальном сайте комитета в сети Интернет http://oblkompriroda.volganet.ru/waste/ в свободном и бесплатном доступе.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14. Должностным лицом комитета, ответственным за прием Отчетности, на Отчетности проставляется отметк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а о ее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принятии.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15. Контроль Отчетности осуществляется комитетом в рамках действующего законодательства.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16. Срок хранения представленной Отчетности в комитете - до 31 декабря года, следующего за годом представления Отчетности.</w:t>
      </w:r>
    </w:p>
    <w:p w:rsid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098">
        <w:rPr>
          <w:rFonts w:ascii="Times New Roman" w:hAnsi="Times New Roman" w:cs="Times New Roman"/>
          <w:b/>
          <w:sz w:val="24"/>
          <w:szCs w:val="24"/>
        </w:rPr>
        <w:t>Приложение 1. Рекомендации по заполнению формы отчетности об образовании, утилизации, обезвреживании, о размещении отходов за отчетный период, представляемой в уведомительном порядке субъектами малого и среднего предпринимательства, в процессе...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Приложение 1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к Порядку представления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и контроля отчетности об образовании,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утилизации, обезвреживании,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о размещении отходов,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предоставляемой</w:t>
      </w:r>
      <w:proofErr w:type="gramEnd"/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 уведомительном порядке субъектами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малого и среднего предпринимательства,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 процессе хозяйственной и (или) иной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которых образуются отходы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на объектах, подлежащих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приказом комитета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от 12.09.2016 N 1276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РЕКОМЕНДАЦИИ ПО ЗАПОЛНЕНИЮ ФОРМЫ ОТЧЕТНОСТИ ОБ ОБРАЗОВАНИИ, УТИЛИЗАЦИИ, ОБЕЗВРЕЖИВАНИИ, О РАЗМЕЩЕНИИ ОТХОДОВ ЗА ОТЧЕТНЫЙ ПЕРИОД,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sz w:val="24"/>
          <w:szCs w:val="24"/>
        </w:rPr>
        <w:t>Отчетность об образовании, утилизации, обезвреживании, о размещении отходов за отчетный период, представляемая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содержит сведения об образовании, утилизации, обезвреживании, о размещении отходов за отчетный период, которые представляются по форме согласно таблице, приведенной в приложении 2 к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настоящему Порядку.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1. В случае наличия у субъекта малого и среднего предпринимательства филиал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а(</w:t>
      </w:r>
      <w:proofErr w:type="spellStart"/>
      <w:proofErr w:type="gramEnd"/>
      <w:r w:rsidRPr="00DD1098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Pr="00DD1098">
        <w:rPr>
          <w:rFonts w:ascii="Times New Roman" w:hAnsi="Times New Roman" w:cs="Times New Roman"/>
          <w:sz w:val="24"/>
          <w:szCs w:val="24"/>
        </w:rPr>
        <w:t>) и обособленных подразделений, расположенных в пределах одного субъекта Российской Федерации, Отчетность составляется по хозяйствующему субъекту отдельно для каждого филиала и обособленного подразделения.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2. При заполнении таблицы используется принятая классификация отходов в соответствии с Федеральным классификационным каталогом отходов (далее - ФККО), утвержденным приказом </w:t>
      </w:r>
      <w:proofErr w:type="spellStart"/>
      <w:r w:rsidRPr="00DD1098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DD1098">
        <w:rPr>
          <w:rFonts w:ascii="Times New Roman" w:hAnsi="Times New Roman" w:cs="Times New Roman"/>
          <w:sz w:val="24"/>
          <w:szCs w:val="24"/>
        </w:rPr>
        <w:t xml:space="preserve"> от 22 мая 2017 г. N 242.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3. Все сведения об отходах группируются по классам опасности для окружающей среды и отражаются в последовательности, начиная с I класса опасности по V кла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сс вкл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>ючительно, и отражаются в графах 1 - 4: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 указывается номер строки;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4 - класс опасности;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3 - код отходов по федеральному классификационному каталогу (далее - код ФККО);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2 - наименование вида отхода.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4. Все показатели, характеризующие количество отходов, отражаются в таблице в тоннах и указываются в графах 5 - 16, 23 - 25: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(в ред. приказа комитета природных ресурсов, лесного хозяйства и экологии Волгоградской области от 20.11.2017 N 2303)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- в графе 5 показывается количество отходов, накопленных в течение предыдущих лет, находящихся как на территории отчитывающегося субъекта малого и среднего предпринимательства, так и за пределами в принадлежащих ему местах хранения (хранилищах, накопителях, площадках временного накопления, складах и др., обустроенных в соответствии с требованиями действующего законодательства);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6 приводится количество отходов, образовавшихся в течение отчетного года, без учета отходов, поступивших от других юридических лиц, индивидуальных предпринимателей или физических лиц;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7 указывается количество отходов, поступивших от других юридических лиц, индивидуальных предпринимателей или физических лиц (со стороны) к отчитывающемуся субъекту малого и среднего предпринимательства для дальнейшей переработки, обезвреживания, использования, захоронения, хранения и т.д.;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sz w:val="24"/>
          <w:szCs w:val="24"/>
        </w:rPr>
        <w:t>- в графе 8 приводится количество отходов, утилизированных отчитывающимся субъектом малого и среднего предпринимательства в течение отчетного года для выполнения работ, оказания услуг, включая повторное применение отходов, в том числе повторное применение отходов по прямому назначению (</w:t>
      </w:r>
      <w:proofErr w:type="spellStart"/>
      <w:r w:rsidRPr="00DD1098">
        <w:rPr>
          <w:rFonts w:ascii="Times New Roman" w:hAnsi="Times New Roman" w:cs="Times New Roman"/>
          <w:sz w:val="24"/>
          <w:szCs w:val="24"/>
        </w:rPr>
        <w:t>рециклинг</w:t>
      </w:r>
      <w:proofErr w:type="spellEnd"/>
      <w:r w:rsidRPr="00DD1098">
        <w:rPr>
          <w:rFonts w:ascii="Times New Roman" w:hAnsi="Times New Roman" w:cs="Times New Roman"/>
          <w:sz w:val="24"/>
          <w:szCs w:val="24"/>
        </w:rPr>
        <w:t>), их возврат в производственный цикл после соответствующей подготовки (регенерация), а также извлечение полезных компонентов для их повторного применения (рекуперация);</w:t>
      </w:r>
      <w:proofErr w:type="gramEnd"/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9 указывается количество отходов, полностью обезвреженных в течение отчетного года. Последующее движение полностью обезвреженных отходов (удаление, хранение, переработка, реализация на сторону и т.д.) в отчете не отражается. Отходы, обезвреженные частично, в этой графе не отражаются, а показываются в графах 6, 8, 10 - 17, 25;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- в графе 10 приводится общее количество отходов, размещенных в течение отчетного года на собственных объектах по хранению и захоронению отходов (включая арендованные объекты размещения отходов);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11 отражается количество отходов, размещенных в течение отчетного года на собственных объектах по хранению отходов;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12 указывается количество отходов, захороненных в течение отчетного года на собственных объектах по захоронению отходов;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13 отражается общее количество отходов, переданных в течение отчетного года другим юридическим лицам, индивидуальным предпринимателям для утилизации, обезвреживания, хранения или захоронения;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14 приводится количество отходов, переданных в течение отчетного года другим юридическим лицам, индивидуальным предпринимателям для утилизации;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15 показывается количество отходов, переданных в течение отчетного года другим юридическим лицам, индивидуальным предпринимателям для обезвреживания;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16 показывается количество отходов, переданных в течение отчетного года другим юридическим лицам, индивидуальным предпринимателям для хранения;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- в графе 17 показывается количество отходов, переданных в течение отчетного года другим юридическим лицам, индивидуальным предпринимателям для захоронения.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5. В графах 18, 19, 20, 21 отражаются сведения по юридическим лицам (индивидуальным предпринимателям), которым переданы отходы для использования, обезвреживания, хранения или захоронения: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18 указывается ИНН юридических лиц (индивидуальных предпринимателей);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19 указываются наименования юридических лиц либо фамилия, имя и отчество (при наличии) индивидуальных предпринимателей;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20 указывается фактический адрес местоположения юридических лиц (индивидуальных предпринимателей), в случае передачи на захоронение указывается наименование ОРО;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21 указываются дата выдачи и номер документа, подтверждающего наличие лицензии на деятельность по сбору, использованию, обезвреживанию, транспортировке, размещению отходов I - IV классов опасности (при передаче отходов I - IV классов опасности).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6. В графах 22, 23, 24 отражаются данные о документах, подтверждающих передачу отходов для утилизации, обезвреживания, размещения отчитывающимся субъектом малого и среднего предпринимательства юридическим лицам или индивидуальным предпринимателям, осуществляющим деятельность по утилизации, обезвреживанию, размещению отходов: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- в графе 22 указывается наименование документа, подтверждающего передачу отходов для утилизации, обезвреживания и размещения;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23 указывается номер документа и дата документа, подтверждающего передачу отходов для утилизации, обезвреживания и размещения;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- в графе 24 указываются начало и конец действия документа, подтверждающего передачу отходов для утилизации, обезвреживания и размещения.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7. В графе 25 приводится количество отходов, накопленных на местах хранения (хранилищах, накопителях, площадках временного накопления, складах и др., обустроенных в соответствии с требованиями действующего законодательства), принадлежащих отчитывающемуся субъекту малого и среднего предпринимательства, на конец отчетного года (включая арендованные места хранения).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Этот показатель определяется как сумма количества отходов, накопленных на начало отчетного года, образовавшихся и поступивших в течение отчетного года от других юридических лиц, индивидуальных предпринимателей, физических лиц, за вычетом количества использованных и обезвреженных в течение отчетного года отходов, а также переданных другим юридическим лицам (индивидуальным предпринимателям) для утилизации, обезвреживания, размещения и размещенных на собственных объектах размещения (хранения и захоронения) в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течение отчетного года (гр. 5 + гр. 6 + гр. 7 - гр. 8 - гр. 9 - гр. 10 - гр. 13).</w:t>
      </w:r>
    </w:p>
    <w:p w:rsid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D1098">
        <w:rPr>
          <w:rFonts w:ascii="Times New Roman" w:hAnsi="Times New Roman" w:cs="Times New Roman"/>
          <w:b/>
          <w:sz w:val="24"/>
          <w:szCs w:val="24"/>
        </w:rPr>
        <w:t>Приложение 2. Отчетность об образовании, утилизации, обезвреживании, о размещении отходов</w:t>
      </w: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Приложение 2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к Порядку представления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и контроля отчетности об образовании,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lastRenderedPageBreak/>
        <w:t>утилизации, обезвреживании,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о размещении отходов,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предоставляемой</w:t>
      </w:r>
      <w:proofErr w:type="gramEnd"/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 уведомительном порядке субъектами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малого и среднего предпринимательства,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 процессе хозяйственной и (или) иной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sz w:val="24"/>
          <w:szCs w:val="24"/>
        </w:rPr>
        <w:t>деятельности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которых образуются отходы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на объектах, подлежащих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региональному</w:t>
      </w:r>
      <w:proofErr w:type="gramEnd"/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государственному экологическому надзору,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sz w:val="24"/>
          <w:szCs w:val="24"/>
        </w:rPr>
        <w:t>утвержденному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приказом комитета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DD1098" w:rsidRPr="00DD1098" w:rsidRDefault="00DD1098" w:rsidP="00DD1098">
      <w:pPr>
        <w:jc w:val="right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от 12.09.2016 N 1276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jc w:val="center"/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ОТЧЕТНОСТЬ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об образовании, утилизации, обезвреживании, о размещении отходов за ________ год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DD1098">
        <w:rPr>
          <w:rFonts w:ascii="Times New Roman" w:hAnsi="Times New Roman" w:cs="Times New Roman"/>
          <w:sz w:val="24"/>
          <w:szCs w:val="24"/>
        </w:rPr>
        <w:t>(наименование юридического лица/фамилия, имя, отчество (при наличии)</w:t>
      </w:r>
      <w:proofErr w:type="gramEnd"/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                        индивидуального предпринимателя)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┌══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┌══</w:t>
      </w:r>
      <w:proofErr w:type="spellEnd"/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│  </w:t>
      </w:r>
      <w:proofErr w:type="spellStart"/>
      <w:r w:rsidRPr="00DD1098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DD1098">
        <w:rPr>
          <w:rFonts w:ascii="Times New Roman" w:hAnsi="Times New Roman" w:cs="Times New Roman"/>
          <w:sz w:val="24"/>
          <w:szCs w:val="24"/>
        </w:rPr>
        <w:t xml:space="preserve"> Фили</w:t>
      </w:r>
      <w:r>
        <w:rPr>
          <w:rFonts w:ascii="Times New Roman" w:hAnsi="Times New Roman" w:cs="Times New Roman"/>
          <w:sz w:val="24"/>
          <w:szCs w:val="24"/>
        </w:rPr>
        <w:t xml:space="preserve">ал       │  </w:t>
      </w:r>
      <w:proofErr w:type="spellStart"/>
      <w:r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Основная площадка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└══      </w:t>
      </w:r>
      <w:r w:rsidRPr="00DD1098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DD1098">
        <w:rPr>
          <w:rFonts w:ascii="Times New Roman" w:hAnsi="Times New Roman" w:cs="Times New Roman"/>
          <w:sz w:val="24"/>
          <w:szCs w:val="24"/>
        </w:rPr>
        <w:t>└══</w:t>
      </w:r>
      <w:proofErr w:type="spellEnd"/>
      <w:r w:rsidRPr="00DD1098">
        <w:rPr>
          <w:rFonts w:ascii="Times New Roman" w:hAnsi="Times New Roman" w:cs="Times New Roman"/>
          <w:sz w:val="24"/>
          <w:szCs w:val="24"/>
        </w:rPr>
        <w:t>…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ИНН: _________________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Почтовый адрес _______________    Телефон 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Факс _________________________    </w:t>
      </w:r>
      <w:proofErr w:type="spellStart"/>
      <w:r w:rsidRPr="00DD1098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DD1098">
        <w:rPr>
          <w:rFonts w:ascii="Times New Roman" w:hAnsi="Times New Roman" w:cs="Times New Roman"/>
          <w:sz w:val="24"/>
          <w:szCs w:val="24"/>
        </w:rPr>
        <w:t xml:space="preserve"> _______________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Местоположение: ________________________________________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8D0CF3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(тонн)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09"/>
        <w:gridCol w:w="433"/>
        <w:gridCol w:w="392"/>
        <w:gridCol w:w="411"/>
        <w:gridCol w:w="418"/>
        <w:gridCol w:w="424"/>
        <w:gridCol w:w="458"/>
        <w:gridCol w:w="437"/>
        <w:gridCol w:w="426"/>
        <w:gridCol w:w="388"/>
        <w:gridCol w:w="405"/>
        <w:gridCol w:w="422"/>
        <w:gridCol w:w="388"/>
        <w:gridCol w:w="418"/>
        <w:gridCol w:w="441"/>
        <w:gridCol w:w="406"/>
        <w:gridCol w:w="422"/>
        <w:gridCol w:w="384"/>
        <w:gridCol w:w="431"/>
        <w:gridCol w:w="520"/>
        <w:gridCol w:w="431"/>
        <w:gridCol w:w="464"/>
        <w:gridCol w:w="412"/>
        <w:gridCol w:w="412"/>
        <w:gridCol w:w="441"/>
      </w:tblGrid>
      <w:tr w:rsidR="00DD1098" w:rsidRPr="00DD1098" w:rsidTr="00DD109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строки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отходов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ФККО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отходов на нача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ло отчетного года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Образование отходов за отч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етный год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Поступило отходов от други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 юридических лиц, индивидуальных предпринимате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лей, физических лиц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Утилизировано отходов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Обезврежено отходов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Размещено отходов на собственных объектах за отчетный год </w:t>
            </w:r>
          </w:p>
        </w:tc>
        <w:tc>
          <w:tcPr>
            <w:tcW w:w="17002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отходов другим юридическим лицам, индивидуальным предпринимателям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отходов, накопле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нных на конец отчетного года </w:t>
            </w:r>
          </w:p>
        </w:tc>
      </w:tr>
      <w:tr w:rsidR="00DD1098" w:rsidRPr="00DD1098" w:rsidTr="00DD1098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</w:t>
            </w:r>
          </w:p>
        </w:tc>
        <w:tc>
          <w:tcPr>
            <w:tcW w:w="10903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Реквизиты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1098" w:rsidRPr="00DD1098" w:rsidTr="00DD1098">
        <w:trPr>
          <w:tblCellSpacing w:w="15" w:type="dxa"/>
        </w:trPr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захоронение 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утилизации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обезвреживания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хранения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захоронения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местоположение/наиме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нование ОРО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докумен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дата выдачи и номер 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документа, подтверждающего наличие лицензии на 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деятельность по сбору, накоплению, транспортиров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анию, обработке, утилизации, обезвреживанию, разме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щению отходов I - IV класса опасности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документа и дата д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окумента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начало и конец дейст</w:t>
            </w: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вия документа 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D1098" w:rsidRPr="00DD1098" w:rsidTr="00DD109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10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</w:tr>
      <w:tr w:rsidR="00DD1098" w:rsidRPr="00DD1098" w:rsidTr="00DD1098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D1098" w:rsidRPr="00DD1098" w:rsidRDefault="00DD1098" w:rsidP="00DD10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D1098" w:rsidRPr="00DD1098" w:rsidRDefault="00DD1098" w:rsidP="00DD10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Исполнитель ___________________________     Телефон _______________________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Руководитель юридического лица/индивидуальный предприниматель ________ 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(Ф.И.О.) (Подпись)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*                      *                         *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_____________________    ________________________    ___________________________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 xml:space="preserve">   (номер лицензии)       (дата выдачи лицензии)      (срок действия лицензии)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*  Заполняется  в  случае   осуществления   отчитывающимся  субъектом  малого  и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среднего   предпринимательства   деятельности   по   сбору,   транспортированию,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обработке,  утилизации,  обезвреживанию,  размещению  отходов  I  -  IV  классов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r w:rsidRPr="00DD1098">
        <w:rPr>
          <w:rFonts w:ascii="Times New Roman" w:hAnsi="Times New Roman" w:cs="Times New Roman"/>
          <w:sz w:val="24"/>
          <w:szCs w:val="24"/>
        </w:rPr>
        <w:t>опасности,   в   соответствии   с    законодательством   Российской    Федерации</w:t>
      </w: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</w:p>
    <w:p w:rsidR="00DD1098" w:rsidRPr="00DD1098" w:rsidRDefault="00DD1098" w:rsidP="00DD109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D1098">
        <w:rPr>
          <w:rFonts w:ascii="Times New Roman" w:hAnsi="Times New Roman" w:cs="Times New Roman"/>
          <w:sz w:val="24"/>
          <w:szCs w:val="24"/>
        </w:rPr>
        <w:t>подлежащей</w:t>
      </w:r>
      <w:proofErr w:type="gramEnd"/>
      <w:r w:rsidRPr="00DD1098">
        <w:rPr>
          <w:rFonts w:ascii="Times New Roman" w:hAnsi="Times New Roman" w:cs="Times New Roman"/>
          <w:sz w:val="24"/>
          <w:szCs w:val="24"/>
        </w:rPr>
        <w:t xml:space="preserve"> лицензированию.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90c0aad93ea42f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