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969C97E" w14:textId="77777777" w:rsidR="00A11643" w:rsidRPr="00A11643" w:rsidRDefault="00A11643" w:rsidP="00A1164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11643">
        <w:rPr>
          <w:rFonts w:ascii="Arial" w:hAnsi="Arial" w:cs="Arial"/>
          <w:sz w:val="24"/>
          <w:szCs w:val="24"/>
        </w:rPr>
        <w:t>ПРАВИТЕЛЬСТВО УДМУРТСКОЙ РЕСПУБЛИКИ</w:t>
      </w:r>
      <w:r w:rsidRPr="00A11643">
        <w:rPr>
          <w:rFonts w:ascii="Arial" w:hAnsi="Arial" w:cs="Arial"/>
          <w:sz w:val="24"/>
          <w:szCs w:val="24"/>
        </w:rPr>
        <w:br/>
      </w:r>
      <w:r w:rsidRPr="00A11643">
        <w:rPr>
          <w:rFonts w:ascii="Arial" w:hAnsi="Arial" w:cs="Arial"/>
          <w:sz w:val="24"/>
          <w:szCs w:val="24"/>
        </w:rPr>
        <w:br/>
        <w:t>ПОСТАНОВЛЕНИЕ</w:t>
      </w:r>
      <w:r w:rsidRPr="00A11643">
        <w:rPr>
          <w:rFonts w:ascii="Arial" w:hAnsi="Arial" w:cs="Arial"/>
          <w:sz w:val="24"/>
          <w:szCs w:val="24"/>
        </w:rPr>
        <w:br/>
      </w:r>
      <w:r w:rsidRPr="00A11643">
        <w:rPr>
          <w:rFonts w:ascii="Arial" w:hAnsi="Arial" w:cs="Arial"/>
          <w:sz w:val="24"/>
          <w:szCs w:val="24"/>
        </w:rPr>
        <w:br/>
        <w:t>от 9 сентября 2020 года N 419</w:t>
      </w:r>
      <w:r w:rsidRPr="00A11643">
        <w:rPr>
          <w:rFonts w:ascii="Arial" w:hAnsi="Arial" w:cs="Arial"/>
          <w:sz w:val="24"/>
          <w:szCs w:val="24"/>
        </w:rPr>
        <w:br/>
      </w:r>
      <w:r w:rsidRPr="00A11643">
        <w:rPr>
          <w:rFonts w:ascii="Arial" w:hAnsi="Arial" w:cs="Arial"/>
          <w:sz w:val="24"/>
          <w:szCs w:val="24"/>
        </w:rPr>
        <w:br/>
      </w:r>
      <w:r w:rsidRPr="00A11643">
        <w:rPr>
          <w:rFonts w:ascii="Arial" w:hAnsi="Arial" w:cs="Arial"/>
          <w:sz w:val="24"/>
          <w:szCs w:val="24"/>
        </w:rPr>
        <w:br/>
        <w:t>Об утверждении Порядка предоставления субсидии из бюджета Удмуртской Республики на реализацию в 2020 году мероприятий, связанных с обеспечением непрерывной работы регионального оператора по обращению с твердыми коммунальными отходами в Удмуртской Республике, обеспечивающих достижение целей, показателей и результатов федерального проекта "Комплексная система обращения с твердыми коммунальными отходами" национального проекта "Экология"</w:t>
      </w:r>
    </w:p>
    <w:p w14:paraId="3A639AC6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br/>
      </w:r>
    </w:p>
    <w:p w14:paraId="1A357A05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В соответствии со статьей 78 Бюджетного кодекса Российской Федерации Правительство Удмуртской Республики постановляет:</w:t>
      </w:r>
      <w:r w:rsidRPr="00A11643">
        <w:rPr>
          <w:rFonts w:ascii="Arial" w:hAnsi="Arial" w:cs="Arial"/>
        </w:rPr>
        <w:br/>
      </w:r>
    </w:p>
    <w:p w14:paraId="1096CE5D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777046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Утвердить прилагаемый Порядок предоставления субсидии из бюджета Удмуртской Республики на реализацию в 2020 году мероприятий, связанных с обеспечением непрерывной работы регионального оператора по обращению с твердыми коммунальными отходами в Удмуртской Республике, обеспечивающих достижение целей, показателей и результатов федерального проекта "Комплексная система обращения с твердыми коммунальными отходами" национального проекта "Экология".</w:t>
      </w:r>
      <w:r w:rsidRPr="00A11643">
        <w:rPr>
          <w:rFonts w:ascii="Arial" w:hAnsi="Arial" w:cs="Arial"/>
        </w:rPr>
        <w:br/>
      </w:r>
    </w:p>
    <w:p w14:paraId="751AE087" w14:textId="77777777" w:rsidR="00A11643" w:rsidRPr="00A11643" w:rsidRDefault="00A11643" w:rsidP="00A1164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br/>
      </w:r>
      <w:r w:rsidRPr="00A11643">
        <w:rPr>
          <w:rFonts w:ascii="Arial" w:hAnsi="Arial" w:cs="Arial"/>
        </w:rPr>
        <w:br/>
        <w:t>Председатель Правительства</w:t>
      </w:r>
      <w:r w:rsidRPr="00A11643">
        <w:rPr>
          <w:rFonts w:ascii="Arial" w:hAnsi="Arial" w:cs="Arial"/>
        </w:rPr>
        <w:br/>
        <w:t>Удмуртской Республики</w:t>
      </w:r>
      <w:r w:rsidRPr="00A11643">
        <w:rPr>
          <w:rFonts w:ascii="Arial" w:hAnsi="Arial" w:cs="Arial"/>
        </w:rPr>
        <w:br/>
        <w:t>Я.В.СЕМЕНОВ</w:t>
      </w:r>
    </w:p>
    <w:p w14:paraId="2324969A" w14:textId="77777777" w:rsidR="00A11643" w:rsidRPr="00A11643" w:rsidRDefault="00A11643" w:rsidP="00A11643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11643">
        <w:rPr>
          <w:rFonts w:ascii="Arial" w:hAnsi="Arial" w:cs="Arial"/>
          <w:sz w:val="24"/>
          <w:szCs w:val="24"/>
        </w:rPr>
        <w:br/>
      </w:r>
      <w:r w:rsidRPr="00A11643">
        <w:rPr>
          <w:rFonts w:ascii="Arial" w:hAnsi="Arial" w:cs="Arial"/>
          <w:sz w:val="24"/>
          <w:szCs w:val="24"/>
        </w:rPr>
        <w:br/>
        <w:t>Утвержден</w:t>
      </w:r>
      <w:r w:rsidRPr="00A11643">
        <w:rPr>
          <w:rFonts w:ascii="Arial" w:hAnsi="Arial" w:cs="Arial"/>
          <w:sz w:val="24"/>
          <w:szCs w:val="24"/>
        </w:rPr>
        <w:br/>
        <w:t>постановлением</w:t>
      </w:r>
      <w:r w:rsidRPr="00A11643">
        <w:rPr>
          <w:rFonts w:ascii="Arial" w:hAnsi="Arial" w:cs="Arial"/>
          <w:sz w:val="24"/>
          <w:szCs w:val="24"/>
        </w:rPr>
        <w:br/>
        <w:t>Правительства</w:t>
      </w:r>
      <w:r w:rsidRPr="00A11643">
        <w:rPr>
          <w:rFonts w:ascii="Arial" w:hAnsi="Arial" w:cs="Arial"/>
          <w:sz w:val="24"/>
          <w:szCs w:val="24"/>
        </w:rPr>
        <w:br/>
        <w:t>Удмуртской Республики</w:t>
      </w:r>
      <w:r w:rsidRPr="00A11643">
        <w:rPr>
          <w:rFonts w:ascii="Arial" w:hAnsi="Arial" w:cs="Arial"/>
          <w:sz w:val="24"/>
          <w:szCs w:val="24"/>
        </w:rPr>
        <w:br/>
        <w:t>от 9 сентября 2020 г. N 419</w:t>
      </w:r>
    </w:p>
    <w:p w14:paraId="4DB259A7" w14:textId="77777777" w:rsidR="00A11643" w:rsidRPr="00A11643" w:rsidRDefault="00A11643" w:rsidP="00A1164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11643">
        <w:rPr>
          <w:rFonts w:ascii="Arial" w:hAnsi="Arial" w:cs="Arial"/>
          <w:b/>
          <w:bCs/>
        </w:rPr>
        <w:br/>
      </w:r>
      <w:r w:rsidRPr="00A11643">
        <w:rPr>
          <w:rFonts w:ascii="Arial" w:hAnsi="Arial" w:cs="Arial"/>
          <w:b/>
          <w:bCs/>
        </w:rPr>
        <w:br/>
        <w:t>ПОРЯДОК ПРЕДОСТАВЛЕНИЯ СУБСИДИИ ИЗ БЮДЖЕТА УДМУРТСКОЙ РЕСПУБЛИКИ НА РЕАЛИЗАЦИЮ В 2020 ГОДУ МЕРОПРИЯТИЙ, СВЯЗАННЫХ С ОБЕСПЕЧЕНИЕМ НЕПРЕРЫВНОЙ РАБОТЫ РЕГИОНАЛЬНОГО ОПЕРАТОРА ПО ОБРАЩЕНИЮ С ТВЕРДЫМИ КОММУНАЛЬНЫМИ ОТХОДАМИ В УДМУРТСКОЙ РЕСПУБЛИКЕ, ОБЕСПЕЧИВАЮЩИХ ДОСТИЖЕНИЕ ЦЕЛЕЙ, ПОКАЗАТЕЛЕЙ И РЕЗУЛЬТАТОВ ФЕДЕРАЛЬНОГО ПРОЕКТА "КОМПЛЕКСНАЯ СИСТЕМА ОБРАЩЕНИЯ С ТВЕРДЫМИ КОММУНАЛЬНЫМИ ОТХОДАМИ" НАЦИОНАЛЬНОГО ПРОЕКТА "ЭКОЛОГИЯ"</w:t>
      </w:r>
    </w:p>
    <w:p w14:paraId="4E262EFD" w14:textId="77777777" w:rsidR="00A11643" w:rsidRPr="00A11643" w:rsidRDefault="00A11643" w:rsidP="00A1164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11643">
        <w:rPr>
          <w:rFonts w:ascii="Arial" w:hAnsi="Arial" w:cs="Arial"/>
          <w:sz w:val="24"/>
          <w:szCs w:val="24"/>
        </w:rPr>
        <w:lastRenderedPageBreak/>
        <w:br/>
      </w:r>
      <w:r w:rsidRPr="00A11643">
        <w:rPr>
          <w:rFonts w:ascii="Arial" w:hAnsi="Arial" w:cs="Arial"/>
          <w:sz w:val="24"/>
          <w:szCs w:val="24"/>
        </w:rPr>
        <w:br/>
        <w:t>I. Общие положения</w:t>
      </w:r>
    </w:p>
    <w:p w14:paraId="29E57927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658D74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1. Настоящий Порядок устанавливают цели, порядок и условия предоставления и распределения субсидии из бюджета Удмуртской Республики региональному оператору по обращению с твердыми коммунальными отходами в Удмуртской Республике на реализацию в 2020 году мероприятий, связанных с обеспечением непрерывной работы регионального оператора по обращению с твердыми коммунальными отходами в Удмуртской Республике (далее - региональный оператор), обеспечивающих достижение целей, показателей и результатов федерального проекта "Комплексная система обращения с твердыми коммунальными отходами" национального проекта "Экология" (далее - субсидия), в соответствии с Правилами предоставления и распределения иных межбюджетных трансфертов из федерального бюджета бюджетам субъектов Российской Федерации на реализацию мероприятий по финансовому обеспечению расходов, связанных с обеспечением непрерывной работы региональных операторов по обращению с твердыми коммунальными отходами, обеспечивающих достижение целей, показателей и результатов федерального проекта "Комплексная система обращения с твердыми коммунальными отходами" национального проекта "Экология", утвержденными постановлением Правительства Российской Федерации от 9 апреля 2020 года N 473 "Об утверждении Правил предоставления и распределения иных межбюджетных трансфертов из федерального бюджета бюджетам субъектов Российской Федерации на реализацию мероприятий по финансовому обеспечению расходов, связанных с обеспечением непрерывной работы региональных операторов по обращению с твердыми коммунальными отходами, обеспечивающих достижение целей, показателей и результатов федерального проекта "Комплексная система обращения с твердыми коммунальными отходами" национального проекта "Экология", и в целях реализации мероприятий подпрограммы "Обращение с отходами производства и потребления, в том числе с твердыми коммунальными отходами" государственной программы Удмуртской Республики "Окружающая среда и природные ресурсы", утвержденной постановлением Правительства Удмуртской Республики от 1 июля 2013 года N 272 "Об утверждении государственной программы Удмуртской Республики "Окружающая среда и природные ресурсы".</w:t>
      </w:r>
      <w:r w:rsidRPr="00A11643">
        <w:rPr>
          <w:rFonts w:ascii="Arial" w:hAnsi="Arial" w:cs="Arial"/>
        </w:rPr>
        <w:br/>
      </w:r>
    </w:p>
    <w:p w14:paraId="49F09580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A41ABB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Юридическому лицу присваивается статус регионального оператора и определяется зона его деятельности на основании конкурсного отбора, который проводится уполномоченным органом исполнительной власти субъекта Российской Федерации в порядке, установленном Правительством Российской Федерации.</w:t>
      </w:r>
      <w:r w:rsidRPr="00A11643">
        <w:rPr>
          <w:rFonts w:ascii="Arial" w:hAnsi="Arial" w:cs="Arial"/>
        </w:rPr>
        <w:br/>
      </w:r>
    </w:p>
    <w:p w14:paraId="0BA23980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849480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 xml:space="preserve">2. Субсидия предоставляется в целях финансового обеспечения части затрат регионального оператора, возникших не ранее 28 марта 2020 года в результате сложившейся неблагоприятной ситуации, вызванной распространением новой коронавирусной инфекции, и связанных с предоставлением коммунальной услуги по обращению с твердыми коммунальными отходами, включающей их транспортирование, обработку, обезвреживание, захоронение в соответствии с </w:t>
      </w:r>
      <w:r w:rsidRPr="00A11643">
        <w:rPr>
          <w:rFonts w:ascii="Arial" w:hAnsi="Arial" w:cs="Arial"/>
        </w:rPr>
        <w:lastRenderedPageBreak/>
        <w:t>законодательством Российской Федерации.</w:t>
      </w:r>
      <w:r w:rsidRPr="00A11643">
        <w:rPr>
          <w:rFonts w:ascii="Arial" w:hAnsi="Arial" w:cs="Arial"/>
        </w:rPr>
        <w:br/>
      </w:r>
    </w:p>
    <w:p w14:paraId="1E41EAC3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D802C5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3. Финансирование расходов, связанных с предоставлением субсидии, осуществляется Министерством природных ресурсов и охраны окружающей среды Удмуртской Республики (далее - Министерство) в пределах бюджетных ассигнований, предусмотренных Законом Удмуртской Республики от 20 декабря 2019 года N 73-РЗ "О бюджете Удмуртской Республики на 2020 год и на плановый период 2021 и 2022 годов", и (или) в сводной бюджетной росписи бюджета Удмуртской Республики на 2020 год и лимитов бюджетных обязательств, доведенных Министерству как получателю бюджетных средств на указанные цели, в том числе за счет средств федерального бюджета, поступивших в бюджет Удмуртской Республики в установленном порядке.</w:t>
      </w:r>
      <w:r w:rsidRPr="00A11643">
        <w:rPr>
          <w:rFonts w:ascii="Arial" w:hAnsi="Arial" w:cs="Arial"/>
        </w:rPr>
        <w:br/>
      </w:r>
    </w:p>
    <w:p w14:paraId="36EF27CB" w14:textId="77777777" w:rsidR="00A11643" w:rsidRPr="00A11643" w:rsidRDefault="00A11643" w:rsidP="00A1164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11643">
        <w:rPr>
          <w:rFonts w:ascii="Arial" w:hAnsi="Arial" w:cs="Arial"/>
          <w:sz w:val="24"/>
          <w:szCs w:val="24"/>
        </w:rPr>
        <w:br/>
      </w:r>
      <w:r w:rsidRPr="00A11643">
        <w:rPr>
          <w:rFonts w:ascii="Arial" w:hAnsi="Arial" w:cs="Arial"/>
          <w:sz w:val="24"/>
          <w:szCs w:val="24"/>
        </w:rPr>
        <w:br/>
        <w:t>II. Условия и порядок предоставления субсидии</w:t>
      </w:r>
    </w:p>
    <w:p w14:paraId="0FD663A0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B8B28A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4. Условиями предоставления и расходования субсидии являются:</w:t>
      </w:r>
      <w:r w:rsidRPr="00A11643">
        <w:rPr>
          <w:rFonts w:ascii="Arial" w:hAnsi="Arial" w:cs="Arial"/>
        </w:rPr>
        <w:br/>
      </w:r>
    </w:p>
    <w:p w14:paraId="7EA6218F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626B74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1) использование субсидии на цели, определенные пунктом 2 настоящего Порядка;</w:t>
      </w:r>
      <w:r w:rsidRPr="00A11643">
        <w:rPr>
          <w:rFonts w:ascii="Arial" w:hAnsi="Arial" w:cs="Arial"/>
        </w:rPr>
        <w:br/>
      </w:r>
    </w:p>
    <w:p w14:paraId="48C10866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6C00EE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2) обязательство регионального оператора по достижению значения результата использования субсидии, установленного соглашением о предоставлении субсидии;</w:t>
      </w:r>
      <w:r w:rsidRPr="00A11643">
        <w:rPr>
          <w:rFonts w:ascii="Arial" w:hAnsi="Arial" w:cs="Arial"/>
        </w:rPr>
        <w:br/>
      </w:r>
    </w:p>
    <w:p w14:paraId="3A6C7610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FA2837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3) возврат субсидии региональным оператором в бюджет Удмуртской Республики в случаях, установленных пунктом 19 настоящего Порядка;</w:t>
      </w:r>
      <w:r w:rsidRPr="00A11643">
        <w:rPr>
          <w:rFonts w:ascii="Arial" w:hAnsi="Arial" w:cs="Arial"/>
        </w:rPr>
        <w:br/>
      </w:r>
    </w:p>
    <w:p w14:paraId="30E5AF1B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7B72A6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4) запрет приобретения региональным оператором за счет субсидии иностранной валюты, за исключением операций, осуществляемых в 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изделий;</w:t>
      </w:r>
      <w:r w:rsidRPr="00A11643">
        <w:rPr>
          <w:rFonts w:ascii="Arial" w:hAnsi="Arial" w:cs="Arial"/>
        </w:rPr>
        <w:br/>
      </w:r>
    </w:p>
    <w:p w14:paraId="78EA5452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B1BE1B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5) согласие регионального оператора на осуществление Министерством, Министерством финансов Удмуртской Республики, Государственным контрольным комитетом Удмуртской Республики проверок соблюдения условий, целей и порядка предоставления субсидии;</w:t>
      </w:r>
      <w:r w:rsidRPr="00A11643">
        <w:rPr>
          <w:rFonts w:ascii="Arial" w:hAnsi="Arial" w:cs="Arial"/>
        </w:rPr>
        <w:br/>
      </w:r>
    </w:p>
    <w:p w14:paraId="4DD6F670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B8FE5A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 xml:space="preserve">6) обязанность регионального оператора включать в заключаемые им во исполнение обязательств, предусмотренных Соглашением о предоставлении субсидии, договоры (соглашения) с поставщиками (подрядчиками, исполнителями) согласие таких поставщиков (подрядчиков, исполнителей) (за </w:t>
      </w:r>
      <w:r w:rsidRPr="00A11643">
        <w:rPr>
          <w:rFonts w:ascii="Arial" w:hAnsi="Arial" w:cs="Arial"/>
        </w:rPr>
        <w:lastRenderedPageBreak/>
        <w:t>исключением государственных (муниципальных) унитарных предприятий, хозяйственных товариществ и обществ с участием публично-правовых образований в их уставных (складочных) капиталах, а также коммерческих организаций с участием таких товариществ и обществ в их уставных (складочных) капиталах), на осуществление Министерством, Министерством финансов Удмуртской Республики, Государственным контрольным комитетом Удмуртской Республики проверок соблюдения поставщиками (подрядчиками, исполнителями) условий, целей и порядка предоставления субсидии.</w:t>
      </w:r>
      <w:r w:rsidRPr="00A11643">
        <w:rPr>
          <w:rFonts w:ascii="Arial" w:hAnsi="Arial" w:cs="Arial"/>
        </w:rPr>
        <w:br/>
      </w:r>
    </w:p>
    <w:p w14:paraId="3602B077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38A30B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5. Региональный оператор на дату подачи заявки на предоставление субсидии (далее - Заявка) должен соответствовать следующим требованиям:</w:t>
      </w:r>
      <w:r w:rsidRPr="00A11643">
        <w:rPr>
          <w:rFonts w:ascii="Arial" w:hAnsi="Arial" w:cs="Arial"/>
        </w:rPr>
        <w:br/>
      </w:r>
    </w:p>
    <w:p w14:paraId="37D3A05C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BBA836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1) у регионального оператора отсутствует неисполненная обязанность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сборах;</w:t>
      </w:r>
      <w:r w:rsidRPr="00A11643">
        <w:rPr>
          <w:rFonts w:ascii="Arial" w:hAnsi="Arial" w:cs="Arial"/>
        </w:rPr>
        <w:br/>
      </w:r>
    </w:p>
    <w:p w14:paraId="563101B3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1B00F3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2) у регионального оператора отсутствует просроченная задолженность по возврату в бюджет Удмуртской Республики субсидий, бюджетных инвестиций, предоставленных в том числе в соответствии с иными правовыми актами, и иная просроченная задолженность перед бюджетом Удмуртской Республики;</w:t>
      </w:r>
      <w:r w:rsidRPr="00A11643">
        <w:rPr>
          <w:rFonts w:ascii="Arial" w:hAnsi="Arial" w:cs="Arial"/>
        </w:rPr>
        <w:br/>
      </w:r>
    </w:p>
    <w:p w14:paraId="74004AB5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3EF930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3) региональный оператор не находится в процессе реорганизации, ликвидации, в отношении него не введена процедура банкротства, его деятельность не приостановлена в порядке, предусмотренном законодательством Российской Федерации;</w:t>
      </w:r>
      <w:r w:rsidRPr="00A11643">
        <w:rPr>
          <w:rFonts w:ascii="Arial" w:hAnsi="Arial" w:cs="Arial"/>
        </w:rPr>
        <w:br/>
      </w:r>
    </w:p>
    <w:p w14:paraId="6CEA94F4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6151C4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4) региональный оператор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  <w:r w:rsidRPr="00A11643">
        <w:rPr>
          <w:rFonts w:ascii="Arial" w:hAnsi="Arial" w:cs="Arial"/>
        </w:rPr>
        <w:br/>
      </w:r>
    </w:p>
    <w:p w14:paraId="768AD997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CA6CC4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5) региональный оператор не является получателем средств из бюджета Удмуртской Республики в соответствии с иными нормативными правовыми актами Удмуртской Республики на цели, указанные в настоящем Порядке.</w:t>
      </w:r>
      <w:r w:rsidRPr="00A11643">
        <w:rPr>
          <w:rFonts w:ascii="Arial" w:hAnsi="Arial" w:cs="Arial"/>
        </w:rPr>
        <w:br/>
      </w:r>
    </w:p>
    <w:p w14:paraId="3BBB7F3C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0CE715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6. Размер предоставляемой субсидии региональному оператору (</w:t>
      </w:r>
      <w:proofErr w:type="spellStart"/>
      <w:r w:rsidRPr="00A11643">
        <w:rPr>
          <w:rFonts w:ascii="Arial" w:hAnsi="Arial" w:cs="Arial"/>
        </w:rPr>
        <w:t>Wi</w:t>
      </w:r>
      <w:proofErr w:type="spellEnd"/>
      <w:r w:rsidRPr="00A11643">
        <w:rPr>
          <w:rFonts w:ascii="Arial" w:hAnsi="Arial" w:cs="Arial"/>
        </w:rPr>
        <w:t>) рассчитывается Министерством по формуле:</w:t>
      </w:r>
      <w:r w:rsidRPr="00A11643">
        <w:rPr>
          <w:rFonts w:ascii="Arial" w:hAnsi="Arial" w:cs="Arial"/>
        </w:rPr>
        <w:br/>
      </w:r>
    </w:p>
    <w:p w14:paraId="4109D2A4" w14:textId="77777777" w:rsidR="00A11643" w:rsidRPr="00A11643" w:rsidRDefault="00A11643" w:rsidP="00A1164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lastRenderedPageBreak/>
        <w:br/>
      </w:r>
      <w:proofErr w:type="spellStart"/>
      <w:r w:rsidRPr="00A11643">
        <w:rPr>
          <w:rFonts w:ascii="Arial" w:hAnsi="Arial" w:cs="Arial"/>
        </w:rPr>
        <w:t>Wi</w:t>
      </w:r>
      <w:proofErr w:type="spellEnd"/>
      <w:r w:rsidRPr="00A11643">
        <w:rPr>
          <w:rFonts w:ascii="Arial" w:hAnsi="Arial" w:cs="Arial"/>
        </w:rPr>
        <w:t xml:space="preserve"> = </w:t>
      </w:r>
      <w:proofErr w:type="spellStart"/>
      <w:r w:rsidRPr="00A11643">
        <w:rPr>
          <w:rFonts w:ascii="Arial" w:hAnsi="Arial" w:cs="Arial"/>
        </w:rPr>
        <w:t>Di</w:t>
      </w:r>
      <w:proofErr w:type="spellEnd"/>
      <w:r w:rsidRPr="00A11643">
        <w:rPr>
          <w:rFonts w:ascii="Arial" w:hAnsi="Arial" w:cs="Arial"/>
        </w:rPr>
        <w:t xml:space="preserve"> x 20%,</w:t>
      </w:r>
    </w:p>
    <w:p w14:paraId="30E2B864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br/>
      </w:r>
    </w:p>
    <w:p w14:paraId="04C8B3DE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где:</w:t>
      </w:r>
      <w:r w:rsidRPr="00A11643">
        <w:rPr>
          <w:rFonts w:ascii="Arial" w:hAnsi="Arial" w:cs="Arial"/>
        </w:rPr>
        <w:br/>
      </w:r>
    </w:p>
    <w:p w14:paraId="22A8EF77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77B53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A11643">
        <w:rPr>
          <w:rFonts w:ascii="Arial" w:hAnsi="Arial" w:cs="Arial"/>
        </w:rPr>
        <w:t>Di</w:t>
      </w:r>
      <w:proofErr w:type="spellEnd"/>
      <w:r w:rsidRPr="00A11643">
        <w:rPr>
          <w:rFonts w:ascii="Arial" w:hAnsi="Arial" w:cs="Arial"/>
        </w:rPr>
        <w:t xml:space="preserve"> - планируемая (расчетная) необходимая валовая выручка регионального оператора за 3 (три) месяца 2020 года, подтвержденная Министерством строительства, жилищно-коммунального хозяйства и энергетики Удмуртской Республики.</w:t>
      </w:r>
      <w:r w:rsidRPr="00A11643">
        <w:rPr>
          <w:rFonts w:ascii="Arial" w:hAnsi="Arial" w:cs="Arial"/>
        </w:rPr>
        <w:br/>
      </w:r>
    </w:p>
    <w:p w14:paraId="424309DA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DDBCD9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Общий объем субсидии, предоставляемой региональному оператору, не может превышать 20 процентов расчетной необходимой валовой выручки регионального оператора за 3 (три) месяца 2020 года, подтвержденной Министерством строительства, жилищно-коммунального хозяйства и энергетики Удмуртской Республики.</w:t>
      </w:r>
      <w:r w:rsidRPr="00A11643">
        <w:rPr>
          <w:rFonts w:ascii="Arial" w:hAnsi="Arial" w:cs="Arial"/>
        </w:rPr>
        <w:br/>
      </w:r>
    </w:p>
    <w:p w14:paraId="75A2A3B3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6F062E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7. Результатом предоставления субсидии является доля населения, которому предоставлена коммунальная услуга по обращению с твердыми коммунальными отходами, в соответствии с региональным проектом "Комплексная система обращения с твердыми коммунальными отходами (Удмуртская Республика)", обеспечивающим достижение показателей и результатов федерального проекта "Комплексная система обращения с твердыми коммунальными отходами" национального проекта "Экология".</w:t>
      </w:r>
      <w:r w:rsidRPr="00A11643">
        <w:rPr>
          <w:rFonts w:ascii="Arial" w:hAnsi="Arial" w:cs="Arial"/>
        </w:rPr>
        <w:br/>
      </w:r>
    </w:p>
    <w:p w14:paraId="6D4D1229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BEAE0C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8. Для рассмотрения возможности получения субсидии региональный оператор предоставляет в Министерство не позднее 25 сентября 2020 года Заявку по форме согласно приложению 1 к настоящему Порядку.</w:t>
      </w:r>
      <w:r w:rsidRPr="00A11643">
        <w:rPr>
          <w:rFonts w:ascii="Arial" w:hAnsi="Arial" w:cs="Arial"/>
        </w:rPr>
        <w:br/>
      </w:r>
    </w:p>
    <w:p w14:paraId="6E27E5A3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191E8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К Заявке прилагаются следующие документы:</w:t>
      </w:r>
      <w:r w:rsidRPr="00A11643">
        <w:rPr>
          <w:rFonts w:ascii="Arial" w:hAnsi="Arial" w:cs="Arial"/>
        </w:rPr>
        <w:br/>
      </w:r>
    </w:p>
    <w:p w14:paraId="50673624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94DA26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1) согласие регионального оператора на осуществление Министерством, Министерством финансов Удмуртской Республики, Государственным контрольным комитетом Удмуртской Республики проверок соблюдения им условий, целей и порядка предоставления субсидии;</w:t>
      </w:r>
      <w:r w:rsidRPr="00A11643">
        <w:rPr>
          <w:rFonts w:ascii="Arial" w:hAnsi="Arial" w:cs="Arial"/>
        </w:rPr>
        <w:br/>
      </w:r>
    </w:p>
    <w:p w14:paraId="438199D4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F7326E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2) справка, подписанная руководителем и главным бухгалтером регионального оператора или уполномоченными лицами регионального оператора, действующими на основании доверенности (далее - уполномоченные лица), скрепленная печатью (при наличии) регионального оператора, с указанием банковских реквизитов и счетов, на которые следует перечислять субсидию;</w:t>
      </w:r>
      <w:r w:rsidRPr="00A11643">
        <w:rPr>
          <w:rFonts w:ascii="Arial" w:hAnsi="Arial" w:cs="Arial"/>
        </w:rPr>
        <w:br/>
      </w:r>
    </w:p>
    <w:p w14:paraId="6F568CAF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6016E6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 xml:space="preserve">3) документ о расчетной необходимой валовой выручке регионального оператора за 3 (три) месяца 2020 года, подтвержденной Министерством </w:t>
      </w:r>
      <w:r w:rsidRPr="00A11643">
        <w:rPr>
          <w:rFonts w:ascii="Arial" w:hAnsi="Arial" w:cs="Arial"/>
        </w:rPr>
        <w:lastRenderedPageBreak/>
        <w:t>строительства, жилищно-коммунального хозяйства и энергетики Удмуртской Республики;</w:t>
      </w:r>
      <w:r w:rsidRPr="00A11643">
        <w:rPr>
          <w:rFonts w:ascii="Arial" w:hAnsi="Arial" w:cs="Arial"/>
        </w:rPr>
        <w:br/>
      </w:r>
    </w:p>
    <w:p w14:paraId="0F5B632E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F88539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4) документ, подтверждающий наделение полномочием регионального оператора в Удмуртской Республике (копия соглашения об организации деятельности по обращению с твердыми коммунальными отходами в Удмуртской Республике).</w:t>
      </w:r>
      <w:r w:rsidRPr="00A11643">
        <w:rPr>
          <w:rFonts w:ascii="Arial" w:hAnsi="Arial" w:cs="Arial"/>
        </w:rPr>
        <w:br/>
      </w:r>
    </w:p>
    <w:p w14:paraId="3C1BA74F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EE661B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9. Министерство в течение 3 (трех) рабочих дней со дня поступления Заявки и документов, предусмотренных пунктом 8 настоящего Порядка, обеспечивает их регистрацию (далее - регистрация Заявки).</w:t>
      </w:r>
      <w:r w:rsidRPr="00A11643">
        <w:rPr>
          <w:rFonts w:ascii="Arial" w:hAnsi="Arial" w:cs="Arial"/>
        </w:rPr>
        <w:br/>
      </w:r>
    </w:p>
    <w:p w14:paraId="53CFDC92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4DA0CF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10. Министерство в течение 20 (двадцати) рабочих дней со дня регистрации Заявки рассматривает, анализирует и проверяет представленные в соответствии с пунктом 8 настоящего Порядка Заявку и документы на комплектность, полноту и достоверность содержащихся в них сведений любым разрешенным законодательством Российской Федерации способом и принимает решение о предоставлении субсидии или решение об отказе в предоставлении субсидии.</w:t>
      </w:r>
      <w:r w:rsidRPr="00A11643">
        <w:rPr>
          <w:rFonts w:ascii="Arial" w:hAnsi="Arial" w:cs="Arial"/>
        </w:rPr>
        <w:br/>
      </w:r>
    </w:p>
    <w:p w14:paraId="051F01E4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982F65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Министерство в порядке межведомственного информационного взаимодействия направляет запросы:</w:t>
      </w:r>
      <w:r w:rsidRPr="00A11643">
        <w:rPr>
          <w:rFonts w:ascii="Arial" w:hAnsi="Arial" w:cs="Arial"/>
        </w:rPr>
        <w:br/>
      </w:r>
    </w:p>
    <w:p w14:paraId="165EE593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99EE80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1) в Федеральную налоговую службу - о предоставлении выписки из Единого государственного реестра юридических лиц в отношении регионального оператора;</w:t>
      </w:r>
      <w:r w:rsidRPr="00A11643">
        <w:rPr>
          <w:rFonts w:ascii="Arial" w:hAnsi="Arial" w:cs="Arial"/>
        </w:rPr>
        <w:br/>
      </w:r>
    </w:p>
    <w:p w14:paraId="195F83E3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5357B6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2) в Федеральную налоговую службу, Пенсионный фонд Российской Федерации, Фонд социального страхования Российской Федерации - о предоставлении документов (сведений) о наличии (отсутствии) у регионального оператора задолженности по уплате налогов, сборов, страховых взносов, пеней, штрафов и процентов по ним.</w:t>
      </w:r>
      <w:r w:rsidRPr="00A11643">
        <w:rPr>
          <w:rFonts w:ascii="Arial" w:hAnsi="Arial" w:cs="Arial"/>
        </w:rPr>
        <w:br/>
      </w:r>
    </w:p>
    <w:p w14:paraId="18589618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82DA4F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Документы (сведения), предусмотренные настоящим пунктом, региональный оператор вправе представить самостоятельно одновременно с Заявкой.</w:t>
      </w:r>
      <w:r w:rsidRPr="00A11643">
        <w:rPr>
          <w:rFonts w:ascii="Arial" w:hAnsi="Arial" w:cs="Arial"/>
        </w:rPr>
        <w:br/>
      </w:r>
    </w:p>
    <w:p w14:paraId="4BFDC466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6455D3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11. Решение о предоставлении субсидии или решение об отказе в предоставлении субсидии оформляется соответствующим актом Министерства в установленном порядке.</w:t>
      </w:r>
      <w:r w:rsidRPr="00A11643">
        <w:rPr>
          <w:rFonts w:ascii="Arial" w:hAnsi="Arial" w:cs="Arial"/>
        </w:rPr>
        <w:br/>
      </w:r>
    </w:p>
    <w:p w14:paraId="613D6AB9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342AB4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12. Основаниями для принятия решения об отказе в предоставлении субсидии являются:</w:t>
      </w:r>
      <w:r w:rsidRPr="00A11643">
        <w:rPr>
          <w:rFonts w:ascii="Arial" w:hAnsi="Arial" w:cs="Arial"/>
        </w:rPr>
        <w:br/>
      </w:r>
    </w:p>
    <w:p w14:paraId="4856F9A8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B479B2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lastRenderedPageBreak/>
        <w:t>1) несоответствие представленных региональным оператором документов требованиям, указанным в пункте 8 настоящего Порядка, или непредставление (представление не в полном объеме) указанных документов;</w:t>
      </w:r>
      <w:r w:rsidRPr="00A11643">
        <w:rPr>
          <w:rFonts w:ascii="Arial" w:hAnsi="Arial" w:cs="Arial"/>
        </w:rPr>
        <w:br/>
      </w:r>
    </w:p>
    <w:p w14:paraId="65AD8F6F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647322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2) недостоверность представленной информации;</w:t>
      </w:r>
      <w:r w:rsidRPr="00A11643">
        <w:rPr>
          <w:rFonts w:ascii="Arial" w:hAnsi="Arial" w:cs="Arial"/>
        </w:rPr>
        <w:br/>
      </w:r>
    </w:p>
    <w:p w14:paraId="7EA1C912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ABC30F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3) несоответствие регионального оператора требованиям, предусмотренным пунктом 5 настоящего Порядка;</w:t>
      </w:r>
      <w:r w:rsidRPr="00A11643">
        <w:rPr>
          <w:rFonts w:ascii="Arial" w:hAnsi="Arial" w:cs="Arial"/>
        </w:rPr>
        <w:br/>
      </w:r>
    </w:p>
    <w:p w14:paraId="1B66D252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9F4C49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4) несоблюдение срока представления Заявки, установленного пунктом 8 настоящего Порядка.</w:t>
      </w:r>
      <w:r w:rsidRPr="00A11643">
        <w:rPr>
          <w:rFonts w:ascii="Arial" w:hAnsi="Arial" w:cs="Arial"/>
        </w:rPr>
        <w:br/>
      </w:r>
    </w:p>
    <w:p w14:paraId="443E64B6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AA6BF1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13. О принятом решении Министерство уведомляет регионального оператора по электронной почте в срок не позднее рабочего дня, следующего за днем принятия решения о предоставлении субсидии или решения об отказе в предоставлении субсидии.</w:t>
      </w:r>
      <w:r w:rsidRPr="00A11643">
        <w:rPr>
          <w:rFonts w:ascii="Arial" w:hAnsi="Arial" w:cs="Arial"/>
        </w:rPr>
        <w:br/>
      </w:r>
    </w:p>
    <w:p w14:paraId="2CFBBD84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A236EF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В случае принятия решения об отказе в предоставлении субсидии в уведомлении указываются причины отказа в соответствии с пунктом 12 настоящего Порядка.</w:t>
      </w:r>
      <w:r w:rsidRPr="00A11643">
        <w:rPr>
          <w:rFonts w:ascii="Arial" w:hAnsi="Arial" w:cs="Arial"/>
        </w:rPr>
        <w:br/>
      </w:r>
    </w:p>
    <w:p w14:paraId="7A2261B0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0A883D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 xml:space="preserve">В случае отказа в предоставлении субсидии по основаниям, предусмотренным подпунктами </w:t>
      </w:r>
      <w:proofErr w:type="gramStart"/>
      <w:r w:rsidRPr="00A11643">
        <w:rPr>
          <w:rFonts w:ascii="Arial" w:hAnsi="Arial" w:cs="Arial"/>
        </w:rPr>
        <w:t>1 - 3</w:t>
      </w:r>
      <w:proofErr w:type="gramEnd"/>
      <w:r w:rsidRPr="00A11643">
        <w:rPr>
          <w:rFonts w:ascii="Arial" w:hAnsi="Arial" w:cs="Arial"/>
        </w:rPr>
        <w:t xml:space="preserve"> пункта 12 настоящего Порядка, региональный оператор имеет право повторно обратиться за предоставлением субсидии после устранения оснований, послуживших причиной отказа, но не позднее срока, указанного в пункте 8 настоящего Порядка.</w:t>
      </w:r>
      <w:r w:rsidRPr="00A11643">
        <w:rPr>
          <w:rFonts w:ascii="Arial" w:hAnsi="Arial" w:cs="Arial"/>
        </w:rPr>
        <w:br/>
      </w:r>
    </w:p>
    <w:p w14:paraId="731943D4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4C1AA5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14. В случае принятия Министерством решения о предоставлении субсидии в течение 10 (десяти) рабочих дней со дня его принятия между Министерством и региональным оператором заключается соглашение о предоставлении субсидии в соответствии с типовой формой, установленной Министерством финансов Удмуртской Республики (далее - Соглашение) в информационной системе "Электронный бюджет", которое должно включать в том числе следующие условия:</w:t>
      </w:r>
      <w:r w:rsidRPr="00A11643">
        <w:rPr>
          <w:rFonts w:ascii="Arial" w:hAnsi="Arial" w:cs="Arial"/>
        </w:rPr>
        <w:br/>
      </w:r>
    </w:p>
    <w:p w14:paraId="21A704E2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731CE2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1) цель и условия предоставления субсидии, а также направление (направления) ее использования;</w:t>
      </w:r>
      <w:r w:rsidRPr="00A11643">
        <w:rPr>
          <w:rFonts w:ascii="Arial" w:hAnsi="Arial" w:cs="Arial"/>
        </w:rPr>
        <w:br/>
      </w:r>
    </w:p>
    <w:p w14:paraId="1E27C838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38D612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 xml:space="preserve">2) запрет приобретения за счет субсидии иностранной валюты, за исключением операций, осуществляемых в 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</w:t>
      </w:r>
      <w:r w:rsidRPr="00A11643">
        <w:rPr>
          <w:rFonts w:ascii="Arial" w:hAnsi="Arial" w:cs="Arial"/>
        </w:rPr>
        <w:lastRenderedPageBreak/>
        <w:t>изделий;</w:t>
      </w:r>
      <w:r w:rsidRPr="00A11643">
        <w:rPr>
          <w:rFonts w:ascii="Arial" w:hAnsi="Arial" w:cs="Arial"/>
        </w:rPr>
        <w:br/>
      </w:r>
    </w:p>
    <w:p w14:paraId="5A79668D" w14:textId="77777777" w:rsidR="00A11643" w:rsidRPr="00A11643" w:rsidRDefault="00A11643" w:rsidP="00A116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600C5B" w14:textId="77777777" w:rsidR="00A11643" w:rsidRPr="00A11643" w:rsidRDefault="00A11643" w:rsidP="00A116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1643">
        <w:rPr>
          <w:rFonts w:ascii="Arial" w:hAnsi="Arial" w:cs="Arial"/>
        </w:rPr>
        <w:t>3) согласие регионального оператора на осуществление Министерством, Министерством финансов Удмуртской Республики, Государственным контрольным комитетом Удмуртской Республики проверок соблюдения условий, целей и порядка предоставления субсидии;</w:t>
      </w:r>
    </w:p>
    <w:p w14:paraId="45C6F6CB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4) значение результата предоставления субсидии;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F6ADC6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757194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5) сроки и формы представления отчетов, указанных в пункте 16 настоящего Порядка;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92FCEE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FDF8DA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6) размер и порядок перечисления субсидии;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407420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B3BA8D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7) достижение результата предоставления субсидии;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08A5A4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C74623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8) обязательства по возврату субсидии, в случаях, установленных пунктом 19 настоящего Порядка.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DAAA73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C9A976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15. Субсидия перечисляется региональному оператору Министерством ежемесячно в размере, не превышающем одной третьей объема средств, предусмотренного Соглашением, и при условии предоставления региональным оператором коммунальной услуги по обращению с твердыми коммунальными отходами в течение месяца, в котором региональный оператор осуществил соответствующие затраты.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76E9BD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F1B147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Субсидия перечисляется Министерством на расчетные счета, открытые региональным оператором в соответствии с законодательством Российской Федерации в учреждениях Центрального банка Российской Федерации или кредитных организациях.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2AE4C8" w14:textId="77777777" w:rsidR="00A11643" w:rsidRPr="00A11643" w:rsidRDefault="00A11643" w:rsidP="00A1164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Требования к отчетности</w:t>
      </w:r>
    </w:p>
    <w:p w14:paraId="0C97AD64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E39BE9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16. Региональный оператор ежемесячно в срок не позднее двадцатого числа месяца, следующего за отчетным, направляет Министерству следующие отчеты: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11789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5086BC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1) отчет об осуществлении расходов регионального оператора, источником финансового обеспечения которых является субсидия, по форме согласно приложению 2 к настоящему Порядку.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4DBB54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8680C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 отчету о расходах прилагаются заверенные руководителем регионального оператора и главным бухгалтером регионального оператора копии документов, подтверждающие наличие в период не ранее 28 марта 2020 года понесенных региональным оператором расходов, связанных с предоставлением коммунальной услуги по обращению с твердыми коммунальными отходами (договоры, счета на оплату, накладные, акты приема-передачи товаров (акты выполненных работ и (или) оказанных услуг), реестр платежей за отчетный период и иные документы, применимые при соответствующем виде затрат).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5C68BB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2A95A4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Министерство анализирует представленный отчет о расходах регионального оператора на предмет соблюдения условий, целей и порядка предоставления субсидии и достижения значения результата предоставления субсидии, установленных в Соглашении;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BB87E6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595BCC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2) отчет о достижении значения результата предоставления субсидии, установленного в Соглашении, по форме согласно приложению 3 к настоящему Порядку;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236165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5C5A0C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17. Министерство вправе устанавливать в Соглашении сроки и формы представления региональным оператором дополнительной отчетности.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77006" w14:textId="77777777" w:rsidR="00A11643" w:rsidRPr="00A11643" w:rsidRDefault="00A11643" w:rsidP="00A1164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Требования об осуществлении контроля за соблюдением условий, целей и порядка предоставления субсидии и ответственность за их нарушение</w:t>
      </w:r>
    </w:p>
    <w:p w14:paraId="55918513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AAFD26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18. Соблюдение региональным оператором условий, целей и порядка предоставления субсидии подлежит обязательной проверке Министерством, Министерством финансов Удмуртской Республики, Государственным контрольным комитетом Удмуртской Республики.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BE6D14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6B5CAD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19. Субсидия подлежит возврату в бюджет Удмуртской Республики в случаях: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CF2C78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E9C658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1) нарушения региональным оператором соблюдения условий предоставления субсидии, установленных настоящим Порядком и Соглашением, выявленного по фактам проверок, проведенных Министерством, Министерством финансов Удмуртской Республики, Государственным контрольным комитетом Удмуртской Республики;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6AF422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24B835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2) недостижения значения результата предоставления субсидии.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BBACD5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E250A8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 xml:space="preserve">20. При выявлении обстоятельств, указанных в подпункте 1 пункта 19 настоящего Порядка, полученные средства субсидии подлежат возврату в бюджет 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Удмуртской Республики в полном объеме.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3CF861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114F51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Министерство в течение 3 (трех) рабочих дней со дня их выявления составляет акт о нарушении условий, целей и порядка предоставления субсидии (далее - Акт) и направляет региональному оператору требование о возврате субсидии в бюджет Удмуртской Республики, содержащее выявленные нарушения условий, целей и порядка предоставления субсидии, указанные в Акте (далее - Требование).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CCB77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B6636D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Региональный оператор обязан вернуть субсидию в бюджет Удмуртской Республики в срок, не превышающий 10 (десять) рабочих дней после получения Требования. Требование считается полученным с момента вручения Требования под расписку представителю регионального оператора.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114C92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B38688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В случае невозврата региональным оператором субсидии по истечении 10 (десяти) рабочих дней с момента получения требования о возврате субсидия подлежит взысканию в судебном порядке в соответствии с законодательством Российской Федерации.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CF53D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98D2F1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21. В случае если региональным оператором по состоянию на 31 декабря текущего финансового года допущено недостижение установленного Соглашением значения результата предоставления субсидии, Министерство в течение 3 (трех) рабочих дней со дня его выявления направляет Требование об устранении нарушения до 1 апреля года, следующего за годом предоставления субсидии. Если указанное нарушение в установленный срок не устранено, размер средств, подлежащих возврату в бюджет Удмуртской Республики до 1 мая года, следующего за годом предоставления субсидии (</w:t>
      </w:r>
      <w:proofErr w:type="spellStart"/>
      <w:r w:rsidRPr="00A11643">
        <w:rPr>
          <w:rFonts w:ascii="Arial" w:eastAsia="Times New Roman" w:hAnsi="Arial" w:cs="Arial"/>
          <w:sz w:val="24"/>
          <w:szCs w:val="24"/>
          <w:lang w:eastAsia="ru-RU"/>
        </w:rPr>
        <w:t>Vвозврата</w:t>
      </w:r>
      <w:proofErr w:type="spellEnd"/>
      <w:r w:rsidRPr="00A11643">
        <w:rPr>
          <w:rFonts w:ascii="Arial" w:eastAsia="Times New Roman" w:hAnsi="Arial" w:cs="Arial"/>
          <w:sz w:val="24"/>
          <w:szCs w:val="24"/>
          <w:lang w:eastAsia="ru-RU"/>
        </w:rPr>
        <w:t>), определяется по формуле: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E140B8" w14:textId="77777777" w:rsidR="00A11643" w:rsidRPr="00A11643" w:rsidRDefault="00A11643" w:rsidP="00A1164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A11643">
        <w:rPr>
          <w:rFonts w:ascii="Arial" w:eastAsia="Times New Roman" w:hAnsi="Arial" w:cs="Arial"/>
          <w:sz w:val="24"/>
          <w:szCs w:val="24"/>
          <w:lang w:eastAsia="ru-RU"/>
        </w:rPr>
        <w:t>Vвозврата</w:t>
      </w:r>
      <w:proofErr w:type="spellEnd"/>
      <w:r w:rsidRPr="00A11643">
        <w:rPr>
          <w:rFonts w:ascii="Arial" w:eastAsia="Times New Roman" w:hAnsi="Arial" w:cs="Arial"/>
          <w:sz w:val="24"/>
          <w:szCs w:val="24"/>
          <w:lang w:eastAsia="ru-RU"/>
        </w:rPr>
        <w:t xml:space="preserve"> = </w:t>
      </w:r>
      <w:proofErr w:type="spellStart"/>
      <w:r w:rsidRPr="00A11643">
        <w:rPr>
          <w:rFonts w:ascii="Arial" w:eastAsia="Times New Roman" w:hAnsi="Arial" w:cs="Arial"/>
          <w:sz w:val="24"/>
          <w:szCs w:val="24"/>
          <w:lang w:eastAsia="ru-RU"/>
        </w:rPr>
        <w:t>Vтр</w:t>
      </w:r>
      <w:proofErr w:type="spellEnd"/>
      <w:r w:rsidRPr="00A11643">
        <w:rPr>
          <w:rFonts w:ascii="Arial" w:eastAsia="Times New Roman" w:hAnsi="Arial" w:cs="Arial"/>
          <w:sz w:val="24"/>
          <w:szCs w:val="24"/>
          <w:lang w:eastAsia="ru-RU"/>
        </w:rPr>
        <w:t xml:space="preserve"> x </w:t>
      </w:r>
      <w:proofErr w:type="spellStart"/>
      <w:r w:rsidRPr="00A11643">
        <w:rPr>
          <w:rFonts w:ascii="Arial" w:eastAsia="Times New Roman" w:hAnsi="Arial" w:cs="Arial"/>
          <w:sz w:val="24"/>
          <w:szCs w:val="24"/>
          <w:lang w:eastAsia="ru-RU"/>
        </w:rPr>
        <w:t>Di</w:t>
      </w:r>
      <w:proofErr w:type="spellEnd"/>
      <w:r w:rsidRPr="00A11643">
        <w:rPr>
          <w:rFonts w:ascii="Arial" w:eastAsia="Times New Roman" w:hAnsi="Arial" w:cs="Arial"/>
          <w:sz w:val="24"/>
          <w:szCs w:val="24"/>
          <w:lang w:eastAsia="ru-RU"/>
        </w:rPr>
        <w:t xml:space="preserve"> x 0,1,</w:t>
      </w:r>
    </w:p>
    <w:p w14:paraId="207C8C2B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19FF5F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где: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66D0BB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625B04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A11643">
        <w:rPr>
          <w:rFonts w:ascii="Arial" w:eastAsia="Times New Roman" w:hAnsi="Arial" w:cs="Arial"/>
          <w:sz w:val="24"/>
          <w:szCs w:val="24"/>
          <w:lang w:eastAsia="ru-RU"/>
        </w:rPr>
        <w:t>Vтр</w:t>
      </w:r>
      <w:proofErr w:type="spellEnd"/>
      <w:r w:rsidRPr="00A11643">
        <w:rPr>
          <w:rFonts w:ascii="Arial" w:eastAsia="Times New Roman" w:hAnsi="Arial" w:cs="Arial"/>
          <w:sz w:val="24"/>
          <w:szCs w:val="24"/>
          <w:lang w:eastAsia="ru-RU"/>
        </w:rPr>
        <w:t xml:space="preserve"> - размер субсидии, предоставленной региональному оператору;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A946C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2CE9A0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A11643">
        <w:rPr>
          <w:rFonts w:ascii="Arial" w:eastAsia="Times New Roman" w:hAnsi="Arial" w:cs="Arial"/>
          <w:sz w:val="24"/>
          <w:szCs w:val="24"/>
          <w:lang w:eastAsia="ru-RU"/>
        </w:rPr>
        <w:t>Di</w:t>
      </w:r>
      <w:proofErr w:type="spellEnd"/>
      <w:r w:rsidRPr="00A11643">
        <w:rPr>
          <w:rFonts w:ascii="Arial" w:eastAsia="Times New Roman" w:hAnsi="Arial" w:cs="Arial"/>
          <w:sz w:val="24"/>
          <w:szCs w:val="24"/>
          <w:lang w:eastAsia="ru-RU"/>
        </w:rPr>
        <w:t xml:space="preserve"> - индекс, отражающий уровень недостижения значения результата предоставления субсидии.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0B524E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613023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Индекс, отражающий уровень недостижения значения результата предоставления субсидии (</w:t>
      </w:r>
      <w:proofErr w:type="spellStart"/>
      <w:r w:rsidRPr="00A11643">
        <w:rPr>
          <w:rFonts w:ascii="Arial" w:eastAsia="Times New Roman" w:hAnsi="Arial" w:cs="Arial"/>
          <w:sz w:val="24"/>
          <w:szCs w:val="24"/>
          <w:lang w:eastAsia="ru-RU"/>
        </w:rPr>
        <w:t>Di</w:t>
      </w:r>
      <w:proofErr w:type="spellEnd"/>
      <w:r w:rsidRPr="00A11643">
        <w:rPr>
          <w:rFonts w:ascii="Arial" w:eastAsia="Times New Roman" w:hAnsi="Arial" w:cs="Arial"/>
          <w:sz w:val="24"/>
          <w:szCs w:val="24"/>
          <w:lang w:eastAsia="ru-RU"/>
        </w:rPr>
        <w:t>), определяется по формуле: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807239" w14:textId="77777777" w:rsidR="00A11643" w:rsidRPr="00A11643" w:rsidRDefault="00A11643" w:rsidP="00A1164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A11643">
        <w:rPr>
          <w:rFonts w:ascii="Arial" w:eastAsia="Times New Roman" w:hAnsi="Arial" w:cs="Arial"/>
          <w:sz w:val="24"/>
          <w:szCs w:val="24"/>
          <w:lang w:eastAsia="ru-RU"/>
        </w:rPr>
        <w:t>Di</w:t>
      </w:r>
      <w:proofErr w:type="spellEnd"/>
      <w:r w:rsidRPr="00A11643">
        <w:rPr>
          <w:rFonts w:ascii="Arial" w:eastAsia="Times New Roman" w:hAnsi="Arial" w:cs="Arial"/>
          <w:sz w:val="24"/>
          <w:szCs w:val="24"/>
          <w:lang w:eastAsia="ru-RU"/>
        </w:rPr>
        <w:t xml:space="preserve"> = 1 - </w:t>
      </w:r>
      <w:proofErr w:type="spellStart"/>
      <w:r w:rsidRPr="00A11643">
        <w:rPr>
          <w:rFonts w:ascii="Arial" w:eastAsia="Times New Roman" w:hAnsi="Arial" w:cs="Arial"/>
          <w:sz w:val="24"/>
          <w:szCs w:val="24"/>
          <w:lang w:eastAsia="ru-RU"/>
        </w:rPr>
        <w:t>Ti</w:t>
      </w:r>
      <w:proofErr w:type="spellEnd"/>
      <w:r w:rsidRPr="00A11643">
        <w:rPr>
          <w:rFonts w:ascii="Arial" w:eastAsia="Times New Roman" w:hAnsi="Arial" w:cs="Arial"/>
          <w:sz w:val="24"/>
          <w:szCs w:val="24"/>
          <w:lang w:eastAsia="ru-RU"/>
        </w:rPr>
        <w:t xml:space="preserve"> / </w:t>
      </w:r>
      <w:proofErr w:type="spellStart"/>
      <w:r w:rsidRPr="00A11643">
        <w:rPr>
          <w:rFonts w:ascii="Arial" w:eastAsia="Times New Roman" w:hAnsi="Arial" w:cs="Arial"/>
          <w:sz w:val="24"/>
          <w:szCs w:val="24"/>
          <w:lang w:eastAsia="ru-RU"/>
        </w:rPr>
        <w:t>Si</w:t>
      </w:r>
      <w:proofErr w:type="spellEnd"/>
      <w:r w:rsidRPr="00A11643">
        <w:rPr>
          <w:rFonts w:ascii="Arial" w:eastAsia="Times New Roman" w:hAnsi="Arial" w:cs="Arial"/>
          <w:sz w:val="24"/>
          <w:szCs w:val="24"/>
          <w:lang w:eastAsia="ru-RU"/>
        </w:rPr>
        <w:t>,</w:t>
      </w:r>
    </w:p>
    <w:p w14:paraId="2CAAE7CC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</w:p>
    <w:p w14:paraId="338B56F3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где: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9379F4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BA38AB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A11643">
        <w:rPr>
          <w:rFonts w:ascii="Arial" w:eastAsia="Times New Roman" w:hAnsi="Arial" w:cs="Arial"/>
          <w:sz w:val="24"/>
          <w:szCs w:val="24"/>
          <w:lang w:eastAsia="ru-RU"/>
        </w:rPr>
        <w:t>Ti</w:t>
      </w:r>
      <w:proofErr w:type="spellEnd"/>
      <w:r w:rsidRPr="00A11643">
        <w:rPr>
          <w:rFonts w:ascii="Arial" w:eastAsia="Times New Roman" w:hAnsi="Arial" w:cs="Arial"/>
          <w:sz w:val="24"/>
          <w:szCs w:val="24"/>
          <w:lang w:eastAsia="ru-RU"/>
        </w:rPr>
        <w:t xml:space="preserve"> - фактически достигнутое значение результата предоставления субсидии региональному оператору на отчетную дату;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1CC659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F21015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A11643">
        <w:rPr>
          <w:rFonts w:ascii="Arial" w:eastAsia="Times New Roman" w:hAnsi="Arial" w:cs="Arial"/>
          <w:sz w:val="24"/>
          <w:szCs w:val="24"/>
          <w:lang w:eastAsia="ru-RU"/>
        </w:rPr>
        <w:t>Si</w:t>
      </w:r>
      <w:proofErr w:type="spellEnd"/>
      <w:r w:rsidRPr="00A11643">
        <w:rPr>
          <w:rFonts w:ascii="Arial" w:eastAsia="Times New Roman" w:hAnsi="Arial" w:cs="Arial"/>
          <w:sz w:val="24"/>
          <w:szCs w:val="24"/>
          <w:lang w:eastAsia="ru-RU"/>
        </w:rPr>
        <w:t xml:space="preserve"> - плановое значение результата предоставления субсидии, установленное Соглашением.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5FE7F8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52F5FA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В случае невозврата региональным оператором субсидии до 1 мая года, следующего за годом предоставления субсидии, субсидия подлежит взысканию Министерством в судебном порядке в соответствии с законодательством Российской Федерации.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B34C56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847B40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22. В случае образования неиспользованного в отчетном финансовом году остатка субсидии остаток субсидии подлежит возврату региональным оператором в бюджет Удмуртской Республики не позднее 1 февраля года, следующего за отчетным.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791168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D7D61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В случае отказа регионального оператора добровольно возвратить остаток субсидии, его возврат в бюджет Удмуртской Республики осуществляется Министерством в судебном порядке.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DFA75D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246C4F" w14:textId="77777777" w:rsidR="00A11643" w:rsidRPr="00A11643" w:rsidRDefault="00A11643" w:rsidP="00A1164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23. Контроль за целевым использованием бюджетных средств на предоставление субсидии возлагается на Министерство.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5BDE27" w14:textId="77777777" w:rsidR="00A11643" w:rsidRPr="00A11643" w:rsidRDefault="00A11643" w:rsidP="00A11643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субсидии из бюджета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реализацию в 2020 году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мероприятий, связанных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 обеспечением непрерывной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работы регионального оператора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обращению с твердыми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коммунальными отходами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Удмуртской Республике,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обеспечивающих достижение целей,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показателей и результатов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федерального проекта "Комплексная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система обращения с твердыми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коммунальными отходами"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национального проекта "Экология"</w:t>
      </w:r>
    </w:p>
    <w:p w14:paraId="736654A2" w14:textId="77777777" w:rsidR="00A11643" w:rsidRPr="00A11643" w:rsidRDefault="00A11643" w:rsidP="00A1164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</w:p>
    <w:p w14:paraId="37C9BC38" w14:textId="77777777" w:rsidR="00A11643" w:rsidRPr="00A11643" w:rsidRDefault="00A11643" w:rsidP="00A1164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ЗАЯВКА на предоставления субсидии из бюджета Удмуртской Республики на реализацию в 2020 году мероприятий по финансовому обеспечению расходов, связанных с обеспечением непрерывной работы регионального оператора по обращению с твердыми коммунальными отходами в Удмуртской Республике, обеспечивающих достижение целей, показателей и результатов федерального проекта "Комплексная система обращения с твердыми коммунальными отходами" национального проекта "Экология"</w:t>
      </w:r>
    </w:p>
    <w:p w14:paraId="51468370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В соответствии с Порядком предоставления субсидии из бюджета Удмуртской </w:t>
      </w:r>
    </w:p>
    <w:p w14:paraId="192D4A63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Республики  на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реализацию мероприятий по финансовому обеспечению расходов,</w:t>
      </w:r>
    </w:p>
    <w:p w14:paraId="798B849D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связанных  с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обеспечением  непрерывной  работы  регионального оператора по </w:t>
      </w:r>
    </w:p>
    <w:p w14:paraId="786B7444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обращению  с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твердыми  коммунальными  отходами  в  Удмуртской  Республике,</w:t>
      </w:r>
    </w:p>
    <w:p w14:paraId="4D585102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обеспечивающих  достижение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целей,  показателей  и результатов федерального </w:t>
      </w:r>
    </w:p>
    <w:p w14:paraId="5028A0C1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проекта  "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Комплексная  система обращения с твердыми коммунальными отходами"</w:t>
      </w:r>
    </w:p>
    <w:p w14:paraId="41ABDC96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национального  проекта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"Экология" в 2020 году, утвержденным постановлением </w:t>
      </w:r>
    </w:p>
    <w:p w14:paraId="793A437A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Правительства   </w:t>
      </w: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Удмуртской  Республики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от  ____________________  N _______</w:t>
      </w:r>
    </w:p>
    <w:p w14:paraId="4B3B891E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(далее - Порядок), прошу предоставить </w:t>
      </w:r>
    </w:p>
    <w:p w14:paraId="46083005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3270DC7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(наименование заявителя)</w:t>
      </w:r>
    </w:p>
    <w:p w14:paraId="4C485C97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субсидию __________________________________________________________________</w:t>
      </w:r>
    </w:p>
    <w:p w14:paraId="0F14E9C5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(наименование субсидии)</w:t>
      </w:r>
    </w:p>
    <w:p w14:paraId="3058E709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DA40E26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 целях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финансового  обеспечения  части  затрат  регионального оператора,</w:t>
      </w:r>
    </w:p>
    <w:p w14:paraId="79BFA563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возникших   не   ранее   28   </w:t>
      </w: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марта  2020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года  в  результате  сложившейся </w:t>
      </w:r>
    </w:p>
    <w:p w14:paraId="4838C226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неблагоприятной  ситуации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вызванной распространением новой коронавирусной </w:t>
      </w:r>
    </w:p>
    <w:p w14:paraId="447CF6F5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инфекции,  и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связанных с предоставлением коммунальной услуги по обращению с </w:t>
      </w:r>
    </w:p>
    <w:p w14:paraId="091AF5F7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твердыми коммунальными отходами (далее - субсидия).</w:t>
      </w:r>
    </w:p>
    <w:p w14:paraId="6A5AB9DA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Подтверждаю, что на дату подачи настоящей заявки ______________________</w:t>
      </w:r>
    </w:p>
    <w:p w14:paraId="3598D815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__________________________________________________________________________:</w:t>
      </w:r>
    </w:p>
    <w:p w14:paraId="43A66915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(наименование заявителя)</w:t>
      </w:r>
    </w:p>
    <w:p w14:paraId="621A2118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не имеет неисполненной обязанности по уплате налогов, сборов, страховых </w:t>
      </w:r>
    </w:p>
    <w:p w14:paraId="1F748716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взносов,  пеней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штрафов,  процентов,  подлежащих  уплате в соответствии с </w:t>
      </w:r>
    </w:p>
    <w:p w14:paraId="546F2A03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законодательством Российской Федерации о налогах и сборах;</w:t>
      </w:r>
    </w:p>
    <w:p w14:paraId="47AB98D2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  имеет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просроченной  задолженности  по возврату в бюджет Удмуртской </w:t>
      </w:r>
    </w:p>
    <w:p w14:paraId="1D128110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Республики  субсидий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бюджетных инвестиций, предоставленных  в том числе в </w:t>
      </w:r>
    </w:p>
    <w:p w14:paraId="69EE154E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соответствии  с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иными  правовыми актами, и иной просроченной задолженности </w:t>
      </w:r>
    </w:p>
    <w:p w14:paraId="6DB45103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перед бюджетом Удмуртской Республики;</w:t>
      </w:r>
    </w:p>
    <w:p w14:paraId="3994CDB6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  находится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в процессе реорганизации, ликвидации, в отношении него не </w:t>
      </w:r>
    </w:p>
    <w:p w14:paraId="1CA48F11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введена   </w:t>
      </w: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процедура  банкротства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его  деятельность  не  приостановлена  в </w:t>
      </w:r>
    </w:p>
    <w:p w14:paraId="701151BF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порядке, предусмотренном законодательством Российской Федерации;</w:t>
      </w:r>
    </w:p>
    <w:p w14:paraId="6379ECAB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не   является   иностранным   </w:t>
      </w: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юридическим  лицом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а  также  российским </w:t>
      </w:r>
    </w:p>
    <w:p w14:paraId="577945B2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юридическим  лицом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в уставном (складочном) капитале которого доля участия </w:t>
      </w:r>
    </w:p>
    <w:p w14:paraId="627394E1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иностранных   юридических   </w:t>
      </w: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лиц,   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местом   регистрации   которых  является </w:t>
      </w:r>
    </w:p>
    <w:p w14:paraId="07236611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государство   или   </w:t>
      </w: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территория,  включенные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  утверждаемый  Министерством </w:t>
      </w:r>
    </w:p>
    <w:p w14:paraId="740F43FC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финансов   Российской   Федерации   перечень   государств   и   территорий,</w:t>
      </w:r>
    </w:p>
    <w:p w14:paraId="08B00207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предоставляющих   </w:t>
      </w: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льготный  налоговый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режим  налогообложения  и  (или)  не </w:t>
      </w:r>
    </w:p>
    <w:p w14:paraId="634A742C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предусматривающих  раскрытия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 предоставления  информации  при проведении </w:t>
      </w:r>
    </w:p>
    <w:p w14:paraId="3A57AD94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финансовых  операций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(офшорные  зоны) в отношении таких юридических лиц, в </w:t>
      </w:r>
    </w:p>
    <w:p w14:paraId="50AAC854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совокупности превышает 50 процентов;</w:t>
      </w:r>
    </w:p>
    <w:p w14:paraId="42D415E2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  является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получателем  средств  из  бюджета Удмуртской Республики в </w:t>
      </w:r>
    </w:p>
    <w:p w14:paraId="5D5850FF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соответствии с иными нормативными правовыми актами Удмуртской Республики на </w:t>
      </w:r>
    </w:p>
    <w:p w14:paraId="202834EF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цели, указанные в пункте 2 Порядка.</w:t>
      </w:r>
    </w:p>
    <w:p w14:paraId="418376B0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Согласен  на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проведение  Министерством  природных  ресурсов  и  охраны </w:t>
      </w:r>
    </w:p>
    <w:p w14:paraId="6B6D0AD0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окружающей  среды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Удмуртской Республики, Министерством финансов Удмуртской </w:t>
      </w:r>
    </w:p>
    <w:p w14:paraId="5144B556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Республики,  Государственным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контрольным комитетом Удмуртской Республики в </w:t>
      </w:r>
    </w:p>
    <w:p w14:paraId="53ED941C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отношении _________________________________________________________________</w:t>
      </w:r>
    </w:p>
    <w:p w14:paraId="5C57D747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0EAA838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(наименование заявителя)</w:t>
      </w:r>
    </w:p>
    <w:p w14:paraId="354435A0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проверок соблюдения условий, целей и порядка предоставления субсидии.</w:t>
      </w:r>
    </w:p>
    <w:p w14:paraId="14CA0754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В случае принятия решения о предоставлении субсидии обязуюсь обеспечить </w:t>
      </w:r>
    </w:p>
    <w:p w14:paraId="2587F0F1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достижение  значения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результата  предоставления  субсидии,   указанного  в </w:t>
      </w:r>
    </w:p>
    <w:p w14:paraId="6B3315B4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пункте 5 настоящего Порядка.</w:t>
      </w:r>
    </w:p>
    <w:p w14:paraId="21D49786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Гарантирую, что информация (сведения), изложенная в настоящем заявлении </w:t>
      </w:r>
    </w:p>
    <w:p w14:paraId="73C5B057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 прилагаемых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к нему документах, достоверна, полна, актуальна и оформлена </w:t>
      </w:r>
    </w:p>
    <w:p w14:paraId="020AF072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надлежащим  образом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. С нормативными правовыми актами Российской Федерации и </w:t>
      </w:r>
    </w:p>
    <w:p w14:paraId="78B6FC2F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Удмуртской  Республики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регулирующими  порядок  и  условия  предоставления </w:t>
      </w:r>
    </w:p>
    <w:p w14:paraId="1EF58ED0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субсидии, ознакомлен, их содержание и смысл мне понятны, обязуюсь выполнять </w:t>
      </w:r>
    </w:p>
    <w:p w14:paraId="4D749628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установленные    ими   требования.   Об   </w:t>
      </w: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уголовной,   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административной   и </w:t>
      </w:r>
    </w:p>
    <w:p w14:paraId="0CB15925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гражданско-правовой ответственности за представление заведомо недостоверной </w:t>
      </w:r>
    </w:p>
    <w:p w14:paraId="0AB5A767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информации  (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ложных сведений), документов, а также нарушение целей, порядка </w:t>
      </w:r>
    </w:p>
    <w:p w14:paraId="75E3CE6A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условий предоставления субсидии мне известно.</w:t>
      </w:r>
    </w:p>
    <w:p w14:paraId="3F72BAF5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__________________________________________________________________________.</w:t>
      </w:r>
    </w:p>
    <w:p w14:paraId="2F7B2BFC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(подпись, расшифровка подписи)</w:t>
      </w:r>
    </w:p>
    <w:p w14:paraId="23533A5D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4AF2D721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(наименование заявителя)</w:t>
      </w:r>
    </w:p>
    <w:p w14:paraId="6133E28E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дает  свое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согласие  на  осуществление  Министерством природных ресурсов и </w:t>
      </w:r>
    </w:p>
    <w:p w14:paraId="1E874C10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  </w:t>
      </w: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окружающей  среды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Удмуртской  Республики  проверок  достоверности </w:t>
      </w:r>
    </w:p>
    <w:p w14:paraId="477DB98F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сведений и документов, представленных _____________________________________</w:t>
      </w:r>
    </w:p>
    <w:p w14:paraId="3D44822F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(наименование заявителя)</w:t>
      </w:r>
    </w:p>
    <w:p w14:paraId="084319BF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 целях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предоставления  субсидии.  </w:t>
      </w: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Настоящее  согласие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действует  со дня </w:t>
      </w:r>
    </w:p>
    <w:p w14:paraId="113F719B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подписания настоящей заявки.</w:t>
      </w:r>
    </w:p>
    <w:p w14:paraId="49F60A25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Приложение:</w:t>
      </w:r>
    </w:p>
    <w:p w14:paraId="7EF0082D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976A546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7AF633E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(документы, прилагаемые к заявлению, с указанием их наименований,</w:t>
      </w:r>
    </w:p>
    <w:p w14:paraId="5E7F222E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реквизитов и количества листов каждого документа)</w:t>
      </w:r>
    </w:p>
    <w:p w14:paraId="4E4F24B0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     "__" ___________________ 20__ г.</w:t>
      </w:r>
    </w:p>
    <w:p w14:paraId="4D3F55F1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(Ф.И.О., подпись, печать (при </w:t>
      </w: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наличии)   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(дата составления заявки)</w:t>
      </w:r>
    </w:p>
    <w:p w14:paraId="11D0EEDF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заявителя)</w:t>
      </w:r>
    </w:p>
    <w:p w14:paraId="17689F34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Настоящая   заявка   и   прилагаемые   </w:t>
      </w: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  ней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документы  поступили  на </w:t>
      </w:r>
    </w:p>
    <w:p w14:paraId="23B05E97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рассмотрение  в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Министерство  природных ресурсов и охраны окружающей среды </w:t>
      </w:r>
    </w:p>
    <w:p w14:paraId="40299262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Удмуртской Республики:</w:t>
      </w:r>
    </w:p>
    <w:p w14:paraId="15E1970A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     "__" ___________________ 20__ г.</w:t>
      </w:r>
    </w:p>
    <w:p w14:paraId="0A6C2185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(Ф.И.О., должность, подпись             </w:t>
      </w: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дата принятия заявки)</w:t>
      </w:r>
    </w:p>
    <w:p w14:paraId="714E9858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должностного лица Министерство </w:t>
      </w:r>
    </w:p>
    <w:p w14:paraId="6F376E8A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природных ресурсов и охраны окружающей </w:t>
      </w:r>
    </w:p>
    <w:p w14:paraId="3C9886AA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среды Удмуртской Республики,</w:t>
      </w:r>
    </w:p>
    <w:p w14:paraId="4272FC34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принявшего заявку и документы)</w:t>
      </w:r>
    </w:p>
    <w:p w14:paraId="50422591" w14:textId="77777777" w:rsidR="00A11643" w:rsidRPr="00A11643" w:rsidRDefault="00A11643" w:rsidP="00A11643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субсидии из бюджета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реализацию в 2020 году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мероприятий, связанных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 обеспечением непрерывной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работы регионального оператора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обращению с твердыми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коммунальными отходами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Удмуртской Республике,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обеспечивающих достижение целей,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показателей и результатов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федерального проекта "Комплексная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система обращения с твердыми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коммунальными отходами"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национального проекта "Экология"</w:t>
      </w:r>
    </w:p>
    <w:p w14:paraId="14A7FAE1" w14:textId="77777777" w:rsidR="00A11643" w:rsidRPr="00A11643" w:rsidRDefault="00A11643" w:rsidP="00A1164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ОТЧЕТ об осуществлении расходов регионального оператора, источником финансового обеспечения которых является субсидия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918"/>
        <w:gridCol w:w="2542"/>
        <w:gridCol w:w="3273"/>
      </w:tblGrid>
      <w:tr w:rsidR="00A11643" w:rsidRPr="00A11643" w14:paraId="7BF4E37D" w14:textId="77777777" w:rsidTr="00A11643">
        <w:trPr>
          <w:trHeight w:val="15"/>
        </w:trPr>
        <w:tc>
          <w:tcPr>
            <w:tcW w:w="554" w:type="dxa"/>
            <w:hideMark/>
          </w:tcPr>
          <w:p w14:paraId="0B503CFE" w14:textId="77777777" w:rsidR="00A11643" w:rsidRPr="00A11643" w:rsidRDefault="00A1164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2040990B" w14:textId="77777777" w:rsidR="00A11643" w:rsidRPr="00A11643" w:rsidRDefault="00A1164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93BFA62" w14:textId="77777777" w:rsidR="00A11643" w:rsidRPr="00A11643" w:rsidRDefault="00A1164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3D017511" w14:textId="77777777" w:rsidR="00A11643" w:rsidRPr="00A11643" w:rsidRDefault="00A11643">
            <w:pPr>
              <w:rPr>
                <w:sz w:val="20"/>
                <w:szCs w:val="20"/>
                <w:lang w:eastAsia="ru-RU"/>
              </w:rPr>
            </w:pPr>
          </w:p>
        </w:tc>
      </w:tr>
      <w:tr w:rsidR="00A11643" w:rsidRPr="00A11643" w14:paraId="28413533" w14:textId="77777777" w:rsidTr="00A1164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83C33" w14:textId="77777777" w:rsidR="00A11643" w:rsidRPr="00A11643" w:rsidRDefault="00A116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A723B" w14:textId="77777777" w:rsidR="00A11643" w:rsidRPr="00A11643" w:rsidRDefault="00A116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статьи расходов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D0519" w14:textId="77777777" w:rsidR="00A11643" w:rsidRPr="00A11643" w:rsidRDefault="00A116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(тыс. рублей)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94462" w14:textId="77777777" w:rsidR="00A11643" w:rsidRPr="00A11643" w:rsidRDefault="00A116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направленной субсидии (тыс. рублей)</w:t>
            </w:r>
          </w:p>
        </w:tc>
      </w:tr>
      <w:tr w:rsidR="00A11643" w:rsidRPr="00A11643" w14:paraId="62BE12E8" w14:textId="77777777" w:rsidTr="00A1164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2B7F2" w14:textId="77777777" w:rsidR="00A11643" w:rsidRPr="00A11643" w:rsidRDefault="00A116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7B7A0" w14:textId="77777777" w:rsidR="00A11643" w:rsidRPr="00A11643" w:rsidRDefault="00A116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C4081" w14:textId="77777777" w:rsidR="00A11643" w:rsidRPr="00A11643" w:rsidRDefault="00A1164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3645C" w14:textId="77777777" w:rsidR="00A11643" w:rsidRPr="00A11643" w:rsidRDefault="00A1164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11643" w:rsidRPr="00A11643" w14:paraId="36BF8282" w14:textId="77777777" w:rsidTr="00A1164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8474B" w14:textId="77777777" w:rsidR="00A11643" w:rsidRPr="00A11643" w:rsidRDefault="00A116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3C922" w14:textId="77777777" w:rsidR="00A11643" w:rsidRPr="00A11643" w:rsidRDefault="00A116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802BA" w14:textId="77777777" w:rsidR="00A11643" w:rsidRPr="00A11643" w:rsidRDefault="00A1164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D908F" w14:textId="77777777" w:rsidR="00A11643" w:rsidRPr="00A11643" w:rsidRDefault="00A1164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11643" w:rsidRPr="00A11643" w14:paraId="52540379" w14:textId="77777777" w:rsidTr="00A1164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E96C8" w14:textId="77777777" w:rsidR="00A11643" w:rsidRPr="00A11643" w:rsidRDefault="00A116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B6387" w14:textId="77777777" w:rsidR="00A11643" w:rsidRPr="00A11643" w:rsidRDefault="00A1164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6090A" w14:textId="77777777" w:rsidR="00A11643" w:rsidRPr="00A11643" w:rsidRDefault="00A116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573B0" w14:textId="77777777" w:rsidR="00A11643" w:rsidRPr="00A11643" w:rsidRDefault="00A1164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7C162AC5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Руководитель регионального оператора _______________ ______________________</w:t>
      </w:r>
    </w:p>
    <w:p w14:paraId="7973C465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(</w:t>
      </w: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(расшифровка)</w:t>
      </w:r>
    </w:p>
    <w:p w14:paraId="69424835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"__" ______________ 20__ г.</w:t>
      </w:r>
    </w:p>
    <w:p w14:paraId="2ED8FA4A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М.П.</w:t>
      </w:r>
    </w:p>
    <w:p w14:paraId="5506A4F9" w14:textId="77777777" w:rsidR="00A11643" w:rsidRPr="00A11643" w:rsidRDefault="00A11643" w:rsidP="00A11643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субсидии из бюджета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на реализацию в 2020 году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мероприятий, связанных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 обеспечением непрерывной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работы регионального оператора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обращению с твердыми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коммунальными отходами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Удмуртской Республике,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обеспечивающих достижение целей,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показателей и результатов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федерального проекта "Комплексная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система обращения с твердыми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коммунальными отходами"</w:t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национального проекта "Экология"</w:t>
      </w:r>
    </w:p>
    <w:p w14:paraId="7AF3D838" w14:textId="77777777" w:rsidR="00A11643" w:rsidRPr="00A11643" w:rsidRDefault="00A11643" w:rsidP="00A1164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164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ОТЧЕТ о достижении значения результата предоставления субсидии региональному оператору</w:t>
      </w:r>
    </w:p>
    <w:p w14:paraId="77BACE88" w14:textId="77777777" w:rsidR="00A11643" w:rsidRPr="00A11643" w:rsidRDefault="00A11643" w:rsidP="00A1164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  <w:t>по состоянию на ______________ 20__ года</w:t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11643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</w:t>
      </w:r>
    </w:p>
    <w:p w14:paraId="549230B7" w14:textId="77777777" w:rsidR="00A11643" w:rsidRPr="00A11643" w:rsidRDefault="00A11643" w:rsidP="00A1164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1643">
        <w:rPr>
          <w:rFonts w:ascii="Arial" w:eastAsia="Times New Roman" w:hAnsi="Arial" w:cs="Arial"/>
          <w:sz w:val="24"/>
          <w:szCs w:val="24"/>
          <w:lang w:eastAsia="ru-RU"/>
        </w:rPr>
        <w:t>(наименование регионального оператора)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9"/>
        <w:gridCol w:w="1451"/>
        <w:gridCol w:w="1392"/>
        <w:gridCol w:w="2191"/>
        <w:gridCol w:w="1482"/>
      </w:tblGrid>
      <w:tr w:rsidR="00A11643" w:rsidRPr="00A11643" w14:paraId="7C466B2D" w14:textId="77777777" w:rsidTr="00A11643">
        <w:trPr>
          <w:trHeight w:val="15"/>
        </w:trPr>
        <w:tc>
          <w:tcPr>
            <w:tcW w:w="3142" w:type="dxa"/>
            <w:hideMark/>
          </w:tcPr>
          <w:p w14:paraId="0763B952" w14:textId="77777777" w:rsidR="00A11643" w:rsidRPr="00A11643" w:rsidRDefault="00A11643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17C9344A" w14:textId="77777777" w:rsidR="00A11643" w:rsidRPr="00A11643" w:rsidRDefault="00A1164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CE7C8E3" w14:textId="77777777" w:rsidR="00A11643" w:rsidRPr="00A11643" w:rsidRDefault="00A1164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3126351" w14:textId="77777777" w:rsidR="00A11643" w:rsidRPr="00A11643" w:rsidRDefault="00A1164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378CC66" w14:textId="77777777" w:rsidR="00A11643" w:rsidRPr="00A11643" w:rsidRDefault="00A11643">
            <w:pPr>
              <w:rPr>
                <w:sz w:val="20"/>
                <w:szCs w:val="20"/>
                <w:lang w:eastAsia="ru-RU"/>
              </w:rPr>
            </w:pPr>
          </w:p>
        </w:tc>
      </w:tr>
      <w:tr w:rsidR="00A11643" w:rsidRPr="00A11643" w14:paraId="515339E9" w14:textId="77777777" w:rsidTr="00A11643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A9383" w14:textId="77777777" w:rsidR="00A11643" w:rsidRPr="00A11643" w:rsidRDefault="00A116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результата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9CD4D" w14:textId="77777777" w:rsidR="00A11643" w:rsidRPr="00A11643" w:rsidRDefault="00A116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5CC1B" w14:textId="77777777" w:rsidR="00A11643" w:rsidRPr="00A11643" w:rsidRDefault="00A116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результата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3E613" w14:textId="77777777" w:rsidR="00A11643" w:rsidRPr="00A11643" w:rsidRDefault="00A116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Достигнутое значение результата по состоянию на отчетную дату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3E93" w14:textId="77777777" w:rsidR="00A11643" w:rsidRPr="00A11643" w:rsidRDefault="00A116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Причина отклонения</w:t>
            </w:r>
          </w:p>
        </w:tc>
      </w:tr>
      <w:tr w:rsidR="00A11643" w:rsidRPr="00A11643" w14:paraId="741BA91F" w14:textId="77777777" w:rsidTr="00A11643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17571" w14:textId="77777777" w:rsidR="00A11643" w:rsidRPr="00A11643" w:rsidRDefault="00A116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322B3" w14:textId="77777777" w:rsidR="00A11643" w:rsidRPr="00A11643" w:rsidRDefault="00A116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72523" w14:textId="77777777" w:rsidR="00A11643" w:rsidRPr="00A11643" w:rsidRDefault="00A116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89B89" w14:textId="77777777" w:rsidR="00A11643" w:rsidRPr="00A11643" w:rsidRDefault="00A116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3BF38" w14:textId="77777777" w:rsidR="00A11643" w:rsidRPr="00A11643" w:rsidRDefault="00A116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11643" w:rsidRPr="00A11643" w14:paraId="1D7E8636" w14:textId="77777777" w:rsidTr="00A11643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40C09" w14:textId="77777777" w:rsidR="00A11643" w:rsidRPr="00A11643" w:rsidRDefault="00A116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населения, которому предоставлена коммунальная услуга по обращению с твердыми коммунальными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EA630" w14:textId="77777777" w:rsidR="00A11643" w:rsidRPr="00A11643" w:rsidRDefault="00A116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A4F04" w14:textId="77777777" w:rsidR="00A11643" w:rsidRPr="00A11643" w:rsidRDefault="00A116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5FC2E" w14:textId="77777777" w:rsidR="00A11643" w:rsidRPr="00A11643" w:rsidRDefault="00A116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8659A" w14:textId="77777777" w:rsidR="00A11643" w:rsidRPr="00A11643" w:rsidRDefault="00A1164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19EF811D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Руководитель регионального оператора _______________ ______________________</w:t>
      </w:r>
    </w:p>
    <w:p w14:paraId="1438F18E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(</w:t>
      </w:r>
      <w:proofErr w:type="gramStart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(расшифровка)</w:t>
      </w:r>
    </w:p>
    <w:p w14:paraId="67979B04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"__" ______________ 20__ г.</w:t>
      </w:r>
    </w:p>
    <w:p w14:paraId="3E22DEC4" w14:textId="77777777" w:rsidR="00A11643" w:rsidRPr="00A11643" w:rsidRDefault="00A11643" w:rsidP="00A1164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164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М.П.</w:t>
      </w:r>
    </w:p>
    <w:p w14:paraId="5AC8D7C6" w14:textId="77777777" w:rsidR="00A11643" w:rsidRPr="00A11643" w:rsidRDefault="00A11643" w:rsidP="00A11643"/>
    <w:p w14:paraId="478DF402" w14:textId="77777777" w:rsidR="008D6ECA" w:rsidRPr="00A11643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1164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1164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A116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1164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116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A116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A116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