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3DD837" w14:textId="77777777" w:rsidR="0073168F" w:rsidRPr="0073168F" w:rsidRDefault="0073168F" w:rsidP="0073168F">
      <w:pPr>
        <w:spacing w:after="240" w:line="240" w:lineRule="auto"/>
        <w:jc w:val="center"/>
        <w:textAlignment w:val="baseline"/>
        <w:outlineLvl w:val="1"/>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t>АДМИНИСТРАЦИЯ ВОЛГОГРАДСКОЙ ОБЛАСТИ</w:t>
      </w: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ПОСТАНОВЛЕНИЕ</w:t>
      </w: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от 27 августа 2021 года N 471-п</w:t>
      </w: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 на территории Волгоградской области</w:t>
      </w:r>
    </w:p>
    <w:p w14:paraId="6B9CABFD" w14:textId="77777777" w:rsidR="0073168F" w:rsidRPr="0073168F" w:rsidRDefault="0073168F" w:rsidP="0073168F">
      <w:pPr>
        <w:spacing w:after="0" w:line="240" w:lineRule="auto"/>
        <w:jc w:val="center"/>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(с изменениями на 24 января 2022 года)</w:t>
      </w:r>
    </w:p>
    <w:p w14:paraId="747F0C68" w14:textId="77777777" w:rsidR="0073168F" w:rsidRPr="0073168F" w:rsidRDefault="0073168F" w:rsidP="0073168F">
      <w:pPr>
        <w:spacing w:after="0" w:line="240" w:lineRule="auto"/>
        <w:jc w:val="center"/>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ред. постановления Администрации Волгоградской области от 24.01.2022 N 24-п)</w:t>
      </w:r>
    </w:p>
    <w:p w14:paraId="490BE997"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br/>
      </w:r>
      <w:r w:rsidRPr="0073168F">
        <w:rPr>
          <w:rFonts w:ascii="Arial" w:eastAsia="Times New Roman" w:hAnsi="Arial" w:cs="Arial"/>
          <w:sz w:val="24"/>
          <w:szCs w:val="24"/>
          <w:lang w:eastAsia="ru-RU"/>
        </w:rPr>
        <w:br/>
      </w:r>
    </w:p>
    <w:p w14:paraId="690D30C7" w14:textId="666E7698"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соответствии с пунктом 2 части первой статьи 37 Закона Российской Федерации от 21 февраля 1992 г. N 2395-1 "О недрах" и Федеральным законом от 31 июля 2020 г. N 248-ФЗ "О государственном контроле (надзоре) и муниципальном контроле в Российской Федерации" Администрация Волгоградской области постановляет:</w:t>
      </w:r>
      <w:r w:rsidRPr="0073168F">
        <w:rPr>
          <w:rFonts w:ascii="Arial" w:eastAsia="Times New Roman" w:hAnsi="Arial" w:cs="Arial"/>
          <w:sz w:val="24"/>
          <w:szCs w:val="24"/>
          <w:lang w:eastAsia="ru-RU"/>
        </w:rPr>
        <w:br/>
      </w:r>
    </w:p>
    <w:p w14:paraId="3A1523DA"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80D28B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 Утвердить прилагаемое Положение о региональном государственном геологическом контроле (надзоре) на территории Волгоградской области.</w:t>
      </w:r>
      <w:r w:rsidRPr="0073168F">
        <w:rPr>
          <w:rFonts w:ascii="Arial" w:eastAsia="Times New Roman" w:hAnsi="Arial" w:cs="Arial"/>
          <w:sz w:val="24"/>
          <w:szCs w:val="24"/>
          <w:lang w:eastAsia="ru-RU"/>
        </w:rPr>
        <w:br/>
      </w:r>
    </w:p>
    <w:p w14:paraId="0BDF5850"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24B9D27"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 Настоящее постановление вступает в силу со дня его официального опубликования.</w:t>
      </w:r>
      <w:r w:rsidRPr="0073168F">
        <w:rPr>
          <w:rFonts w:ascii="Arial" w:eastAsia="Times New Roman" w:hAnsi="Arial" w:cs="Arial"/>
          <w:sz w:val="24"/>
          <w:szCs w:val="24"/>
          <w:lang w:eastAsia="ru-RU"/>
        </w:rPr>
        <w:br/>
      </w:r>
    </w:p>
    <w:p w14:paraId="79D89B75" w14:textId="77777777" w:rsidR="0073168F" w:rsidRPr="0073168F" w:rsidRDefault="0073168F" w:rsidP="0073168F">
      <w:pPr>
        <w:spacing w:after="0" w:line="240" w:lineRule="auto"/>
        <w:jc w:val="right"/>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br/>
      </w:r>
      <w:r w:rsidRPr="0073168F">
        <w:rPr>
          <w:rFonts w:ascii="Arial" w:eastAsia="Times New Roman" w:hAnsi="Arial" w:cs="Arial"/>
          <w:sz w:val="24"/>
          <w:szCs w:val="24"/>
          <w:lang w:eastAsia="ru-RU"/>
        </w:rPr>
        <w:br/>
        <w:t>Губернатор</w:t>
      </w:r>
      <w:r w:rsidRPr="0073168F">
        <w:rPr>
          <w:rFonts w:ascii="Arial" w:eastAsia="Times New Roman" w:hAnsi="Arial" w:cs="Arial"/>
          <w:sz w:val="24"/>
          <w:szCs w:val="24"/>
          <w:lang w:eastAsia="ru-RU"/>
        </w:rPr>
        <w:br/>
        <w:t>Волгоградской области</w:t>
      </w:r>
      <w:r w:rsidRPr="0073168F">
        <w:rPr>
          <w:rFonts w:ascii="Arial" w:eastAsia="Times New Roman" w:hAnsi="Arial" w:cs="Arial"/>
          <w:sz w:val="24"/>
          <w:szCs w:val="24"/>
          <w:lang w:eastAsia="ru-RU"/>
        </w:rPr>
        <w:br/>
        <w:t>А.И.БОЧАРОВ</w:t>
      </w:r>
    </w:p>
    <w:p w14:paraId="05D0E3D9" w14:textId="77777777" w:rsidR="0073168F" w:rsidRPr="0073168F" w:rsidRDefault="0073168F" w:rsidP="0073168F">
      <w:pPr>
        <w:spacing w:after="240" w:line="240" w:lineRule="auto"/>
        <w:jc w:val="right"/>
        <w:textAlignment w:val="baseline"/>
        <w:outlineLvl w:val="1"/>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Утверждено</w:t>
      </w:r>
      <w:r w:rsidRPr="0073168F">
        <w:rPr>
          <w:rFonts w:ascii="Arial" w:eastAsia="Times New Roman" w:hAnsi="Arial" w:cs="Arial"/>
          <w:b/>
          <w:bCs/>
          <w:sz w:val="24"/>
          <w:szCs w:val="24"/>
          <w:lang w:eastAsia="ru-RU"/>
        </w:rPr>
        <w:br/>
        <w:t>постановлением</w:t>
      </w:r>
      <w:r w:rsidRPr="0073168F">
        <w:rPr>
          <w:rFonts w:ascii="Arial" w:eastAsia="Times New Roman" w:hAnsi="Arial" w:cs="Arial"/>
          <w:b/>
          <w:bCs/>
          <w:sz w:val="24"/>
          <w:szCs w:val="24"/>
          <w:lang w:eastAsia="ru-RU"/>
        </w:rPr>
        <w:br/>
        <w:t>Администрации</w:t>
      </w:r>
      <w:r w:rsidRPr="0073168F">
        <w:rPr>
          <w:rFonts w:ascii="Arial" w:eastAsia="Times New Roman" w:hAnsi="Arial" w:cs="Arial"/>
          <w:b/>
          <w:bCs/>
          <w:sz w:val="24"/>
          <w:szCs w:val="24"/>
          <w:lang w:eastAsia="ru-RU"/>
        </w:rPr>
        <w:br/>
        <w:t>Волгоградской области</w:t>
      </w:r>
      <w:r w:rsidRPr="0073168F">
        <w:rPr>
          <w:rFonts w:ascii="Arial" w:eastAsia="Times New Roman" w:hAnsi="Arial" w:cs="Arial"/>
          <w:b/>
          <w:bCs/>
          <w:sz w:val="24"/>
          <w:szCs w:val="24"/>
          <w:lang w:eastAsia="ru-RU"/>
        </w:rPr>
        <w:br/>
        <w:t>от 27 августа 2021 г. N 471-п</w:t>
      </w:r>
    </w:p>
    <w:p w14:paraId="39C1B78D" w14:textId="77777777" w:rsidR="0073168F" w:rsidRPr="0073168F" w:rsidRDefault="0073168F" w:rsidP="0073168F">
      <w:pPr>
        <w:spacing w:after="240" w:line="240" w:lineRule="auto"/>
        <w:jc w:val="center"/>
        <w:textAlignment w:val="baseline"/>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ПОЛОЖЕНИЕ О РЕГИОНАЛЬНОМ ГОСУДАРСТВЕННОМ ГЕОЛОГИЧЕСКОМ КОНТРОЛЕ (НАДЗОРЕ) НА ТЕРРИТОРИИ ВОЛГОГРАДСКОЙ ОБЛАСТИ</w:t>
      </w:r>
    </w:p>
    <w:p w14:paraId="57AB6D25" w14:textId="77777777" w:rsidR="0073168F" w:rsidRPr="0073168F" w:rsidRDefault="0073168F" w:rsidP="0073168F">
      <w:pPr>
        <w:spacing w:after="0" w:line="240" w:lineRule="auto"/>
        <w:jc w:val="center"/>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ред. постановления Администрации Волгоградской области от 24.01.2022 N 24-п)</w:t>
      </w:r>
    </w:p>
    <w:p w14:paraId="668704DF" w14:textId="77777777" w:rsidR="0073168F" w:rsidRPr="0073168F" w:rsidRDefault="0073168F" w:rsidP="0073168F">
      <w:pPr>
        <w:spacing w:after="240" w:line="240" w:lineRule="auto"/>
        <w:jc w:val="center"/>
        <w:textAlignment w:val="baseline"/>
        <w:outlineLvl w:val="2"/>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lastRenderedPageBreak/>
        <w:br/>
        <w:t>1. Общие положения</w:t>
      </w:r>
    </w:p>
    <w:p w14:paraId="64D2D672"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779C1C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1.1. Настоящее Положение определяет порядок организации и осуществления регионального государственного геологического контроля (надзора) на территории Волгоградской области (далее именуется - региональный государственный надзор), который осуществляется в отношении участков недр местного значения.</w:t>
      </w:r>
      <w:r w:rsidRPr="0073168F">
        <w:rPr>
          <w:rFonts w:ascii="Arial" w:eastAsia="Times New Roman" w:hAnsi="Arial" w:cs="Arial"/>
          <w:sz w:val="24"/>
          <w:szCs w:val="24"/>
          <w:lang w:eastAsia="ru-RU"/>
        </w:rPr>
        <w:br/>
      </w:r>
    </w:p>
    <w:p w14:paraId="650C04D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922E7F4" w14:textId="32E31C71"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1.2. Предметом регионального государственного надзора в отношении участков недр местного значения на территории Волгоградской области является соблюдение организациями и гражданами обязательных требований в области использования и охраны недр местного значения, установленных Законом Российской Федерации от 21 февраля 1992 г. N 2395-1 "О недрах" (далее именуется - Закон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 принятыми в пределах полномочий по регулированию отношений в области использования и охраны недр на территории Волгоградской области,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именуются - обязательные требования).</w:t>
      </w:r>
      <w:r w:rsidRPr="0073168F">
        <w:rPr>
          <w:rFonts w:ascii="Arial" w:eastAsia="Times New Roman" w:hAnsi="Arial" w:cs="Arial"/>
          <w:sz w:val="24"/>
          <w:szCs w:val="24"/>
          <w:lang w:eastAsia="ru-RU"/>
        </w:rPr>
        <w:br/>
      </w:r>
    </w:p>
    <w:p w14:paraId="6B293D6D"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8266ADF"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1.3. Региональный государственный надзор направлен на предупреждение, выявление и пресечение нарушений организациями и гражданами (далее именуются - контролируемые лица) обязательных требований, за исключением требований, являющихся предметом государственного горного надзора в соответствии со статьей 38 Закона "О недрах", в том числе по следующим вопросам:</w:t>
      </w:r>
      <w:r w:rsidRPr="0073168F">
        <w:rPr>
          <w:rFonts w:ascii="Arial" w:eastAsia="Times New Roman" w:hAnsi="Arial" w:cs="Arial"/>
          <w:sz w:val="24"/>
          <w:szCs w:val="24"/>
          <w:lang w:eastAsia="ru-RU"/>
        </w:rPr>
        <w:br/>
      </w:r>
    </w:p>
    <w:p w14:paraId="64DEB29E"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E774DC9"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наличие утвержденной проектной документации, предусмотренной статьями 23.2 и 36.1 Закона "О недрах";</w:t>
      </w:r>
      <w:r w:rsidRPr="0073168F">
        <w:rPr>
          <w:rFonts w:ascii="Arial" w:eastAsia="Times New Roman" w:hAnsi="Arial" w:cs="Arial"/>
          <w:sz w:val="24"/>
          <w:szCs w:val="24"/>
          <w:lang w:eastAsia="ru-RU"/>
        </w:rPr>
        <w:br/>
      </w:r>
    </w:p>
    <w:p w14:paraId="51EFF18F"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D12D71C"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соблюдение требований проектной документации, предусмотренной статьями 23.2 и 36.1 Закона "О недрах", недопущение сверхнормативных потерь, разубоживания и выборочной отработки полезных ископаемых;</w:t>
      </w:r>
      <w:r w:rsidRPr="0073168F">
        <w:rPr>
          <w:rFonts w:ascii="Arial" w:eastAsia="Times New Roman" w:hAnsi="Arial" w:cs="Arial"/>
          <w:sz w:val="24"/>
          <w:szCs w:val="24"/>
          <w:lang w:eastAsia="ru-RU"/>
        </w:rPr>
        <w:br/>
      </w:r>
    </w:p>
    <w:p w14:paraId="56D3370B"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FF3942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ведение геологической и иной документации при осуществлении видов пользования недрами, предусмотренных статьей 6 Закона "О недрах", обеспечение ее сохранности;</w:t>
      </w:r>
      <w:r w:rsidRPr="0073168F">
        <w:rPr>
          <w:rFonts w:ascii="Arial" w:eastAsia="Times New Roman" w:hAnsi="Arial" w:cs="Arial"/>
          <w:sz w:val="24"/>
          <w:szCs w:val="24"/>
          <w:lang w:eastAsia="ru-RU"/>
        </w:rPr>
        <w:br/>
      </w:r>
    </w:p>
    <w:p w14:paraId="3E87C9B4"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A51CBF0"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lastRenderedPageBreak/>
        <w:t>соблюдение требований по рациональному использованию и охране недр;</w:t>
      </w:r>
      <w:r w:rsidRPr="0073168F">
        <w:rPr>
          <w:rFonts w:ascii="Arial" w:eastAsia="Times New Roman" w:hAnsi="Arial" w:cs="Arial"/>
          <w:sz w:val="24"/>
          <w:szCs w:val="24"/>
          <w:lang w:eastAsia="ru-RU"/>
        </w:rPr>
        <w:br/>
      </w:r>
    </w:p>
    <w:p w14:paraId="2F09B651"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2A40C4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достоверность содержания геологической и иной документации о состоянии и изменении запасов полезных ископаемых;</w:t>
      </w:r>
      <w:r w:rsidRPr="0073168F">
        <w:rPr>
          <w:rFonts w:ascii="Arial" w:eastAsia="Times New Roman" w:hAnsi="Arial" w:cs="Arial"/>
          <w:sz w:val="24"/>
          <w:szCs w:val="24"/>
          <w:lang w:eastAsia="ru-RU"/>
        </w:rPr>
        <w:br/>
      </w:r>
    </w:p>
    <w:p w14:paraId="0A77EB3E"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5886F2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соблюдение установленного порядка представления государственной отчетности, а также геологической информации о недрах в федеральный фонд геологической информации, его территориальные фонды и фонд геологической информации Волгоградской области;</w:t>
      </w:r>
      <w:r w:rsidRPr="0073168F">
        <w:rPr>
          <w:rFonts w:ascii="Arial" w:eastAsia="Times New Roman" w:hAnsi="Arial" w:cs="Arial"/>
          <w:sz w:val="24"/>
          <w:szCs w:val="24"/>
          <w:lang w:eastAsia="ru-RU"/>
        </w:rPr>
        <w:br/>
      </w:r>
    </w:p>
    <w:p w14:paraId="4E1C3B60"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C1EAB6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своевременное и правильное внесение платежей за пользование недрами;</w:t>
      </w:r>
      <w:r w:rsidRPr="0073168F">
        <w:rPr>
          <w:rFonts w:ascii="Arial" w:eastAsia="Times New Roman" w:hAnsi="Arial" w:cs="Arial"/>
          <w:sz w:val="24"/>
          <w:szCs w:val="24"/>
          <w:lang w:eastAsia="ru-RU"/>
        </w:rPr>
        <w:br/>
      </w:r>
    </w:p>
    <w:p w14:paraId="2FA2DDAC"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61ED2FF"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выполнение условий, установленных лицензией на пользование недрами;</w:t>
      </w:r>
      <w:r w:rsidRPr="0073168F">
        <w:rPr>
          <w:rFonts w:ascii="Arial" w:eastAsia="Times New Roman" w:hAnsi="Arial" w:cs="Arial"/>
          <w:sz w:val="24"/>
          <w:szCs w:val="24"/>
          <w:lang w:eastAsia="ru-RU"/>
        </w:rPr>
        <w:br/>
      </w:r>
    </w:p>
    <w:p w14:paraId="37914D5D"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C51C29F"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предотвращение самовольного пользования недрами;</w:t>
      </w:r>
      <w:r w:rsidRPr="0073168F">
        <w:rPr>
          <w:rFonts w:ascii="Arial" w:eastAsia="Times New Roman" w:hAnsi="Arial" w:cs="Arial"/>
          <w:sz w:val="24"/>
          <w:szCs w:val="24"/>
          <w:lang w:eastAsia="ru-RU"/>
        </w:rPr>
        <w:br/>
      </w:r>
    </w:p>
    <w:p w14:paraId="47A445CC"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4167C81"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достоверность данных о разведанных, извлекаемых и оставляемых в недрах запасах полезных ископаемых, содержащихся в них компонентах, об использовании недр в целях, не связанных с добычей полезных ископаемых, включаемых в государственную отчетность организациями, осуществляющими разведку месторождений полезных ископаемых и их добычу;</w:t>
      </w:r>
      <w:r w:rsidRPr="0073168F">
        <w:rPr>
          <w:rFonts w:ascii="Arial" w:eastAsia="Times New Roman" w:hAnsi="Arial" w:cs="Arial"/>
          <w:sz w:val="24"/>
          <w:szCs w:val="24"/>
          <w:lang w:eastAsia="ru-RU"/>
        </w:rPr>
        <w:br/>
      </w:r>
    </w:p>
    <w:p w14:paraId="6DB308B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862935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приведение участков земли и других природных объектов, нарушенных при пользовании недрами, в состояние, пригодное для их дальнейшего использования;</w:t>
      </w:r>
      <w:r w:rsidRPr="0073168F">
        <w:rPr>
          <w:rFonts w:ascii="Arial" w:eastAsia="Times New Roman" w:hAnsi="Arial" w:cs="Arial"/>
          <w:sz w:val="24"/>
          <w:szCs w:val="24"/>
          <w:lang w:eastAsia="ru-RU"/>
        </w:rPr>
        <w:br/>
      </w:r>
    </w:p>
    <w:p w14:paraId="48BAA334"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B13E9BE"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ликвидация и консервация горных выработок, буровых скважин и иных сооружений, связанных с пользованием недрами.</w:t>
      </w:r>
      <w:r w:rsidRPr="0073168F">
        <w:rPr>
          <w:rFonts w:ascii="Arial" w:eastAsia="Times New Roman" w:hAnsi="Arial" w:cs="Arial"/>
          <w:sz w:val="24"/>
          <w:szCs w:val="24"/>
          <w:lang w:eastAsia="ru-RU"/>
        </w:rPr>
        <w:br/>
      </w:r>
    </w:p>
    <w:p w14:paraId="05FAEE6D"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6997B4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1.4. К разрешительным документам, содержащим требования, оценка соблюдения которых проводится в рамках регионального государственного надзора, относятся:</w:t>
      </w:r>
      <w:r w:rsidRPr="0073168F">
        <w:rPr>
          <w:rFonts w:ascii="Arial" w:eastAsia="Times New Roman" w:hAnsi="Arial" w:cs="Arial"/>
          <w:sz w:val="24"/>
          <w:szCs w:val="24"/>
          <w:lang w:eastAsia="ru-RU"/>
        </w:rPr>
        <w:br/>
      </w:r>
    </w:p>
    <w:p w14:paraId="491A342B"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D50415F"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проектная документация, предусмотренная статьей 23.2 Закона "О недрах";</w:t>
      </w:r>
      <w:r w:rsidRPr="0073168F">
        <w:rPr>
          <w:rFonts w:ascii="Arial" w:eastAsia="Times New Roman" w:hAnsi="Arial" w:cs="Arial"/>
          <w:sz w:val="24"/>
          <w:szCs w:val="24"/>
          <w:lang w:eastAsia="ru-RU"/>
        </w:rPr>
        <w:br/>
      </w:r>
    </w:p>
    <w:p w14:paraId="5AE894A1"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79ACA6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проектная документация, предусмотренная статьей 36.1 Закона "О недрах";</w:t>
      </w:r>
      <w:r w:rsidRPr="0073168F">
        <w:rPr>
          <w:rFonts w:ascii="Arial" w:eastAsia="Times New Roman" w:hAnsi="Arial" w:cs="Arial"/>
          <w:sz w:val="24"/>
          <w:szCs w:val="24"/>
          <w:lang w:eastAsia="ru-RU"/>
        </w:rPr>
        <w:br/>
      </w:r>
    </w:p>
    <w:p w14:paraId="7853395D"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BCC993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документы, удостоверяющие уточненные границы горного отвода, предусмотренные статьей 7 Закона "О недрах";</w:t>
      </w:r>
      <w:r w:rsidRPr="0073168F">
        <w:rPr>
          <w:rFonts w:ascii="Arial" w:eastAsia="Times New Roman" w:hAnsi="Arial" w:cs="Arial"/>
          <w:sz w:val="24"/>
          <w:szCs w:val="24"/>
          <w:lang w:eastAsia="ru-RU"/>
        </w:rPr>
        <w:br/>
      </w:r>
    </w:p>
    <w:p w14:paraId="631F040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7EAAF6D"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план и (или) схема развития горных работ, предусмотренные статьей 24 Закона "О недрах";</w:t>
      </w:r>
      <w:r w:rsidRPr="0073168F">
        <w:rPr>
          <w:rFonts w:ascii="Arial" w:eastAsia="Times New Roman" w:hAnsi="Arial" w:cs="Arial"/>
          <w:sz w:val="24"/>
          <w:szCs w:val="24"/>
          <w:lang w:eastAsia="ru-RU"/>
        </w:rPr>
        <w:br/>
      </w:r>
    </w:p>
    <w:p w14:paraId="4158C07D"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4DD57B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"О недрах";</w:t>
      </w:r>
      <w:r w:rsidRPr="0073168F">
        <w:rPr>
          <w:rFonts w:ascii="Arial" w:eastAsia="Times New Roman" w:hAnsi="Arial" w:cs="Arial"/>
          <w:sz w:val="24"/>
          <w:szCs w:val="24"/>
          <w:lang w:eastAsia="ru-RU"/>
        </w:rPr>
        <w:br/>
      </w:r>
    </w:p>
    <w:p w14:paraId="3A7B25A8"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1606285" w14:textId="13F500E0"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решение о согласовании нормативов потерь общераспространенных полезных ископаемых,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r w:rsidRPr="0073168F">
        <w:rPr>
          <w:rFonts w:ascii="Arial" w:eastAsia="Times New Roman" w:hAnsi="Arial" w:cs="Arial"/>
          <w:sz w:val="24"/>
          <w:szCs w:val="24"/>
          <w:lang w:eastAsia="ru-RU"/>
        </w:rPr>
        <w:br/>
      </w:r>
    </w:p>
    <w:p w14:paraId="09B03C8C"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90F6B20"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1.5. Региональный государственный надзор осуществляется комитетом природных ресурсов, лесного хозяйства и экологии Волгоградской области (далее именуется - комитет).</w:t>
      </w:r>
      <w:r w:rsidRPr="0073168F">
        <w:rPr>
          <w:rFonts w:ascii="Arial" w:eastAsia="Times New Roman" w:hAnsi="Arial" w:cs="Arial"/>
          <w:sz w:val="24"/>
          <w:szCs w:val="24"/>
          <w:lang w:eastAsia="ru-RU"/>
        </w:rPr>
        <w:br/>
      </w:r>
    </w:p>
    <w:p w14:paraId="6F8D812A"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2A1209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1.6. Должностными лицами комитета, уполномоченными на принятие решения о проведении контрольных (надзорных) мероприятий, являются председатель комитета, заместитель председателя комитета.</w:t>
      </w:r>
      <w:r w:rsidRPr="0073168F">
        <w:rPr>
          <w:rFonts w:ascii="Arial" w:eastAsia="Times New Roman" w:hAnsi="Arial" w:cs="Arial"/>
          <w:sz w:val="24"/>
          <w:szCs w:val="24"/>
          <w:lang w:eastAsia="ru-RU"/>
        </w:rPr>
        <w:br/>
      </w:r>
    </w:p>
    <w:p w14:paraId="1A6C3645"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46AC0BE"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Должностными лицами, уполномоченными на осуществление регионального государственного надзора, в том числе проведение профилактических мероприятий и контрольных (надзорных) мероприятий, являются государственные инспекторы в области охраны окружающей среды (далее именуются - инспекторы).</w:t>
      </w:r>
      <w:r w:rsidRPr="0073168F">
        <w:rPr>
          <w:rFonts w:ascii="Arial" w:eastAsia="Times New Roman" w:hAnsi="Arial" w:cs="Arial"/>
          <w:sz w:val="24"/>
          <w:szCs w:val="24"/>
          <w:lang w:eastAsia="ru-RU"/>
        </w:rPr>
        <w:br/>
      </w:r>
    </w:p>
    <w:p w14:paraId="4E712465"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658E1BB1"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Перечень должностных лиц комитета, уполномоченных на осуществление регионального государственного надзора, указан в приложении 1 к настоящему Положению.</w:t>
      </w:r>
      <w:r w:rsidRPr="0073168F">
        <w:rPr>
          <w:rFonts w:ascii="Arial" w:eastAsia="Times New Roman" w:hAnsi="Arial" w:cs="Arial"/>
          <w:sz w:val="24"/>
          <w:szCs w:val="24"/>
          <w:lang w:eastAsia="ru-RU"/>
        </w:rPr>
        <w:br/>
      </w:r>
    </w:p>
    <w:p w14:paraId="17C94FD0"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107915E" w14:textId="25564B7B"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1.7. К отношениям, связанным с осуществлением регионального государственного надзора, применяются положения Федерального закона от 31 июля 2020 г. N 248-ФЗ "О государственном контроле (надзоре) и муниципальном контроле в Российской Федерации" (далее именуется - Федеральный закон N 248-ФЗ).</w:t>
      </w:r>
      <w:r w:rsidRPr="0073168F">
        <w:rPr>
          <w:rFonts w:ascii="Arial" w:eastAsia="Times New Roman" w:hAnsi="Arial" w:cs="Arial"/>
          <w:sz w:val="24"/>
          <w:szCs w:val="24"/>
          <w:lang w:eastAsia="ru-RU"/>
        </w:rPr>
        <w:br/>
      </w:r>
    </w:p>
    <w:p w14:paraId="3A607C78"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293DFB6"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 xml:space="preserve">1.8. Объектами регионального государственного надзора является деятельность контролируемых лиц в области использования и охраны недр, а также предоставленные в пользование участки недр местного значения и </w:t>
      </w:r>
      <w:r w:rsidRPr="0073168F">
        <w:rPr>
          <w:rFonts w:ascii="Arial" w:eastAsia="Times New Roman" w:hAnsi="Arial" w:cs="Arial"/>
          <w:sz w:val="24"/>
          <w:szCs w:val="24"/>
          <w:lang w:eastAsia="ru-RU"/>
        </w:rPr>
        <w:lastRenderedPageBreak/>
        <w:t>неиспользуемые части недр местного значения (далее именуются - объекты надзора).</w:t>
      </w:r>
      <w:r w:rsidRPr="0073168F">
        <w:rPr>
          <w:rFonts w:ascii="Arial" w:eastAsia="Times New Roman" w:hAnsi="Arial" w:cs="Arial"/>
          <w:sz w:val="24"/>
          <w:szCs w:val="24"/>
          <w:lang w:eastAsia="ru-RU"/>
        </w:rPr>
        <w:br/>
      </w:r>
    </w:p>
    <w:p w14:paraId="1DFA13F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DDCFC8B"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Учет объектов надзора ведет комитет.</w:t>
      </w:r>
      <w:r w:rsidRPr="0073168F">
        <w:rPr>
          <w:rFonts w:ascii="Arial" w:eastAsia="Times New Roman" w:hAnsi="Arial" w:cs="Arial"/>
          <w:sz w:val="24"/>
          <w:szCs w:val="24"/>
          <w:lang w:eastAsia="ru-RU"/>
        </w:rPr>
        <w:br/>
      </w:r>
    </w:p>
    <w:p w14:paraId="41D1261B"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FAFA9D6"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1.9. Информирование контролируемых лиц о совершаемых действиях и принимаемых решениях осуществляется комитетом посредством размещения сведений об указанных действиях и решениях в едином реестре контрольных (надзорных) мероприятий с использованием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а также посредством средств связи.</w:t>
      </w:r>
      <w:r w:rsidRPr="0073168F">
        <w:rPr>
          <w:rFonts w:ascii="Arial" w:eastAsia="Times New Roman" w:hAnsi="Arial" w:cs="Arial"/>
          <w:sz w:val="24"/>
          <w:szCs w:val="24"/>
          <w:lang w:eastAsia="ru-RU"/>
        </w:rPr>
        <w:br/>
      </w:r>
    </w:p>
    <w:p w14:paraId="611329EB" w14:textId="77777777" w:rsidR="0073168F" w:rsidRPr="0073168F" w:rsidRDefault="0073168F" w:rsidP="0073168F">
      <w:pPr>
        <w:spacing w:after="240" w:line="240" w:lineRule="auto"/>
        <w:jc w:val="center"/>
        <w:textAlignment w:val="baseline"/>
        <w:outlineLvl w:val="2"/>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2. Управление рисками причинения вреда (ущерба) охраняемым законом ценностям при осуществлении регионального государственного надзора</w:t>
      </w:r>
    </w:p>
    <w:p w14:paraId="373BF88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2BA634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2.1. Региональный государственный надзор осуществляется на основе управления рисками причинения вреда (ущерба) охраняемым законом ценностям,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 при этом комитетом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73168F">
        <w:rPr>
          <w:rFonts w:ascii="Arial" w:eastAsia="Times New Roman" w:hAnsi="Arial" w:cs="Arial"/>
          <w:sz w:val="24"/>
          <w:szCs w:val="24"/>
          <w:lang w:eastAsia="ru-RU"/>
        </w:rPr>
        <w:br/>
      </w:r>
    </w:p>
    <w:p w14:paraId="137F8DE3"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F72F0F1"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2.2. В целях управления рисками причинения вреда (ущерба) охраняемым законом ценностям при осуществлении регионального государственного надзора объекты надзора могут быть отнесены к одной из следующих категорий риска причинения вреда (ущерба) (далее именуются - категории риска):</w:t>
      </w:r>
      <w:r w:rsidRPr="0073168F">
        <w:rPr>
          <w:rFonts w:ascii="Arial" w:eastAsia="Times New Roman" w:hAnsi="Arial" w:cs="Arial"/>
          <w:sz w:val="24"/>
          <w:szCs w:val="24"/>
          <w:lang w:eastAsia="ru-RU"/>
        </w:rPr>
        <w:br/>
      </w:r>
    </w:p>
    <w:p w14:paraId="17921F3A"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BC4A71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средний риск;</w:t>
      </w:r>
      <w:r w:rsidRPr="0073168F">
        <w:rPr>
          <w:rFonts w:ascii="Arial" w:eastAsia="Times New Roman" w:hAnsi="Arial" w:cs="Arial"/>
          <w:sz w:val="24"/>
          <w:szCs w:val="24"/>
          <w:lang w:eastAsia="ru-RU"/>
        </w:rPr>
        <w:br/>
      </w:r>
    </w:p>
    <w:p w14:paraId="224B384F"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ABBFA7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умеренный риск;</w:t>
      </w:r>
      <w:r w:rsidRPr="0073168F">
        <w:rPr>
          <w:rFonts w:ascii="Arial" w:eastAsia="Times New Roman" w:hAnsi="Arial" w:cs="Arial"/>
          <w:sz w:val="24"/>
          <w:szCs w:val="24"/>
          <w:lang w:eastAsia="ru-RU"/>
        </w:rPr>
        <w:br/>
      </w:r>
    </w:p>
    <w:p w14:paraId="5884001E"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B055FC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низкий риск.</w:t>
      </w:r>
      <w:r w:rsidRPr="0073168F">
        <w:rPr>
          <w:rFonts w:ascii="Arial" w:eastAsia="Times New Roman" w:hAnsi="Arial" w:cs="Arial"/>
          <w:sz w:val="24"/>
          <w:szCs w:val="24"/>
          <w:lang w:eastAsia="ru-RU"/>
        </w:rPr>
        <w:br/>
      </w:r>
    </w:p>
    <w:p w14:paraId="7838502C"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368A3FE"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 xml:space="preserve">2.3. Критерии отнесения объектов надзора к категориям риска в рамках осуществления регионального государственного надзора установлены в </w:t>
      </w:r>
      <w:r w:rsidRPr="0073168F">
        <w:rPr>
          <w:rFonts w:ascii="Arial" w:eastAsia="Times New Roman" w:hAnsi="Arial" w:cs="Arial"/>
          <w:sz w:val="24"/>
          <w:szCs w:val="24"/>
          <w:lang w:eastAsia="ru-RU"/>
        </w:rPr>
        <w:lastRenderedPageBreak/>
        <w:t>приложении 2 к настоящему Положению.</w:t>
      </w:r>
      <w:r w:rsidRPr="0073168F">
        <w:rPr>
          <w:rFonts w:ascii="Arial" w:eastAsia="Times New Roman" w:hAnsi="Arial" w:cs="Arial"/>
          <w:sz w:val="24"/>
          <w:szCs w:val="24"/>
          <w:lang w:eastAsia="ru-RU"/>
        </w:rPr>
        <w:br/>
      </w:r>
    </w:p>
    <w:p w14:paraId="0068126E"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397C08E"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2.4. Комитет в течение пяти рабочих дней со дня поступления сведений о соответствии объекта надзора критериям риска иной категории риска либо об изменении критериев риска принимает решение об изменении категории риска объекта надзора.</w:t>
      </w:r>
      <w:r w:rsidRPr="0073168F">
        <w:rPr>
          <w:rFonts w:ascii="Arial" w:eastAsia="Times New Roman" w:hAnsi="Arial" w:cs="Arial"/>
          <w:sz w:val="24"/>
          <w:szCs w:val="24"/>
          <w:lang w:eastAsia="ru-RU"/>
        </w:rPr>
        <w:br/>
      </w:r>
    </w:p>
    <w:p w14:paraId="5FC2E313"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28E2FCF"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случае если объект надзора не отнесен к определенной категории риска, он считается отнесенным к категории низкого риска.</w:t>
      </w:r>
      <w:r w:rsidRPr="0073168F">
        <w:rPr>
          <w:rFonts w:ascii="Arial" w:eastAsia="Times New Roman" w:hAnsi="Arial" w:cs="Arial"/>
          <w:sz w:val="24"/>
          <w:szCs w:val="24"/>
          <w:lang w:eastAsia="ru-RU"/>
        </w:rPr>
        <w:br/>
      </w:r>
    </w:p>
    <w:p w14:paraId="33CD053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B4E1A3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2.5.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применяется индикатор риска нарушения обязательных требований. Индикатором риска нарушения обязательных требований является соответствие или отклонение от параметров объекта надзора,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73168F">
        <w:rPr>
          <w:rFonts w:ascii="Arial" w:eastAsia="Times New Roman" w:hAnsi="Arial" w:cs="Arial"/>
          <w:sz w:val="24"/>
          <w:szCs w:val="24"/>
          <w:lang w:eastAsia="ru-RU"/>
        </w:rPr>
        <w:br/>
      </w:r>
    </w:p>
    <w:p w14:paraId="5E4FDCBC"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8D3F9B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2.6. Индикатором риска нарушения обязательных требований является привлечение к административной ответственности аттестованного эксперта в области использования и охраны недр за выдачу заведомо ложного заключения о соответствии объекта надзора установленным требованиям в области использования и охраны недр и нарушение порядка оценки соответствия объекта надзора требованиям в области использования и охраны недр в случае, если такой эксперт привлекался при осуществлении регионального государственного надзора для дачи соответствующего заключения и (или) оценки в течение трех лет, предшествующих дате привлечения эксперта к административной ответственности.</w:t>
      </w:r>
      <w:r w:rsidRPr="0073168F">
        <w:rPr>
          <w:rFonts w:ascii="Arial" w:eastAsia="Times New Roman" w:hAnsi="Arial" w:cs="Arial"/>
          <w:sz w:val="24"/>
          <w:szCs w:val="24"/>
          <w:lang w:eastAsia="ru-RU"/>
        </w:rPr>
        <w:br/>
      </w:r>
    </w:p>
    <w:p w14:paraId="371F4D53" w14:textId="77777777" w:rsidR="0073168F" w:rsidRPr="0073168F" w:rsidRDefault="0073168F" w:rsidP="0073168F">
      <w:pPr>
        <w:spacing w:after="240" w:line="240" w:lineRule="auto"/>
        <w:jc w:val="center"/>
        <w:textAlignment w:val="baseline"/>
        <w:outlineLvl w:val="2"/>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3. Виды профилактических мероприятий, которые проводятся при осуществлении регионального государственного надзора</w:t>
      </w:r>
    </w:p>
    <w:p w14:paraId="46E64850"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B70F2C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3.1. При осуществлении регионального государственного надзора комитет проводит следующие профилактические мероприятия:</w:t>
      </w:r>
      <w:r w:rsidRPr="0073168F">
        <w:rPr>
          <w:rFonts w:ascii="Arial" w:eastAsia="Times New Roman" w:hAnsi="Arial" w:cs="Arial"/>
          <w:sz w:val="24"/>
          <w:szCs w:val="24"/>
          <w:lang w:eastAsia="ru-RU"/>
        </w:rPr>
        <w:br/>
      </w:r>
    </w:p>
    <w:p w14:paraId="071E0A8B"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68738F6"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информирование;</w:t>
      </w:r>
      <w:r w:rsidRPr="0073168F">
        <w:rPr>
          <w:rFonts w:ascii="Arial" w:eastAsia="Times New Roman" w:hAnsi="Arial" w:cs="Arial"/>
          <w:sz w:val="24"/>
          <w:szCs w:val="24"/>
          <w:lang w:eastAsia="ru-RU"/>
        </w:rPr>
        <w:br/>
      </w:r>
    </w:p>
    <w:p w14:paraId="2CA0ED44"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4BB1083"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обобщение правоприменительной практики;</w:t>
      </w:r>
      <w:r w:rsidRPr="0073168F">
        <w:rPr>
          <w:rFonts w:ascii="Arial" w:eastAsia="Times New Roman" w:hAnsi="Arial" w:cs="Arial"/>
          <w:sz w:val="24"/>
          <w:szCs w:val="24"/>
          <w:lang w:eastAsia="ru-RU"/>
        </w:rPr>
        <w:br/>
      </w:r>
    </w:p>
    <w:p w14:paraId="07753E05"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7D903C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объявление предостережения;</w:t>
      </w:r>
      <w:r w:rsidRPr="0073168F">
        <w:rPr>
          <w:rFonts w:ascii="Arial" w:eastAsia="Times New Roman" w:hAnsi="Arial" w:cs="Arial"/>
          <w:sz w:val="24"/>
          <w:szCs w:val="24"/>
          <w:lang w:eastAsia="ru-RU"/>
        </w:rPr>
        <w:br/>
      </w:r>
    </w:p>
    <w:p w14:paraId="1B72F1D1"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3B39075"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консультирование;</w:t>
      </w:r>
      <w:r w:rsidRPr="0073168F">
        <w:rPr>
          <w:rFonts w:ascii="Arial" w:eastAsia="Times New Roman" w:hAnsi="Arial" w:cs="Arial"/>
          <w:sz w:val="24"/>
          <w:szCs w:val="24"/>
          <w:lang w:eastAsia="ru-RU"/>
        </w:rPr>
        <w:br/>
      </w:r>
    </w:p>
    <w:p w14:paraId="3AB98E74"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B9AC996"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профилактический визит.</w:t>
      </w:r>
      <w:r w:rsidRPr="0073168F">
        <w:rPr>
          <w:rFonts w:ascii="Arial" w:eastAsia="Times New Roman" w:hAnsi="Arial" w:cs="Arial"/>
          <w:sz w:val="24"/>
          <w:szCs w:val="24"/>
          <w:lang w:eastAsia="ru-RU"/>
        </w:rPr>
        <w:br/>
      </w:r>
    </w:p>
    <w:p w14:paraId="7C346A56"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1E06659"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3.2. Информирование.</w:t>
      </w:r>
      <w:r w:rsidRPr="0073168F">
        <w:rPr>
          <w:rFonts w:ascii="Arial" w:eastAsia="Times New Roman" w:hAnsi="Arial" w:cs="Arial"/>
          <w:sz w:val="24"/>
          <w:szCs w:val="24"/>
          <w:lang w:eastAsia="ru-RU"/>
        </w:rPr>
        <w:br/>
      </w:r>
    </w:p>
    <w:p w14:paraId="18C3169D"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F4733F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Информирование контролируемых и иных заинтересованных лиц по вопросам соблюдения обязательных требований осуществляется комитетом посредством размещения соответствующих сведений на официальном сайте комитета в составе портала Губернатора и Администрации Волгоградской области в информационно-телекоммуникационной сети Интернет (далее именуется - официальный сайт),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73168F">
        <w:rPr>
          <w:rFonts w:ascii="Arial" w:eastAsia="Times New Roman" w:hAnsi="Arial" w:cs="Arial"/>
          <w:sz w:val="24"/>
          <w:szCs w:val="24"/>
          <w:lang w:eastAsia="ru-RU"/>
        </w:rPr>
        <w:br/>
      </w:r>
    </w:p>
    <w:p w14:paraId="39A08A27"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EE0DFB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3.3. Обобщение правоприменительной практики.</w:t>
      </w:r>
      <w:r w:rsidRPr="0073168F">
        <w:rPr>
          <w:rFonts w:ascii="Arial" w:eastAsia="Times New Roman" w:hAnsi="Arial" w:cs="Arial"/>
          <w:sz w:val="24"/>
          <w:szCs w:val="24"/>
          <w:lang w:eastAsia="ru-RU"/>
        </w:rPr>
        <w:br/>
      </w:r>
    </w:p>
    <w:p w14:paraId="73F28E3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B470363"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Обобщение правоприменительной практики организации и проведения регионального государственного надзора осуществляется ежегодно.</w:t>
      </w:r>
      <w:r w:rsidRPr="0073168F">
        <w:rPr>
          <w:rFonts w:ascii="Arial" w:eastAsia="Times New Roman" w:hAnsi="Arial" w:cs="Arial"/>
          <w:sz w:val="24"/>
          <w:szCs w:val="24"/>
          <w:lang w:eastAsia="ru-RU"/>
        </w:rPr>
        <w:br/>
      </w:r>
    </w:p>
    <w:p w14:paraId="2E59CF5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6744FC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По итогам обобщения правоприменительной практики комитет обеспечивает:</w:t>
      </w:r>
      <w:r w:rsidRPr="0073168F">
        <w:rPr>
          <w:rFonts w:ascii="Arial" w:eastAsia="Times New Roman" w:hAnsi="Arial" w:cs="Arial"/>
          <w:sz w:val="24"/>
          <w:szCs w:val="24"/>
          <w:lang w:eastAsia="ru-RU"/>
        </w:rPr>
        <w:br/>
      </w:r>
    </w:p>
    <w:p w14:paraId="7724E226"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D04C4BD"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подготовку доклада о правоприменительной практике, содержащего результаты такого обобщения;</w:t>
      </w:r>
      <w:r w:rsidRPr="0073168F">
        <w:rPr>
          <w:rFonts w:ascii="Arial" w:eastAsia="Times New Roman" w:hAnsi="Arial" w:cs="Arial"/>
          <w:sz w:val="24"/>
          <w:szCs w:val="24"/>
          <w:lang w:eastAsia="ru-RU"/>
        </w:rPr>
        <w:br/>
      </w:r>
    </w:p>
    <w:p w14:paraId="1AFC6718"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600BD4C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размещение проекта доклада о правоприменительной практике на официальном сайте для публичного обсуждения, срок проведения которого составляет 10 дней.</w:t>
      </w:r>
      <w:r w:rsidRPr="0073168F">
        <w:rPr>
          <w:rFonts w:ascii="Arial" w:eastAsia="Times New Roman" w:hAnsi="Arial" w:cs="Arial"/>
          <w:sz w:val="24"/>
          <w:szCs w:val="24"/>
          <w:lang w:eastAsia="ru-RU"/>
        </w:rPr>
        <w:br/>
      </w:r>
    </w:p>
    <w:p w14:paraId="40EF37C1"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43AAFF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Доклад о правоприменительной практике утверждается приказом комитета и размещается на официальном сайте ежегодно до 01 апреля года, следующего за годом обобщения правоприменительной практики.</w:t>
      </w:r>
      <w:r w:rsidRPr="0073168F">
        <w:rPr>
          <w:rFonts w:ascii="Arial" w:eastAsia="Times New Roman" w:hAnsi="Arial" w:cs="Arial"/>
          <w:sz w:val="24"/>
          <w:szCs w:val="24"/>
          <w:lang w:eastAsia="ru-RU"/>
        </w:rPr>
        <w:br/>
      </w:r>
    </w:p>
    <w:p w14:paraId="4A7C9FAB"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2A064B46"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 Объявление предостережения.</w:t>
      </w:r>
      <w:r w:rsidRPr="0073168F">
        <w:rPr>
          <w:rFonts w:ascii="Arial" w:eastAsia="Times New Roman" w:hAnsi="Arial" w:cs="Arial"/>
          <w:sz w:val="24"/>
          <w:szCs w:val="24"/>
          <w:lang w:eastAsia="ru-RU"/>
        </w:rPr>
        <w:br/>
      </w:r>
    </w:p>
    <w:p w14:paraId="4E828256"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FCF0923"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 xml:space="preserve">3.4.1. Комитет объявляет контролируемому лицу предостережение о недопустимости нарушения обязательных требований (далее именуется - предостережение) и предлагает принять меры по обеспечению соблюдения обязательных требований при наличии у комитета сведений о готовящихся нарушениях обязательных требований или признаках нарушений обязательных </w:t>
      </w:r>
      <w:r w:rsidRPr="0073168F">
        <w:rPr>
          <w:rFonts w:ascii="Arial" w:eastAsia="Times New Roman" w:hAnsi="Arial" w:cs="Arial"/>
          <w:sz w:val="24"/>
          <w:szCs w:val="24"/>
          <w:lang w:eastAsia="ru-RU"/>
        </w:rPr>
        <w:lastRenderedPageBreak/>
        <w:t>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r w:rsidRPr="0073168F">
        <w:rPr>
          <w:rFonts w:ascii="Arial" w:eastAsia="Times New Roman" w:hAnsi="Arial" w:cs="Arial"/>
          <w:sz w:val="24"/>
          <w:szCs w:val="24"/>
          <w:lang w:eastAsia="ru-RU"/>
        </w:rPr>
        <w:br/>
      </w:r>
    </w:p>
    <w:p w14:paraId="449E7322"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DB3BD17" w14:textId="5E64526D"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3.4.2. Предостережение составляется по форме, утвержденной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sidRPr="0073168F">
        <w:rPr>
          <w:rFonts w:ascii="Arial" w:eastAsia="Times New Roman" w:hAnsi="Arial" w:cs="Arial"/>
          <w:sz w:val="24"/>
          <w:szCs w:val="24"/>
          <w:lang w:eastAsia="ru-RU"/>
        </w:rPr>
        <w:br/>
      </w:r>
    </w:p>
    <w:p w14:paraId="4369D7BF"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E86A3A9"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3.4.3. Контролируемое лицо в течение 10 рабочих дней со дня получения предостережения вправе подать в комитет возражение в отношении предостережения (далее именуется - возражение).</w:t>
      </w:r>
      <w:r w:rsidRPr="0073168F">
        <w:rPr>
          <w:rFonts w:ascii="Arial" w:eastAsia="Times New Roman" w:hAnsi="Arial" w:cs="Arial"/>
          <w:sz w:val="24"/>
          <w:szCs w:val="24"/>
          <w:lang w:eastAsia="ru-RU"/>
        </w:rPr>
        <w:br/>
      </w:r>
    </w:p>
    <w:p w14:paraId="1E416C1A"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EDCF5E4"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Возражение должно содержать:</w:t>
      </w:r>
      <w:r w:rsidRPr="0073168F">
        <w:rPr>
          <w:rFonts w:ascii="Arial" w:eastAsia="Times New Roman" w:hAnsi="Arial" w:cs="Arial"/>
          <w:sz w:val="24"/>
          <w:szCs w:val="24"/>
          <w:lang w:eastAsia="ru-RU"/>
        </w:rPr>
        <w:br/>
      </w:r>
    </w:p>
    <w:p w14:paraId="0DD1FA82"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4B83F610"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наименование комитета;</w:t>
      </w:r>
      <w:r w:rsidRPr="0073168F">
        <w:rPr>
          <w:rFonts w:ascii="Arial" w:eastAsia="Times New Roman" w:hAnsi="Arial" w:cs="Arial"/>
          <w:sz w:val="24"/>
          <w:szCs w:val="24"/>
          <w:lang w:eastAsia="ru-RU"/>
        </w:rPr>
        <w:br/>
      </w:r>
    </w:p>
    <w:p w14:paraId="20839D6E"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43B41B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73168F">
        <w:rPr>
          <w:rFonts w:ascii="Arial" w:eastAsia="Times New Roman" w:hAnsi="Arial" w:cs="Arial"/>
          <w:sz w:val="24"/>
          <w:szCs w:val="24"/>
          <w:lang w:eastAsia="ru-RU"/>
        </w:rPr>
        <w:br/>
      </w:r>
    </w:p>
    <w:p w14:paraId="20556253"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6A9D768"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дату и номер предостережения;</w:t>
      </w:r>
      <w:r w:rsidRPr="0073168F">
        <w:rPr>
          <w:rFonts w:ascii="Arial" w:eastAsia="Times New Roman" w:hAnsi="Arial" w:cs="Arial"/>
          <w:sz w:val="24"/>
          <w:szCs w:val="24"/>
          <w:lang w:eastAsia="ru-RU"/>
        </w:rPr>
        <w:br/>
      </w:r>
    </w:p>
    <w:p w14:paraId="3CB96EAC"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0D797AC"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доводы, на основании которых контролируемое лицо не согласно с объявленным предостережением;</w:t>
      </w:r>
      <w:r w:rsidRPr="0073168F">
        <w:rPr>
          <w:rFonts w:ascii="Arial" w:eastAsia="Times New Roman" w:hAnsi="Arial" w:cs="Arial"/>
          <w:sz w:val="24"/>
          <w:szCs w:val="24"/>
          <w:lang w:eastAsia="ru-RU"/>
        </w:rPr>
        <w:br/>
      </w:r>
    </w:p>
    <w:p w14:paraId="59E27D7F"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60F54D12"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дату получения предостережения контролируемым лицом;</w:t>
      </w:r>
      <w:r w:rsidRPr="0073168F">
        <w:rPr>
          <w:rFonts w:ascii="Arial" w:eastAsia="Times New Roman" w:hAnsi="Arial" w:cs="Arial"/>
          <w:sz w:val="24"/>
          <w:szCs w:val="24"/>
          <w:lang w:eastAsia="ru-RU"/>
        </w:rPr>
        <w:br/>
      </w:r>
    </w:p>
    <w:p w14:paraId="3D9AA6DF"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1009219"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личную подпись и дату.</w:t>
      </w:r>
      <w:r w:rsidRPr="0073168F">
        <w:rPr>
          <w:rFonts w:ascii="Arial" w:eastAsia="Times New Roman" w:hAnsi="Arial" w:cs="Arial"/>
          <w:sz w:val="24"/>
          <w:szCs w:val="24"/>
          <w:lang w:eastAsia="ru-RU"/>
        </w:rPr>
        <w:br/>
      </w:r>
    </w:p>
    <w:p w14:paraId="3DF1C829"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7F98A921"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подтверждение своих доводов контролируемое лицо вправе приложить к возражению соответствующие документы либо их заверенные копии.</w:t>
      </w:r>
      <w:r w:rsidRPr="0073168F">
        <w:rPr>
          <w:rFonts w:ascii="Arial" w:eastAsia="Times New Roman" w:hAnsi="Arial" w:cs="Arial"/>
          <w:sz w:val="24"/>
          <w:szCs w:val="24"/>
          <w:lang w:eastAsia="ru-RU"/>
        </w:rPr>
        <w:br/>
      </w:r>
    </w:p>
    <w:p w14:paraId="1E9D47D5"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2D97F23"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3.4.4. Комитет рассматривает возражение в течение 15 рабочих дней со дня его получения. По результатам рассмотрения возражения комитет принимает одно из следующих решений:</w:t>
      </w:r>
      <w:r w:rsidRPr="0073168F">
        <w:rPr>
          <w:rFonts w:ascii="Arial" w:eastAsia="Times New Roman" w:hAnsi="Arial" w:cs="Arial"/>
          <w:sz w:val="24"/>
          <w:szCs w:val="24"/>
          <w:lang w:eastAsia="ru-RU"/>
        </w:rPr>
        <w:br/>
      </w:r>
    </w:p>
    <w:p w14:paraId="3CEF2381"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D31D1C6"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lastRenderedPageBreak/>
        <w:t>об удовлетворении возражения в форме отмены объявленного предостережения;</w:t>
      </w:r>
      <w:r w:rsidRPr="0073168F">
        <w:rPr>
          <w:rFonts w:ascii="Arial" w:eastAsia="Times New Roman" w:hAnsi="Arial" w:cs="Arial"/>
          <w:sz w:val="24"/>
          <w:szCs w:val="24"/>
          <w:lang w:eastAsia="ru-RU"/>
        </w:rPr>
        <w:br/>
      </w:r>
    </w:p>
    <w:p w14:paraId="3B495E77"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08B9C44A"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об отказе в удовлетворении возражения с указанием причины отказа.</w:t>
      </w:r>
      <w:r w:rsidRPr="0073168F">
        <w:rPr>
          <w:rFonts w:ascii="Arial" w:eastAsia="Times New Roman" w:hAnsi="Arial" w:cs="Arial"/>
          <w:sz w:val="24"/>
          <w:szCs w:val="24"/>
          <w:lang w:eastAsia="ru-RU"/>
        </w:rPr>
        <w:br/>
      </w:r>
    </w:p>
    <w:p w14:paraId="59AC022E"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36DC7A80"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3.4.5. Комитет информирует контролируемое лицо о результатах рассмотрения возражения не позднее пяти рабочих дней со дня рассмотрения возражения.</w:t>
      </w:r>
      <w:r w:rsidRPr="0073168F">
        <w:rPr>
          <w:rFonts w:ascii="Arial" w:eastAsia="Times New Roman" w:hAnsi="Arial" w:cs="Arial"/>
          <w:sz w:val="24"/>
          <w:szCs w:val="24"/>
          <w:lang w:eastAsia="ru-RU"/>
        </w:rPr>
        <w:br/>
      </w:r>
    </w:p>
    <w:p w14:paraId="43544788"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13490DBE"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3.4.6. Повторное направление возражения по тем же основаниям не допускается.</w:t>
      </w:r>
      <w:r w:rsidRPr="0073168F">
        <w:rPr>
          <w:rFonts w:ascii="Arial" w:eastAsia="Times New Roman" w:hAnsi="Arial" w:cs="Arial"/>
          <w:sz w:val="24"/>
          <w:szCs w:val="24"/>
          <w:lang w:eastAsia="ru-RU"/>
        </w:rPr>
        <w:br/>
      </w:r>
    </w:p>
    <w:p w14:paraId="74A0E3A0" w14:textId="77777777" w:rsidR="0073168F" w:rsidRPr="0073168F" w:rsidRDefault="0073168F" w:rsidP="0073168F">
      <w:pPr>
        <w:spacing w:after="0" w:line="240" w:lineRule="auto"/>
        <w:textAlignment w:val="baseline"/>
        <w:rPr>
          <w:rFonts w:ascii="Arial" w:eastAsia="Times New Roman" w:hAnsi="Arial" w:cs="Arial"/>
          <w:sz w:val="24"/>
          <w:szCs w:val="24"/>
          <w:lang w:eastAsia="ru-RU"/>
        </w:rPr>
      </w:pPr>
    </w:p>
    <w:p w14:paraId="5B495467" w14:textId="77777777" w:rsidR="0073168F" w:rsidRPr="0073168F" w:rsidRDefault="0073168F" w:rsidP="0073168F">
      <w:pPr>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3.4.7. Комитет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p>
    <w:p w14:paraId="189CB96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br/>
        <w:t>наблюдение за соблюдением обязательных требований;</w:t>
      </w:r>
      <w:r w:rsidRPr="0073168F">
        <w:rPr>
          <w:rFonts w:ascii="Arial" w:hAnsi="Arial" w:cs="Arial"/>
        </w:rPr>
        <w:br/>
      </w:r>
    </w:p>
    <w:p w14:paraId="4F80928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282528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выездное обследование.</w:t>
      </w:r>
      <w:r w:rsidRPr="0073168F">
        <w:rPr>
          <w:rFonts w:ascii="Arial" w:hAnsi="Arial" w:cs="Arial"/>
        </w:rPr>
        <w:br/>
      </w:r>
    </w:p>
    <w:p w14:paraId="2CA41CA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EECA4F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4.2. Взаимодействием с контролируемыми лицами при осуществлении регионального государственного надзора являются:</w:t>
      </w:r>
      <w:r w:rsidRPr="0073168F">
        <w:rPr>
          <w:rFonts w:ascii="Arial" w:hAnsi="Arial" w:cs="Arial"/>
        </w:rPr>
        <w:br/>
      </w:r>
    </w:p>
    <w:p w14:paraId="478241B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B20187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встречи, телефонные и иные переговоры (непосредственное взаимодействие) между инспектором и контролируемым лицом или его представителем;</w:t>
      </w:r>
      <w:r w:rsidRPr="0073168F">
        <w:rPr>
          <w:rFonts w:ascii="Arial" w:hAnsi="Arial" w:cs="Arial"/>
        </w:rPr>
        <w:br/>
      </w:r>
    </w:p>
    <w:p w14:paraId="495696C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9E2D6D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запрос документов, иных материалов;</w:t>
      </w:r>
      <w:r w:rsidRPr="0073168F">
        <w:rPr>
          <w:rFonts w:ascii="Arial" w:hAnsi="Arial" w:cs="Arial"/>
        </w:rPr>
        <w:br/>
      </w:r>
    </w:p>
    <w:p w14:paraId="2E57BBD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6CDC52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73168F">
        <w:rPr>
          <w:rFonts w:ascii="Arial" w:hAnsi="Arial" w:cs="Arial"/>
        </w:rPr>
        <w:br/>
      </w:r>
    </w:p>
    <w:p w14:paraId="4F113CC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355E02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4.3. Контрольные (надзорные) мероприятия, осуществляемые при взаимодействии с контролируемым лицом, проводятся комитетом по следующим основаниям:</w:t>
      </w:r>
      <w:r w:rsidRPr="0073168F">
        <w:rPr>
          <w:rFonts w:ascii="Arial" w:hAnsi="Arial" w:cs="Arial"/>
        </w:rPr>
        <w:br/>
      </w:r>
    </w:p>
    <w:p w14:paraId="70844E8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EC519D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наличие у комитета сведений о причинении вреда (ущерба) или об угрозе причинения вреда (ущерба) охраняемым законом ценностям либо выявление соответствия объекта надзора параметрам, утвержденным индикаторами риска нарушения обязательных требований, или отклонения объекта надзора от таких </w:t>
      </w:r>
      <w:r w:rsidRPr="0073168F">
        <w:rPr>
          <w:rFonts w:ascii="Arial" w:hAnsi="Arial" w:cs="Arial"/>
        </w:rPr>
        <w:lastRenderedPageBreak/>
        <w:t>параметров;</w:t>
      </w:r>
      <w:r w:rsidRPr="0073168F">
        <w:rPr>
          <w:rFonts w:ascii="Arial" w:hAnsi="Arial" w:cs="Arial"/>
        </w:rPr>
        <w:br/>
      </w:r>
    </w:p>
    <w:p w14:paraId="0A7BFDC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1C3A47E"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наступление сроков проведения контрольных (надзорных) мероприятий, включенных в план проведения контрольных (надзорных) мероприятий;</w:t>
      </w:r>
      <w:r w:rsidRPr="0073168F">
        <w:rPr>
          <w:rFonts w:ascii="Arial" w:hAnsi="Arial" w:cs="Arial"/>
        </w:rPr>
        <w:br/>
      </w:r>
    </w:p>
    <w:p w14:paraId="598A508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A3F8A2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73168F">
        <w:rPr>
          <w:rFonts w:ascii="Arial" w:hAnsi="Arial" w:cs="Arial"/>
        </w:rPr>
        <w:br/>
      </w:r>
    </w:p>
    <w:p w14:paraId="62A3EED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60E341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73168F">
        <w:rPr>
          <w:rFonts w:ascii="Arial" w:hAnsi="Arial" w:cs="Arial"/>
        </w:rPr>
        <w:br/>
      </w:r>
    </w:p>
    <w:p w14:paraId="29F1914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360183B"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истечение срока исполнения решения комитета об устранении выявленного нарушения обязательных требований в случаях, установленных частью 1 статьи 95 Федерального закона N 248-ФЗ.</w:t>
      </w:r>
      <w:r w:rsidRPr="0073168F">
        <w:rPr>
          <w:rFonts w:ascii="Arial" w:hAnsi="Arial" w:cs="Arial"/>
        </w:rPr>
        <w:br/>
      </w:r>
    </w:p>
    <w:p w14:paraId="088E606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916435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Контрольные (надзорные) мероприятия без взаимодействия с контролируемыми лицами проводятся инспекторами на основании заданий председателя (заместителя председателя) комитета, включая задания, содержащиеся в планах работы комитета, в том числе в случаях, установленных Федеральным законом N 248-ФЗ.</w:t>
      </w:r>
      <w:r w:rsidRPr="0073168F">
        <w:rPr>
          <w:rFonts w:ascii="Arial" w:hAnsi="Arial" w:cs="Arial"/>
        </w:rPr>
        <w:br/>
      </w:r>
    </w:p>
    <w:p w14:paraId="462313B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AB9020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4.4. Для проведения контрольного (надзорного) мероприятия, предусматривающего взаимодействие с контролируемым лицом, принимается решение комитета, подписанное председателем (заместителем председателя) комитета, в котором указываются сведения, предусмотренные частью 1 статьи 64 Федерального закона N 248-ФЗ.</w:t>
      </w:r>
      <w:r w:rsidRPr="0073168F">
        <w:rPr>
          <w:rFonts w:ascii="Arial" w:hAnsi="Arial" w:cs="Arial"/>
        </w:rPr>
        <w:br/>
      </w:r>
    </w:p>
    <w:p w14:paraId="3690254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2F3FBD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 отношении проведения наблюдения за соблюдением обязательных требований, выездного обследования принятие решения, указанного в абзаце первом настоящего пункта, не требуется.</w:t>
      </w:r>
      <w:r w:rsidRPr="0073168F">
        <w:rPr>
          <w:rFonts w:ascii="Arial" w:hAnsi="Arial" w:cs="Arial"/>
        </w:rPr>
        <w:br/>
      </w:r>
    </w:p>
    <w:p w14:paraId="75119DD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FE1B53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4.5. Контрольные (надзорные) мероприятия проводятся инспекторами, указанными в решении комитета о проведении контрольного (надзорного) мероприятия.</w:t>
      </w:r>
      <w:r w:rsidRPr="0073168F">
        <w:rPr>
          <w:rFonts w:ascii="Arial" w:hAnsi="Arial" w:cs="Arial"/>
        </w:rPr>
        <w:br/>
      </w:r>
    </w:p>
    <w:p w14:paraId="50F21D7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360CB7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При необходимости к проведению контрольных (надзорных) мероприятий комитетом могут быть привлечены эксперты, аттестованные в установленном порядке экспертные организации, включенные в реестр экспертов, экспертных организаций, а также специалисты, обладающие специальными знаниями и навыками, необходимыми для оказания содействия комитету, в том числе при </w:t>
      </w:r>
      <w:r w:rsidRPr="0073168F">
        <w:rPr>
          <w:rFonts w:ascii="Arial" w:hAnsi="Arial" w:cs="Arial"/>
        </w:rPr>
        <w:lastRenderedPageBreak/>
        <w:t>применении технических средств.</w:t>
      </w:r>
      <w:r w:rsidRPr="0073168F">
        <w:rPr>
          <w:rFonts w:ascii="Arial" w:hAnsi="Arial" w:cs="Arial"/>
        </w:rPr>
        <w:br/>
      </w:r>
    </w:p>
    <w:p w14:paraId="636BB79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66F8183" w14:textId="61559616"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 По окончании проведения контрольного (надзорного) мероприятия, предусматривающего взаимодействие с контролируемым лицом, инспектор составляет акт контрольного (надзорного) мероприятия (далее именуется - акт) по форме, утвержденной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sidRPr="0073168F">
        <w:rPr>
          <w:rFonts w:ascii="Arial" w:hAnsi="Arial" w:cs="Arial"/>
        </w:rPr>
        <w:br/>
      </w:r>
    </w:p>
    <w:p w14:paraId="6EC84E0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565B79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4.6.1. В случае если по результатам проведения контрольного (надзорного)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r w:rsidRPr="0073168F">
        <w:rPr>
          <w:rFonts w:ascii="Arial" w:hAnsi="Arial" w:cs="Arial"/>
        </w:rPr>
        <w:br/>
      </w:r>
    </w:p>
    <w:p w14:paraId="7A41B28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56A396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4.6.2.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w:t>
      </w:r>
      <w:r w:rsidRPr="0073168F">
        <w:rPr>
          <w:rFonts w:ascii="Arial" w:hAnsi="Arial" w:cs="Arial"/>
        </w:rPr>
        <w:br/>
      </w:r>
    </w:p>
    <w:p w14:paraId="172A3C4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A5656C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4.6.3. К акту приобщаются документы, иные материалы, являющиеся доказательствами нарушения обязательных требований, а также заполненные при проведении контрольного (надзорного) мероприятия проверочные листы.</w:t>
      </w:r>
      <w:r w:rsidRPr="0073168F">
        <w:rPr>
          <w:rFonts w:ascii="Arial" w:hAnsi="Arial" w:cs="Arial"/>
        </w:rPr>
        <w:br/>
      </w:r>
    </w:p>
    <w:p w14:paraId="6D4C60A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6255F6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4.6.4. Оформление акта производится по месту проведения контрольного (надзорного)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73168F">
        <w:rPr>
          <w:rFonts w:ascii="Arial" w:hAnsi="Arial" w:cs="Arial"/>
        </w:rPr>
        <w:br/>
      </w:r>
    </w:p>
    <w:p w14:paraId="02CADA9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B30FF0B"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4.6.5. В случае несогласия с фактами и выводами, изложенными в акте контрольного (надзорного) мероприятия, контролируемое лицо вправе направить жалобу в порядке, предусмотренном разделом 5 настоящего Положения.</w:t>
      </w:r>
      <w:r w:rsidRPr="0073168F">
        <w:rPr>
          <w:rFonts w:ascii="Arial" w:hAnsi="Arial" w:cs="Arial"/>
        </w:rPr>
        <w:br/>
      </w:r>
    </w:p>
    <w:p w14:paraId="61B50C3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9A23B7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4.6.6. Результаты контрольного (надзорного)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73168F">
        <w:rPr>
          <w:rFonts w:ascii="Arial" w:hAnsi="Arial" w:cs="Arial"/>
        </w:rPr>
        <w:br/>
      </w:r>
    </w:p>
    <w:p w14:paraId="5FD0723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ABA792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4.7. Меры, принимаемые по результатам контрольных (надзорных) мероприятий.</w:t>
      </w:r>
      <w:r w:rsidRPr="0073168F">
        <w:rPr>
          <w:rFonts w:ascii="Arial" w:hAnsi="Arial" w:cs="Arial"/>
        </w:rPr>
        <w:br/>
      </w:r>
    </w:p>
    <w:p w14:paraId="3EC5B5F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1E2897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4.7.1. Комитет в пределах полномочий, предусмотренных законодательством Российской Федерации, в случае выявления при проведении контрольного (надзорного) мероприятия нарушений контролируемым лицом обязательных </w:t>
      </w:r>
      <w:r w:rsidRPr="0073168F">
        <w:rPr>
          <w:rFonts w:ascii="Arial" w:hAnsi="Arial" w:cs="Arial"/>
        </w:rPr>
        <w:lastRenderedPageBreak/>
        <w:t>требований обязан:</w:t>
      </w:r>
      <w:r w:rsidRPr="0073168F">
        <w:rPr>
          <w:rFonts w:ascii="Arial" w:hAnsi="Arial" w:cs="Arial"/>
        </w:rPr>
        <w:br/>
      </w:r>
    </w:p>
    <w:p w14:paraId="2ABF7D2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F32325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1) выдать после оформления акта контролируемому лицу предписание об устранении выявленных нарушений обязательных требований (далее именуется - предписание) с указанием разумных сроков их устранения, но не более шести месяцев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законом о виде контроля. При проведении документарной проверки предписание направляется контролируемому лицу не позднее пяти рабочих дней после окончания документарной проверки;</w:t>
      </w:r>
      <w:r w:rsidRPr="0073168F">
        <w:rPr>
          <w:rFonts w:ascii="Arial" w:hAnsi="Arial" w:cs="Arial"/>
        </w:rPr>
        <w:br/>
      </w:r>
    </w:p>
    <w:p w14:paraId="13C20B4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63743D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надзора,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73168F">
        <w:rPr>
          <w:rFonts w:ascii="Arial" w:hAnsi="Arial" w:cs="Arial"/>
        </w:rPr>
        <w:br/>
      </w:r>
    </w:p>
    <w:p w14:paraId="6132468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0C978F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73168F">
        <w:rPr>
          <w:rFonts w:ascii="Arial" w:hAnsi="Arial" w:cs="Arial"/>
        </w:rPr>
        <w:br/>
      </w:r>
    </w:p>
    <w:p w14:paraId="2C31C11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BC88B4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73168F">
        <w:rPr>
          <w:rFonts w:ascii="Arial" w:hAnsi="Arial" w:cs="Arial"/>
        </w:rPr>
        <w:br/>
      </w:r>
    </w:p>
    <w:p w14:paraId="279333E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53ADEF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5)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73168F">
        <w:rPr>
          <w:rFonts w:ascii="Arial" w:hAnsi="Arial" w:cs="Arial"/>
        </w:rPr>
        <w:br/>
      </w:r>
    </w:p>
    <w:p w14:paraId="4E8960F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75A6B8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lastRenderedPageBreak/>
        <w:t>4.7.2. Контролируемое лицо до истечения срока исполнения предписания уведомляет комитет об исполнении предписания с приложением документов и сведений, подтверждающих устранение выявленных нарушений обязательных требований.</w:t>
      </w:r>
      <w:r w:rsidRPr="0073168F">
        <w:rPr>
          <w:rFonts w:ascii="Arial" w:hAnsi="Arial" w:cs="Arial"/>
        </w:rPr>
        <w:br/>
      </w:r>
    </w:p>
    <w:p w14:paraId="32DCEF6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0D9A4A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4.7.3. По истечении срока исполнения контролируемым лицом предписания, выданного в соответствии с подпунктом 1 подпункта 4.7.1 настоящего пункта, либо при представлении контролируемым лицом до истечения указанного срока документов и сведений, представление которых установлено указанным предписанием, либо в случае получения информации в рамках наблюдения за соблюдением обязательных требований (мониторинга безопасности), комитет оценивает исполнение предписания на основании представленных документов и сведений, полученной информации.</w:t>
      </w:r>
      <w:r w:rsidRPr="0073168F">
        <w:rPr>
          <w:rFonts w:ascii="Arial" w:hAnsi="Arial" w:cs="Arial"/>
        </w:rPr>
        <w:br/>
      </w:r>
    </w:p>
    <w:p w14:paraId="188D764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5FF47B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4.7.4.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предписания, комитет оценивает исполнение указанного предписания путем проведения инспекционного визита, рейдового осмотра или документарной проверки.</w:t>
      </w:r>
      <w:r w:rsidRPr="0073168F">
        <w:rPr>
          <w:rFonts w:ascii="Arial" w:hAnsi="Arial" w:cs="Arial"/>
        </w:rPr>
        <w:br/>
      </w:r>
    </w:p>
    <w:p w14:paraId="2D6E89E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4AE122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4.7.5. В случае если по итогам проведения контрольного (надзорного) мероприятия, предусмотренного подпунктом 4.7.4 настоящего пункта, комитетом будет установлено, что предписание не исполнено или исполнено ненадлежащим образом, он вновь выдает контролируемому лицу предписание, предусмотренное подпунктом 1 подпункта 4.7.1 настоящего пункта, с указанием новых сроков его исполнения.</w:t>
      </w:r>
      <w:r w:rsidRPr="0073168F">
        <w:rPr>
          <w:rFonts w:ascii="Arial" w:hAnsi="Arial" w:cs="Arial"/>
        </w:rPr>
        <w:br/>
      </w:r>
    </w:p>
    <w:p w14:paraId="24FB3FD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5CC83C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При повторном неисполнении предписания в установленные сроки комитет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73168F">
        <w:rPr>
          <w:rFonts w:ascii="Arial" w:hAnsi="Arial" w:cs="Arial"/>
        </w:rPr>
        <w:br/>
      </w:r>
    </w:p>
    <w:p w14:paraId="21E93CD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BD0F1F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4.8. Плановые и внеплановые контрольные (надзорные)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(надзорного) мероприятия, следующих контрольных (надзорных) действий:</w:t>
      </w:r>
      <w:r w:rsidRPr="0073168F">
        <w:rPr>
          <w:rFonts w:ascii="Arial" w:hAnsi="Arial" w:cs="Arial"/>
        </w:rPr>
        <w:br/>
      </w:r>
    </w:p>
    <w:p w14:paraId="69E0022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1BF4F1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осмотр;</w:t>
      </w:r>
      <w:r w:rsidRPr="0073168F">
        <w:rPr>
          <w:rFonts w:ascii="Arial" w:hAnsi="Arial" w:cs="Arial"/>
        </w:rPr>
        <w:br/>
      </w:r>
    </w:p>
    <w:p w14:paraId="3349CC5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1302AA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опрос;</w:t>
      </w:r>
      <w:r w:rsidRPr="0073168F">
        <w:rPr>
          <w:rFonts w:ascii="Arial" w:hAnsi="Arial" w:cs="Arial"/>
        </w:rPr>
        <w:br/>
      </w:r>
    </w:p>
    <w:p w14:paraId="1FE0F96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4CB8DE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lastRenderedPageBreak/>
        <w:t>получение письменных объяснений;</w:t>
      </w:r>
      <w:r w:rsidRPr="0073168F">
        <w:rPr>
          <w:rFonts w:ascii="Arial" w:hAnsi="Arial" w:cs="Arial"/>
        </w:rPr>
        <w:br/>
      </w:r>
    </w:p>
    <w:p w14:paraId="600F88F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F0678D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истребование документов;</w:t>
      </w:r>
      <w:r w:rsidRPr="0073168F">
        <w:rPr>
          <w:rFonts w:ascii="Arial" w:hAnsi="Arial" w:cs="Arial"/>
        </w:rPr>
        <w:br/>
      </w:r>
    </w:p>
    <w:p w14:paraId="4655EB4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92EE3B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отбор проб (образцов);</w:t>
      </w:r>
      <w:r w:rsidRPr="0073168F">
        <w:rPr>
          <w:rFonts w:ascii="Arial" w:hAnsi="Arial" w:cs="Arial"/>
        </w:rPr>
        <w:br/>
      </w:r>
    </w:p>
    <w:p w14:paraId="46E2F22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B70494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инструментальное обследование;</w:t>
      </w:r>
      <w:r w:rsidRPr="0073168F">
        <w:rPr>
          <w:rFonts w:ascii="Arial" w:hAnsi="Arial" w:cs="Arial"/>
        </w:rPr>
        <w:br/>
      </w:r>
    </w:p>
    <w:p w14:paraId="6DB8592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441DD2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экспертиза.</w:t>
      </w:r>
      <w:r w:rsidRPr="0073168F">
        <w:rPr>
          <w:rFonts w:ascii="Arial" w:hAnsi="Arial" w:cs="Arial"/>
        </w:rPr>
        <w:br/>
      </w:r>
    </w:p>
    <w:p w14:paraId="7DCDF7D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1AA92D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4.8.1. Осмотр, опрос.</w:t>
      </w:r>
      <w:r w:rsidRPr="0073168F">
        <w:rPr>
          <w:rFonts w:ascii="Arial" w:hAnsi="Arial" w:cs="Arial"/>
        </w:rPr>
        <w:br/>
      </w:r>
    </w:p>
    <w:p w14:paraId="67CFBC0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76D8A2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Осмотр осуществляется инспектором в присутствии контролируемого лица и (или) его представителя с обязательным применением видеозаписи.</w:t>
      </w:r>
      <w:r w:rsidRPr="0073168F">
        <w:rPr>
          <w:rFonts w:ascii="Arial" w:hAnsi="Arial" w:cs="Arial"/>
        </w:rPr>
        <w:br/>
      </w:r>
    </w:p>
    <w:p w14:paraId="3058B3D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5F7D3C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По результатам осмотра составляется протокол осмотра.</w:t>
      </w:r>
      <w:r w:rsidRPr="0073168F">
        <w:rPr>
          <w:rFonts w:ascii="Arial" w:hAnsi="Arial" w:cs="Arial"/>
        </w:rPr>
        <w:br/>
      </w:r>
    </w:p>
    <w:p w14:paraId="1F84A4F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EB903C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73168F">
        <w:rPr>
          <w:rFonts w:ascii="Arial" w:hAnsi="Arial" w:cs="Arial"/>
        </w:rPr>
        <w:br/>
      </w:r>
    </w:p>
    <w:p w14:paraId="5AD39D2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34188B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в случае, если полученные сведения имеют значение для контрольного (надзорного) мероприятия.</w:t>
      </w:r>
      <w:r w:rsidRPr="0073168F">
        <w:rPr>
          <w:rFonts w:ascii="Arial" w:hAnsi="Arial" w:cs="Arial"/>
        </w:rPr>
        <w:br/>
      </w:r>
    </w:p>
    <w:p w14:paraId="04258A6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F3B495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73168F">
        <w:rPr>
          <w:rFonts w:ascii="Arial" w:hAnsi="Arial" w:cs="Arial"/>
        </w:rPr>
        <w:br/>
      </w:r>
    </w:p>
    <w:p w14:paraId="1078863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AC2398B"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73168F">
        <w:rPr>
          <w:rFonts w:ascii="Arial" w:hAnsi="Arial" w:cs="Arial"/>
        </w:rPr>
        <w:br/>
      </w:r>
    </w:p>
    <w:p w14:paraId="0826833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884C50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Использование фотосъемки и видеозаписи для фиксации доказательств нарушений обязательных требований осуществляется с учетом требований </w:t>
      </w:r>
      <w:r w:rsidRPr="0073168F">
        <w:rPr>
          <w:rFonts w:ascii="Arial" w:hAnsi="Arial" w:cs="Arial"/>
        </w:rPr>
        <w:lastRenderedPageBreak/>
        <w:t>законодательства Российской Федерации о защите государственной тайны.</w:t>
      </w:r>
      <w:r w:rsidRPr="0073168F">
        <w:rPr>
          <w:rFonts w:ascii="Arial" w:hAnsi="Arial" w:cs="Arial"/>
        </w:rPr>
        <w:br/>
      </w:r>
    </w:p>
    <w:p w14:paraId="288659A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52B496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4.8.2. Истребование документов.</w:t>
      </w:r>
      <w:r w:rsidRPr="0073168F">
        <w:rPr>
          <w:rFonts w:ascii="Arial" w:hAnsi="Arial" w:cs="Arial"/>
        </w:rPr>
        <w:br/>
      </w:r>
    </w:p>
    <w:p w14:paraId="28AB71B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4368B5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73168F">
        <w:rPr>
          <w:rFonts w:ascii="Arial" w:hAnsi="Arial" w:cs="Arial"/>
        </w:rPr>
        <w:br/>
      </w:r>
    </w:p>
    <w:p w14:paraId="4B8D61B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9EAE87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Контролируемое лицо в срок, указанный в требовании о представлении документов, направляет </w:t>
      </w:r>
      <w:proofErr w:type="spellStart"/>
      <w:r w:rsidRPr="0073168F">
        <w:rPr>
          <w:rFonts w:ascii="Arial" w:hAnsi="Arial" w:cs="Arial"/>
        </w:rPr>
        <w:t>истребуемые</w:t>
      </w:r>
      <w:proofErr w:type="spellEnd"/>
      <w:r w:rsidRPr="0073168F">
        <w:rPr>
          <w:rFonts w:ascii="Arial" w:hAnsi="Arial" w:cs="Arial"/>
        </w:rPr>
        <w:t xml:space="preserve"> документы в комитет либо незамедлительно ходатайством в письменной форме уведомляет инспектора о невозможности представления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73168F">
        <w:rPr>
          <w:rFonts w:ascii="Arial" w:hAnsi="Arial" w:cs="Arial"/>
        </w:rPr>
        <w:t>истребуемые</w:t>
      </w:r>
      <w:proofErr w:type="spellEnd"/>
      <w:r w:rsidRPr="0073168F">
        <w:rPr>
          <w:rFonts w:ascii="Arial" w:hAnsi="Arial" w:cs="Arial"/>
        </w:rPr>
        <w:t xml:space="preserve"> документы.</w:t>
      </w:r>
      <w:r w:rsidRPr="0073168F">
        <w:rPr>
          <w:rFonts w:ascii="Arial" w:hAnsi="Arial" w:cs="Arial"/>
        </w:rPr>
        <w:br/>
      </w:r>
    </w:p>
    <w:p w14:paraId="13E543E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D699AA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(надзорных) мероприятий на срок проведения документарной проверки.</w:t>
      </w:r>
      <w:r w:rsidRPr="0073168F">
        <w:rPr>
          <w:rFonts w:ascii="Arial" w:hAnsi="Arial" w:cs="Arial"/>
        </w:rPr>
        <w:br/>
      </w:r>
    </w:p>
    <w:p w14:paraId="375ECDF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B0F3EC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4.8.3. Получение письменных объяснений.</w:t>
      </w:r>
      <w:r w:rsidRPr="0073168F">
        <w:rPr>
          <w:rFonts w:ascii="Arial" w:hAnsi="Arial" w:cs="Arial"/>
        </w:rPr>
        <w:br/>
      </w:r>
    </w:p>
    <w:p w14:paraId="22E8939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F73CBC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Письменные объяснения могут быть запрошены инспектором от контролируемого лица или его представителя, свидетелей.</w:t>
      </w:r>
      <w:r w:rsidRPr="0073168F">
        <w:rPr>
          <w:rFonts w:ascii="Arial" w:hAnsi="Arial" w:cs="Arial"/>
        </w:rPr>
        <w:br/>
      </w:r>
    </w:p>
    <w:p w14:paraId="285D275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8BA5E1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Указанные лица представляют инспектору письменные объяснения в свободной форме не позднее двух рабочих дней до даты завершения проверки.</w:t>
      </w:r>
      <w:r w:rsidRPr="0073168F">
        <w:rPr>
          <w:rFonts w:ascii="Arial" w:hAnsi="Arial" w:cs="Arial"/>
        </w:rPr>
        <w:br/>
      </w:r>
    </w:p>
    <w:p w14:paraId="40B76D8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7F15BC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Письменные объяснения оформляются путем составления письменного документа в свободной форме.</w:t>
      </w:r>
      <w:r w:rsidRPr="0073168F">
        <w:rPr>
          <w:rFonts w:ascii="Arial" w:hAnsi="Arial" w:cs="Arial"/>
        </w:rPr>
        <w:br/>
      </w:r>
    </w:p>
    <w:p w14:paraId="615A168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81E952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73168F">
        <w:rPr>
          <w:rFonts w:ascii="Arial" w:hAnsi="Arial" w:cs="Arial"/>
        </w:rPr>
        <w:br/>
      </w:r>
    </w:p>
    <w:p w14:paraId="284CD2C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63F25C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lastRenderedPageBreak/>
        <w:t>4.8.4. Экспертиза осуществляется экспертом или экспертной организацией по поручению комитета.</w:t>
      </w:r>
      <w:r w:rsidRPr="0073168F">
        <w:rPr>
          <w:rFonts w:ascii="Arial" w:hAnsi="Arial" w:cs="Arial"/>
        </w:rPr>
        <w:br/>
      </w:r>
    </w:p>
    <w:p w14:paraId="5F9975C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D47FA0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73168F">
        <w:rPr>
          <w:rFonts w:ascii="Arial" w:hAnsi="Arial" w:cs="Arial"/>
        </w:rPr>
        <w:br/>
      </w:r>
    </w:p>
    <w:p w14:paraId="6D4FDB3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B99FD2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Время осуществления экспертизы зависит от вида экспертизы и устанавливается индивидуально в каждом конкретном случае по соглашению между комитетом и экспертом или экспертной организацией.</w:t>
      </w:r>
      <w:r w:rsidRPr="0073168F">
        <w:rPr>
          <w:rFonts w:ascii="Arial" w:hAnsi="Arial" w:cs="Arial"/>
        </w:rPr>
        <w:br/>
      </w:r>
    </w:p>
    <w:p w14:paraId="4D91030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F2EF3A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Результаты экспертизы оформляются экспертным заключением по форме, утвержденной комитетом.</w:t>
      </w:r>
      <w:r w:rsidRPr="0073168F">
        <w:rPr>
          <w:rFonts w:ascii="Arial" w:hAnsi="Arial" w:cs="Arial"/>
        </w:rPr>
        <w:br/>
      </w:r>
    </w:p>
    <w:p w14:paraId="5746E12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539776E"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4.8.5. Отбор проб (образцов), инструментальное обследование осуществляются в соответствии со статьями 81, 82 Федерального закона N 248-ФЗ.</w:t>
      </w:r>
      <w:r w:rsidRPr="0073168F">
        <w:rPr>
          <w:rFonts w:ascii="Arial" w:hAnsi="Arial" w:cs="Arial"/>
        </w:rPr>
        <w:br/>
      </w:r>
    </w:p>
    <w:p w14:paraId="18A7890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E3FE79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4.9. Плановые контрольные (надзорные) мероприятия.</w:t>
      </w:r>
    </w:p>
    <w:p w14:paraId="08AE1C7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4.9.1.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формируемого комитетом и подлежащего согласованию с органами прокуратуры.</w:t>
      </w:r>
      <w:r w:rsidRPr="0073168F">
        <w:rPr>
          <w:rFonts w:ascii="Arial" w:hAnsi="Arial" w:cs="Arial"/>
        </w:rPr>
        <w:br/>
      </w:r>
    </w:p>
    <w:p w14:paraId="1A8728E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E39ACD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4.9.2. В зависимости от присвоенной объекту надзора категории риска периодичность проведения плановых контрольных (надзорных) мероприятий составляет:</w:t>
      </w:r>
      <w:r w:rsidRPr="0073168F">
        <w:rPr>
          <w:rFonts w:ascii="Arial" w:hAnsi="Arial" w:cs="Arial"/>
        </w:rPr>
        <w:br/>
      </w:r>
    </w:p>
    <w:p w14:paraId="15A89C6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08515A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для объектов надзора, отнесенных к категории среднего риска, - один раз в три года;</w:t>
      </w:r>
      <w:r w:rsidRPr="0073168F">
        <w:rPr>
          <w:rFonts w:ascii="Arial" w:hAnsi="Arial" w:cs="Arial"/>
        </w:rPr>
        <w:br/>
      </w:r>
    </w:p>
    <w:p w14:paraId="0C9B7EC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45B887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для объектов надзора, отнесенных к категории умеренного риска, - один раз в шесть лет.</w:t>
      </w:r>
      <w:r w:rsidRPr="0073168F">
        <w:rPr>
          <w:rFonts w:ascii="Arial" w:hAnsi="Arial" w:cs="Arial"/>
        </w:rPr>
        <w:br/>
      </w:r>
    </w:p>
    <w:p w14:paraId="068EF8F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5F2C31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 отношении объектов надзора, отнесенных к категории низкого риска, плановые контрольные (надзорные) мероприятия не проводятся.</w:t>
      </w:r>
      <w:r w:rsidRPr="0073168F">
        <w:rPr>
          <w:rFonts w:ascii="Arial" w:hAnsi="Arial" w:cs="Arial"/>
        </w:rPr>
        <w:br/>
      </w:r>
    </w:p>
    <w:p w14:paraId="3D3370F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981C09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4.9.3. Комитет может проводить следующие плановые контрольные (надзорные) мероприятия:</w:t>
      </w:r>
      <w:r w:rsidRPr="0073168F">
        <w:rPr>
          <w:rFonts w:ascii="Arial" w:hAnsi="Arial" w:cs="Arial"/>
        </w:rPr>
        <w:br/>
      </w:r>
    </w:p>
    <w:p w14:paraId="01C673A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54F2E2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документарная проверка;</w:t>
      </w:r>
      <w:r w:rsidRPr="0073168F">
        <w:rPr>
          <w:rFonts w:ascii="Arial" w:hAnsi="Arial" w:cs="Arial"/>
        </w:rPr>
        <w:br/>
      </w:r>
    </w:p>
    <w:p w14:paraId="39A9496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E720C1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выездная проверка;</w:t>
      </w:r>
      <w:r w:rsidRPr="0073168F">
        <w:rPr>
          <w:rFonts w:ascii="Arial" w:hAnsi="Arial" w:cs="Arial"/>
        </w:rPr>
        <w:br/>
      </w:r>
    </w:p>
    <w:p w14:paraId="684600F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09F787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инспекционный визит;</w:t>
      </w:r>
      <w:r w:rsidRPr="0073168F">
        <w:rPr>
          <w:rFonts w:ascii="Arial" w:hAnsi="Arial" w:cs="Arial"/>
        </w:rPr>
        <w:br/>
      </w:r>
    </w:p>
    <w:p w14:paraId="60DE4A2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AD0500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рейдовый осмотр.</w:t>
      </w:r>
      <w:r w:rsidRPr="0073168F">
        <w:rPr>
          <w:rFonts w:ascii="Arial" w:hAnsi="Arial" w:cs="Arial"/>
        </w:rPr>
        <w:br/>
      </w:r>
    </w:p>
    <w:p w14:paraId="3499FDE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2AF0C1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4.9.4. Плановые контрольные (надзорные) мероприятия в рамках осуществления регионального государственного надзора на территории опережающего социально-экономического развития в отношении резидентов территории опережающего социально-экономического развития проводятся с учетом особенностей осуществления государственного контроля (надзора) и муниципального контроля, установленных Правительством Российской Федерации.</w:t>
      </w:r>
      <w:r w:rsidRPr="0073168F">
        <w:rPr>
          <w:rFonts w:ascii="Arial" w:hAnsi="Arial" w:cs="Arial"/>
        </w:rPr>
        <w:br/>
      </w:r>
    </w:p>
    <w:p w14:paraId="6070BC6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FF7BB2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4.10. Внеплановые контрольные (надзорные) мероприятия.</w:t>
      </w:r>
      <w:r w:rsidRPr="0073168F">
        <w:rPr>
          <w:rFonts w:ascii="Arial" w:hAnsi="Arial" w:cs="Arial"/>
        </w:rPr>
        <w:br/>
      </w:r>
    </w:p>
    <w:p w14:paraId="3DD32F1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9C35FF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4.10.1. Комитет проводит следующие внеплановые контрольные (надзорные) мероприятия:</w:t>
      </w:r>
      <w:r w:rsidRPr="0073168F">
        <w:rPr>
          <w:rFonts w:ascii="Arial" w:hAnsi="Arial" w:cs="Arial"/>
        </w:rPr>
        <w:br/>
      </w:r>
    </w:p>
    <w:p w14:paraId="0745B7A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8A2BC7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документарная проверка;</w:t>
      </w:r>
      <w:r w:rsidRPr="0073168F">
        <w:rPr>
          <w:rFonts w:ascii="Arial" w:hAnsi="Arial" w:cs="Arial"/>
        </w:rPr>
        <w:br/>
      </w:r>
    </w:p>
    <w:p w14:paraId="3623CE7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6B43A1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выездная проверка;</w:t>
      </w:r>
      <w:r w:rsidRPr="0073168F">
        <w:rPr>
          <w:rFonts w:ascii="Arial" w:hAnsi="Arial" w:cs="Arial"/>
        </w:rPr>
        <w:br/>
      </w:r>
    </w:p>
    <w:p w14:paraId="1B2476A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0E9457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инспекционный визит;</w:t>
      </w:r>
      <w:r w:rsidRPr="0073168F">
        <w:rPr>
          <w:rFonts w:ascii="Arial" w:hAnsi="Arial" w:cs="Arial"/>
        </w:rPr>
        <w:br/>
      </w:r>
    </w:p>
    <w:p w14:paraId="701A49F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B95100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рейдовый осмотр;</w:t>
      </w:r>
      <w:r w:rsidRPr="0073168F">
        <w:rPr>
          <w:rFonts w:ascii="Arial" w:hAnsi="Arial" w:cs="Arial"/>
        </w:rPr>
        <w:br/>
      </w:r>
    </w:p>
    <w:p w14:paraId="6094C17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5CF0C2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наблюдение за соблюдением обязательных требований;</w:t>
      </w:r>
      <w:r w:rsidRPr="0073168F">
        <w:rPr>
          <w:rFonts w:ascii="Arial" w:hAnsi="Arial" w:cs="Arial"/>
        </w:rPr>
        <w:br/>
      </w:r>
    </w:p>
    <w:p w14:paraId="331151A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A75B98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выездное обследование.</w:t>
      </w:r>
      <w:r w:rsidRPr="0073168F">
        <w:rPr>
          <w:rFonts w:ascii="Arial" w:hAnsi="Arial" w:cs="Arial"/>
        </w:rPr>
        <w:br/>
      </w:r>
    </w:p>
    <w:p w14:paraId="515B255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0B373E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4.10.2. Решение о проведении внепланового контрольного (надзорного) мероприятия принимается с учетом индикатора риска нарушения обязательных требований, установленного в пункте 2.6 настоящего Положения.</w:t>
      </w:r>
      <w:r w:rsidRPr="0073168F">
        <w:rPr>
          <w:rFonts w:ascii="Arial" w:hAnsi="Arial" w:cs="Arial"/>
        </w:rPr>
        <w:br/>
      </w:r>
    </w:p>
    <w:p w14:paraId="6F718EA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27B5A1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lastRenderedPageBreak/>
        <w:t>4.10.3. Внеплановые контрольные (надзорные) мероприятия, за исключением внеплановых контрольных (надзорных) мероприятий без взаимодействия с контролируемыми лицами, проводятся по основаниям, предусмотренным пунктами 1, 3 - 5 части 1, частью 3 статьи 57, частью 12 статьи 66 Федерального закона N 248-ФЗ.</w:t>
      </w:r>
      <w:r w:rsidRPr="0073168F">
        <w:rPr>
          <w:rFonts w:ascii="Arial" w:hAnsi="Arial" w:cs="Arial"/>
        </w:rPr>
        <w:br/>
      </w:r>
    </w:p>
    <w:p w14:paraId="013B022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FCDC8F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4.10.4.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73168F">
        <w:rPr>
          <w:rFonts w:ascii="Arial" w:hAnsi="Arial" w:cs="Arial"/>
        </w:rPr>
        <w:br/>
      </w:r>
    </w:p>
    <w:p w14:paraId="24A373D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D9ECDD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 Документарная проверка.</w:t>
      </w:r>
      <w:r w:rsidRPr="0073168F">
        <w:rPr>
          <w:rFonts w:ascii="Arial" w:hAnsi="Arial" w:cs="Arial"/>
        </w:rPr>
        <w:br/>
      </w:r>
    </w:p>
    <w:p w14:paraId="404AFAA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77DF0A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4.11.1. Под документарной проверкой понимается контрольное (надзорное) мероприятие, которое проводится по месту нахождения комитета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комитета.</w:t>
      </w:r>
      <w:r w:rsidRPr="0073168F">
        <w:rPr>
          <w:rFonts w:ascii="Arial" w:hAnsi="Arial" w:cs="Arial"/>
        </w:rPr>
        <w:br/>
      </w:r>
    </w:p>
    <w:p w14:paraId="5586A57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9869BC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4.11.2. В случае если достоверность сведений, содержащихся в документах, имеющихся в распоряжении комитета, вызывает обоснованные сомнения либо эти сведения не позволяют оценить исполнение контролируемым лицом обязательных требований, комитет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комитет указанные в требовании документы.</w:t>
      </w:r>
      <w:r w:rsidRPr="0073168F">
        <w:rPr>
          <w:rFonts w:ascii="Arial" w:hAnsi="Arial" w:cs="Arial"/>
        </w:rPr>
        <w:br/>
      </w:r>
    </w:p>
    <w:p w14:paraId="2C13CB9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E75F13E"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4.11.3. Срок проведения документарной проверки не может превышать 10 рабочих дней. В указанный срок не включается период:</w:t>
      </w:r>
      <w:r w:rsidRPr="0073168F">
        <w:rPr>
          <w:rFonts w:ascii="Arial" w:hAnsi="Arial" w:cs="Arial"/>
        </w:rPr>
        <w:br/>
      </w:r>
    </w:p>
    <w:p w14:paraId="5DB4906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314475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с момента направления комитетом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комитет;</w:t>
      </w:r>
      <w:r w:rsidRPr="0073168F">
        <w:rPr>
          <w:rFonts w:ascii="Arial" w:hAnsi="Arial" w:cs="Arial"/>
        </w:rPr>
        <w:br/>
      </w:r>
    </w:p>
    <w:p w14:paraId="6C02780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5C2814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с момента направления комитетом контролируемому лицу информации комитета о выявлении ошибок и (или) противоречий в представленных контролируемым лицом документах либо несоответствии сведений, содержащихся в представленных документах, сведениям, содержащимся в имеющихся у комитета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комитет.</w:t>
      </w:r>
      <w:r w:rsidRPr="0073168F">
        <w:rPr>
          <w:rFonts w:ascii="Arial" w:hAnsi="Arial" w:cs="Arial"/>
        </w:rPr>
        <w:br/>
      </w:r>
    </w:p>
    <w:p w14:paraId="01E63C3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8A0BF0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4.11.4. Перечень допустимых контрольных действий, совершаемых в ходе документарной проверки:</w:t>
      </w:r>
      <w:r w:rsidRPr="0073168F">
        <w:rPr>
          <w:rFonts w:ascii="Arial" w:hAnsi="Arial" w:cs="Arial"/>
        </w:rPr>
        <w:br/>
      </w:r>
    </w:p>
    <w:p w14:paraId="49CD607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6FA757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истребование документов;</w:t>
      </w:r>
      <w:r w:rsidRPr="0073168F">
        <w:rPr>
          <w:rFonts w:ascii="Arial" w:hAnsi="Arial" w:cs="Arial"/>
        </w:rPr>
        <w:br/>
      </w:r>
    </w:p>
    <w:p w14:paraId="3178637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28BB56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получение письменных объяснений;</w:t>
      </w:r>
      <w:r w:rsidRPr="0073168F">
        <w:rPr>
          <w:rFonts w:ascii="Arial" w:hAnsi="Arial" w:cs="Arial"/>
        </w:rPr>
        <w:br/>
      </w:r>
    </w:p>
    <w:p w14:paraId="74BAF19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2D3A25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экспертиза.</w:t>
      </w:r>
      <w:r w:rsidRPr="0073168F">
        <w:rPr>
          <w:rFonts w:ascii="Arial" w:hAnsi="Arial" w:cs="Arial"/>
        </w:rPr>
        <w:br/>
      </w:r>
    </w:p>
    <w:p w14:paraId="4C07FE7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9BA9FD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Указанные контрольные (надзорные) действия осуществляются в соответствии с пунктом 4.8 настоящего Положения.</w:t>
      </w:r>
      <w:r w:rsidRPr="0073168F">
        <w:rPr>
          <w:rFonts w:ascii="Arial" w:hAnsi="Arial" w:cs="Arial"/>
        </w:rPr>
        <w:br/>
      </w:r>
    </w:p>
    <w:p w14:paraId="37927E7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A0AEED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4.11.5. По окончании документарной проверки оформляется акт. Оформление акта производится по месту нахождения комитета в день окончания проведения документарной проверки.</w:t>
      </w:r>
      <w:r w:rsidRPr="0073168F">
        <w:rPr>
          <w:rFonts w:ascii="Arial" w:hAnsi="Arial" w:cs="Arial"/>
        </w:rPr>
        <w:br/>
      </w:r>
    </w:p>
    <w:p w14:paraId="6079130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FDCEA5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Акт направляется комитетом контролируемому лицу в срок не позднее пяти рабочих дней после окончания документарной проверки в порядке, предусмотренном статьей 21 Федерального закона N 248-ФЗ.</w:t>
      </w:r>
      <w:r w:rsidRPr="0073168F">
        <w:rPr>
          <w:rFonts w:ascii="Arial" w:hAnsi="Arial" w:cs="Arial"/>
        </w:rPr>
        <w:br/>
      </w:r>
    </w:p>
    <w:p w14:paraId="7916AE7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62F370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4.11.6. Внеплановая документарная проверка проводится без согласования с органами прокуратуры.</w:t>
      </w:r>
      <w:r w:rsidRPr="0073168F">
        <w:rPr>
          <w:rFonts w:ascii="Arial" w:hAnsi="Arial" w:cs="Arial"/>
        </w:rPr>
        <w:br/>
      </w:r>
    </w:p>
    <w:p w14:paraId="0C5E41A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708D21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 Выездная проверка.</w:t>
      </w:r>
      <w:r w:rsidRPr="0073168F">
        <w:rPr>
          <w:rFonts w:ascii="Arial" w:hAnsi="Arial" w:cs="Arial"/>
        </w:rPr>
        <w:br/>
      </w:r>
    </w:p>
    <w:p w14:paraId="486FDDC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69CAC1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73168F">
        <w:rPr>
          <w:rFonts w:ascii="Arial" w:hAnsi="Arial" w:cs="Arial"/>
        </w:rPr>
        <w:br/>
      </w:r>
    </w:p>
    <w:p w14:paraId="43836F3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44E379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Выездная проверка может проводиться с использованием средств дистанционного взаимодействия, в том числе посредством аудио- или видеосвязи.</w:t>
      </w:r>
      <w:r w:rsidRPr="0073168F">
        <w:rPr>
          <w:rFonts w:ascii="Arial" w:hAnsi="Arial" w:cs="Arial"/>
        </w:rPr>
        <w:br/>
      </w:r>
    </w:p>
    <w:p w14:paraId="67B6A46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4CE888B"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4.12.2. Выездная проверка проводится в случае, если не представляется возможным:</w:t>
      </w:r>
      <w:r w:rsidRPr="0073168F">
        <w:rPr>
          <w:rFonts w:ascii="Arial" w:hAnsi="Arial" w:cs="Arial"/>
        </w:rPr>
        <w:br/>
      </w:r>
    </w:p>
    <w:p w14:paraId="6259170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ED491C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удостовериться в полноте и достоверности сведений, которые содержатся в находящихся в распоряжении комитета или в запрашиваемых им документах и </w:t>
      </w:r>
      <w:r w:rsidRPr="0073168F">
        <w:rPr>
          <w:rFonts w:ascii="Arial" w:hAnsi="Arial" w:cs="Arial"/>
        </w:rPr>
        <w:lastRenderedPageBreak/>
        <w:t>объяснениях контролируемого лица;</w:t>
      </w:r>
      <w:r w:rsidRPr="0073168F">
        <w:rPr>
          <w:rFonts w:ascii="Arial" w:hAnsi="Arial" w:cs="Arial"/>
        </w:rPr>
        <w:br/>
      </w:r>
    </w:p>
    <w:p w14:paraId="0BE84D6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9EEAD1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оценить соответствие деятельности, действий (бездействия) контролируемого лица и (или) принадлежащих ему и (или) используемых им объектов надзора обязательным требованиям без выезда на место нахождения (осуществления деятельности) контролируемого лица (его филиалов, представительств, обособленных структурных подразделений) и совершения необходимых контрольных действий, предусмотренных в рамках иного вида контрольных (надзорных) мероприятий.</w:t>
      </w:r>
      <w:r w:rsidRPr="0073168F">
        <w:rPr>
          <w:rFonts w:ascii="Arial" w:hAnsi="Arial" w:cs="Arial"/>
        </w:rPr>
        <w:br/>
      </w:r>
    </w:p>
    <w:p w14:paraId="0473B73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64924C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и частью 3 статьи 57, частью 12 статьи 66 Федерального закона N 248-ФЗ.</w:t>
      </w:r>
      <w:r w:rsidRPr="0073168F">
        <w:rPr>
          <w:rFonts w:ascii="Arial" w:hAnsi="Arial" w:cs="Arial"/>
        </w:rPr>
        <w:br/>
      </w:r>
    </w:p>
    <w:p w14:paraId="1F14D80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DB0A0C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4.12.4. Комитет уведомляет контролируемое лицо о проведении выездной проверки не позднее чем за 24 часа до ее начала путем направления контролируемому лицу копии решения о проведении выездной проверки.</w:t>
      </w:r>
      <w:r w:rsidRPr="0073168F">
        <w:rPr>
          <w:rFonts w:ascii="Arial" w:hAnsi="Arial" w:cs="Arial"/>
        </w:rPr>
        <w:br/>
      </w:r>
    </w:p>
    <w:p w14:paraId="7C1474B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7CD7CF3"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(надзорных) мероприятий.</w:t>
      </w:r>
      <w:r w:rsidRPr="0073168F">
        <w:rPr>
          <w:rFonts w:ascii="Arial" w:hAnsi="Arial" w:cs="Arial"/>
        </w:rPr>
        <w:br/>
      </w:r>
    </w:p>
    <w:p w14:paraId="613F373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1370B8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4.12.6. Срок проведения выездной проверки составляет не более 10 рабочих дней.</w:t>
      </w:r>
      <w:r w:rsidRPr="0073168F">
        <w:rPr>
          <w:rFonts w:ascii="Arial" w:hAnsi="Arial" w:cs="Arial"/>
        </w:rPr>
        <w:br/>
      </w:r>
    </w:p>
    <w:p w14:paraId="47C146B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CC338DE"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73168F">
        <w:rPr>
          <w:rFonts w:ascii="Arial" w:hAnsi="Arial" w:cs="Arial"/>
        </w:rPr>
        <w:br/>
      </w:r>
    </w:p>
    <w:p w14:paraId="48697AA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19463D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4.12.7. Перечень допустимых контрольных действий в ходе выездной проверки:</w:t>
      </w:r>
      <w:r w:rsidRPr="0073168F">
        <w:rPr>
          <w:rFonts w:ascii="Arial" w:hAnsi="Arial" w:cs="Arial"/>
        </w:rPr>
        <w:br/>
      </w:r>
    </w:p>
    <w:p w14:paraId="04C707E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286BF6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осмотр;</w:t>
      </w:r>
      <w:r w:rsidRPr="0073168F">
        <w:rPr>
          <w:rFonts w:ascii="Arial" w:hAnsi="Arial" w:cs="Arial"/>
        </w:rPr>
        <w:br/>
      </w:r>
    </w:p>
    <w:p w14:paraId="6669726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657157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опрос;</w:t>
      </w:r>
      <w:r w:rsidRPr="0073168F">
        <w:rPr>
          <w:rFonts w:ascii="Arial" w:hAnsi="Arial" w:cs="Arial"/>
        </w:rPr>
        <w:br/>
      </w:r>
    </w:p>
    <w:p w14:paraId="05E0331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5154C6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истребование документов;</w:t>
      </w:r>
      <w:r w:rsidRPr="0073168F">
        <w:rPr>
          <w:rFonts w:ascii="Arial" w:hAnsi="Arial" w:cs="Arial"/>
        </w:rPr>
        <w:br/>
      </w:r>
    </w:p>
    <w:p w14:paraId="1D21E59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8718C3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lastRenderedPageBreak/>
        <w:t>получение письменных объяснений;</w:t>
      </w:r>
      <w:r w:rsidRPr="0073168F">
        <w:rPr>
          <w:rFonts w:ascii="Arial" w:hAnsi="Arial" w:cs="Arial"/>
        </w:rPr>
        <w:br/>
      </w:r>
    </w:p>
    <w:p w14:paraId="771D53A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B1F0B8E"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экспертиза;</w:t>
      </w:r>
      <w:r w:rsidRPr="0073168F">
        <w:rPr>
          <w:rFonts w:ascii="Arial" w:hAnsi="Arial" w:cs="Arial"/>
        </w:rPr>
        <w:br/>
      </w:r>
    </w:p>
    <w:p w14:paraId="310B10F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097A1E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отбор проб (образцов);</w:t>
      </w:r>
      <w:r w:rsidRPr="0073168F">
        <w:rPr>
          <w:rFonts w:ascii="Arial" w:hAnsi="Arial" w:cs="Arial"/>
        </w:rPr>
        <w:br/>
      </w:r>
    </w:p>
    <w:p w14:paraId="242B45F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B287BF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инструментальное обследование.</w:t>
      </w:r>
      <w:r w:rsidRPr="0073168F">
        <w:rPr>
          <w:rFonts w:ascii="Arial" w:hAnsi="Arial" w:cs="Arial"/>
        </w:rPr>
        <w:br/>
      </w:r>
    </w:p>
    <w:p w14:paraId="4B2854A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5452F30"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Указанные контрольные (надзорные) действия осуществляются в соответствии с пунктом 4.8 настоящего Положения.</w:t>
      </w:r>
      <w:r w:rsidRPr="0073168F">
        <w:rPr>
          <w:rFonts w:ascii="Arial" w:hAnsi="Arial" w:cs="Arial"/>
        </w:rPr>
        <w:br/>
      </w:r>
    </w:p>
    <w:p w14:paraId="2A30231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3BE533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4.12.8. По окончании проведения выездной проверки инспектор составляет акт, в котором отражается информация о проведении фотосъемки, аудио- и видеозаписи.</w:t>
      </w:r>
      <w:r w:rsidRPr="0073168F">
        <w:rPr>
          <w:rFonts w:ascii="Arial" w:hAnsi="Arial" w:cs="Arial"/>
        </w:rPr>
        <w:br/>
      </w:r>
    </w:p>
    <w:p w14:paraId="078A36A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C5E57F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первым настоящего пункта, не применяются.</w:t>
      </w:r>
      <w:r w:rsidRPr="0073168F">
        <w:rPr>
          <w:rFonts w:ascii="Arial" w:hAnsi="Arial" w:cs="Arial"/>
        </w:rPr>
        <w:br/>
      </w:r>
    </w:p>
    <w:p w14:paraId="2A616F4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6F6DAB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4.13. Инспекционный визит, рейдовый осмотр.</w:t>
      </w:r>
      <w:r w:rsidRPr="0073168F">
        <w:rPr>
          <w:rFonts w:ascii="Arial" w:hAnsi="Arial" w:cs="Arial"/>
        </w:rPr>
        <w:br/>
      </w:r>
    </w:p>
    <w:p w14:paraId="7732B71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FA5CD6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4.13.1.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73168F">
        <w:rPr>
          <w:rFonts w:ascii="Arial" w:hAnsi="Arial" w:cs="Arial"/>
        </w:rPr>
        <w:br/>
      </w:r>
    </w:p>
    <w:p w14:paraId="46C50A1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020AD9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73168F">
        <w:rPr>
          <w:rFonts w:ascii="Arial" w:hAnsi="Arial" w:cs="Arial"/>
        </w:rPr>
        <w:br/>
      </w:r>
    </w:p>
    <w:p w14:paraId="50B0F55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FBFEE6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Инспекционный визит проводится без предварительного уведомления контролируемого лица.</w:t>
      </w:r>
      <w:r w:rsidRPr="0073168F">
        <w:rPr>
          <w:rFonts w:ascii="Arial" w:hAnsi="Arial" w:cs="Arial"/>
        </w:rPr>
        <w:br/>
      </w:r>
    </w:p>
    <w:p w14:paraId="7128E3C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8B7B37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Контролируемые лица или их представители обязаны обеспечить беспрепятственный доступ инспектора в здания, сооружения, помещения.</w:t>
      </w:r>
      <w:r w:rsidRPr="0073168F">
        <w:rPr>
          <w:rFonts w:ascii="Arial" w:hAnsi="Arial" w:cs="Arial"/>
        </w:rPr>
        <w:br/>
      </w:r>
    </w:p>
    <w:p w14:paraId="4A6BE80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8B0C5D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Срок проведения инспекционного визита в одном месте осуществления деятельности не может превышать один рабочий день.</w:t>
      </w:r>
      <w:r w:rsidRPr="0073168F">
        <w:rPr>
          <w:rFonts w:ascii="Arial" w:hAnsi="Arial" w:cs="Arial"/>
        </w:rPr>
        <w:br/>
      </w:r>
    </w:p>
    <w:p w14:paraId="20A34BA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39B4C5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частью 3 статьи 57 и частью 12 статьи 66 Федерального закона N 248-ФЗ.</w:t>
      </w:r>
      <w:r w:rsidRPr="0073168F">
        <w:rPr>
          <w:rFonts w:ascii="Arial" w:hAnsi="Arial" w:cs="Arial"/>
        </w:rPr>
        <w:br/>
      </w:r>
    </w:p>
    <w:p w14:paraId="67CCA8A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16F02F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4.13.2. Перечень допустимых контрольных действий в ходе инспекционного визита:</w:t>
      </w:r>
      <w:r w:rsidRPr="0073168F">
        <w:rPr>
          <w:rFonts w:ascii="Arial" w:hAnsi="Arial" w:cs="Arial"/>
        </w:rPr>
        <w:br/>
      </w:r>
    </w:p>
    <w:p w14:paraId="0AD1474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9A7185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осмотр;</w:t>
      </w:r>
      <w:r w:rsidRPr="0073168F">
        <w:rPr>
          <w:rFonts w:ascii="Arial" w:hAnsi="Arial" w:cs="Arial"/>
        </w:rPr>
        <w:br/>
      </w:r>
    </w:p>
    <w:p w14:paraId="3A5DEDB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075681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опрос;</w:t>
      </w:r>
      <w:r w:rsidRPr="0073168F">
        <w:rPr>
          <w:rFonts w:ascii="Arial" w:hAnsi="Arial" w:cs="Arial"/>
        </w:rPr>
        <w:br/>
      </w:r>
    </w:p>
    <w:p w14:paraId="7326EF5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7B8537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получение письменных объяснений;</w:t>
      </w:r>
      <w:r w:rsidRPr="0073168F">
        <w:rPr>
          <w:rFonts w:ascii="Arial" w:hAnsi="Arial" w:cs="Arial"/>
        </w:rPr>
        <w:br/>
      </w:r>
    </w:p>
    <w:p w14:paraId="3566D01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4494C8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73168F">
        <w:rPr>
          <w:rFonts w:ascii="Arial" w:hAnsi="Arial" w:cs="Arial"/>
        </w:rPr>
        <w:br/>
      </w:r>
    </w:p>
    <w:p w14:paraId="4B0AD3C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96A69B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4.13.3. Рейдовый осмотр проводится в отношении любого числа контролируемых лиц, осуществляющих владение, пользование или управление объектом надзора.</w:t>
      </w:r>
      <w:r w:rsidRPr="0073168F">
        <w:rPr>
          <w:rFonts w:ascii="Arial" w:hAnsi="Arial" w:cs="Arial"/>
        </w:rPr>
        <w:br/>
      </w:r>
    </w:p>
    <w:p w14:paraId="026703E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50C733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Срок взаимодействия с одним контролируемым лицом в период проведения рейдового осмотра не может превышать один рабочий день.</w:t>
      </w:r>
      <w:r w:rsidRPr="0073168F">
        <w:rPr>
          <w:rFonts w:ascii="Arial" w:hAnsi="Arial" w:cs="Arial"/>
        </w:rPr>
        <w:br/>
      </w:r>
    </w:p>
    <w:p w14:paraId="09AD6386"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BCFC1E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Контролируемые лица, которые владеют, пользуются или управляют объектами надзора, обязаны обеспечить в ходе рейдового осмотра беспрепятственный доступ инспекторам к объектам надзора, указанным в решении о проведении рейдового осмотра, а также во все помещения (за исключением жилых помещений).</w:t>
      </w:r>
      <w:r w:rsidRPr="0073168F">
        <w:rPr>
          <w:rFonts w:ascii="Arial" w:hAnsi="Arial" w:cs="Arial"/>
        </w:rPr>
        <w:br/>
      </w:r>
    </w:p>
    <w:p w14:paraId="4C4F8E6B"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2317793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73168F">
        <w:rPr>
          <w:rFonts w:ascii="Arial" w:hAnsi="Arial" w:cs="Arial"/>
        </w:rPr>
        <w:br/>
      </w:r>
    </w:p>
    <w:p w14:paraId="5692CEE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9179701" w14:textId="78A205DD"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Рейдовый осмотр может проводиться только по согласованию с органами прокуратуры, за исключением случаев ее проведения в соответствии с пунктами 3 - 5 части 1 и частью 3 статьи 57, частью 12 статьи 66 Федерального закона от 31 </w:t>
      </w:r>
      <w:r w:rsidRPr="0073168F">
        <w:rPr>
          <w:rFonts w:ascii="Arial" w:hAnsi="Arial" w:cs="Arial"/>
        </w:rPr>
        <w:lastRenderedPageBreak/>
        <w:t>июля 2020 г. N 248-ФЗ.</w:t>
      </w:r>
      <w:r w:rsidRPr="0073168F">
        <w:rPr>
          <w:rFonts w:ascii="Arial" w:hAnsi="Arial" w:cs="Arial"/>
        </w:rPr>
        <w:br/>
      </w:r>
    </w:p>
    <w:p w14:paraId="7908F892"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834F8D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4.13.4. Перечень допустимых контрольных действий в ходе рейдового осмотра:</w:t>
      </w:r>
      <w:r w:rsidRPr="0073168F">
        <w:rPr>
          <w:rFonts w:ascii="Arial" w:hAnsi="Arial" w:cs="Arial"/>
        </w:rPr>
        <w:br/>
      </w:r>
    </w:p>
    <w:p w14:paraId="533C31F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756B2D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осмотр;</w:t>
      </w:r>
      <w:r w:rsidRPr="0073168F">
        <w:rPr>
          <w:rFonts w:ascii="Arial" w:hAnsi="Arial" w:cs="Arial"/>
        </w:rPr>
        <w:br/>
      </w:r>
    </w:p>
    <w:p w14:paraId="6417CC94"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01027E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опрос;</w:t>
      </w:r>
      <w:r w:rsidRPr="0073168F">
        <w:rPr>
          <w:rFonts w:ascii="Arial" w:hAnsi="Arial" w:cs="Arial"/>
        </w:rPr>
        <w:br/>
      </w:r>
    </w:p>
    <w:p w14:paraId="06D69B9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21C845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получение письменных объяснений;</w:t>
      </w:r>
      <w:r w:rsidRPr="0073168F">
        <w:rPr>
          <w:rFonts w:ascii="Arial" w:hAnsi="Arial" w:cs="Arial"/>
        </w:rPr>
        <w:br/>
      </w:r>
    </w:p>
    <w:p w14:paraId="4B0DEED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09091D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истребование документов;</w:t>
      </w:r>
      <w:r w:rsidRPr="0073168F">
        <w:rPr>
          <w:rFonts w:ascii="Arial" w:hAnsi="Arial" w:cs="Arial"/>
        </w:rPr>
        <w:br/>
      </w:r>
    </w:p>
    <w:p w14:paraId="75378F8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F898D9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отбор проб (образцов);</w:t>
      </w:r>
      <w:r w:rsidRPr="0073168F">
        <w:rPr>
          <w:rFonts w:ascii="Arial" w:hAnsi="Arial" w:cs="Arial"/>
        </w:rPr>
        <w:br/>
      </w:r>
    </w:p>
    <w:p w14:paraId="0B0A0DE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BC469B4"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экспертиза.</w:t>
      </w:r>
      <w:r w:rsidRPr="0073168F">
        <w:rPr>
          <w:rFonts w:ascii="Arial" w:hAnsi="Arial" w:cs="Arial"/>
        </w:rPr>
        <w:br/>
      </w:r>
    </w:p>
    <w:p w14:paraId="5917F1D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06A66C1A"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4.13.5. Контрольные действия, предусмотренные подпунктами 4.13.2, 4.13.4 настоящего пункта, осуществляются в соответствии с пунктом 4.8 настоящего Положения.</w:t>
      </w:r>
      <w:r w:rsidRPr="0073168F">
        <w:rPr>
          <w:rFonts w:ascii="Arial" w:hAnsi="Arial" w:cs="Arial"/>
        </w:rPr>
        <w:br/>
      </w:r>
    </w:p>
    <w:p w14:paraId="398DD97E"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1DD8B8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4.14. Наблюдение за соблюдением обязательных требований (мониторинг безопасности).</w:t>
      </w:r>
      <w:r w:rsidRPr="0073168F">
        <w:rPr>
          <w:rFonts w:ascii="Arial" w:hAnsi="Arial" w:cs="Arial"/>
        </w:rPr>
        <w:br/>
      </w:r>
    </w:p>
    <w:p w14:paraId="7B3E317F"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BFDE09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4.14.1. Комитет при наблюдении за соблюдением обязательных требований (мониторинге безопасности) проводит сбор, анализ данных об объектах надзора, имеющихся в распоряжении комитета, в том числе данных, которые поступают в ходе межведомственного информационного взаимодействия, представляются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73168F">
        <w:rPr>
          <w:rFonts w:ascii="Arial" w:hAnsi="Arial" w:cs="Arial"/>
        </w:rPr>
        <w:br/>
      </w:r>
    </w:p>
    <w:p w14:paraId="759D68F3"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2D034A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4.14.2.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w:t>
      </w:r>
      <w:r w:rsidRPr="0073168F">
        <w:rPr>
          <w:rFonts w:ascii="Arial" w:hAnsi="Arial" w:cs="Arial"/>
        </w:rPr>
        <w:lastRenderedPageBreak/>
        <w:t>требований, комитетом могут быть приняты следующие решения:</w:t>
      </w:r>
      <w:r w:rsidRPr="0073168F">
        <w:rPr>
          <w:rFonts w:ascii="Arial" w:hAnsi="Arial" w:cs="Arial"/>
        </w:rPr>
        <w:br/>
      </w:r>
    </w:p>
    <w:p w14:paraId="7880C69A"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F4FFD46"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решение о проведении внепланового контрольного (надзорного) мероприятия в соответствии со статьей 60 Федерального закона N 248-ФЗ;</w:t>
      </w:r>
      <w:r w:rsidRPr="0073168F">
        <w:rPr>
          <w:rFonts w:ascii="Arial" w:hAnsi="Arial" w:cs="Arial"/>
        </w:rPr>
        <w:br/>
      </w:r>
    </w:p>
    <w:p w14:paraId="3AB46609"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5BB27A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решение об объявлении предостережения.</w:t>
      </w:r>
      <w:r w:rsidRPr="0073168F">
        <w:rPr>
          <w:rFonts w:ascii="Arial" w:hAnsi="Arial" w:cs="Arial"/>
        </w:rPr>
        <w:br/>
      </w:r>
    </w:p>
    <w:p w14:paraId="67EC4CD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F4BB508"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4.15. Выездное обследование.</w:t>
      </w:r>
      <w:r w:rsidRPr="0073168F">
        <w:rPr>
          <w:rFonts w:ascii="Arial" w:hAnsi="Arial" w:cs="Arial"/>
        </w:rPr>
        <w:br/>
      </w:r>
    </w:p>
    <w:p w14:paraId="466CDC3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5948B119"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4.15.1. Выездное обследование проводится в целях оценки соблюдения контролируемыми лицами обязательных требований.</w:t>
      </w:r>
      <w:r w:rsidRPr="0073168F">
        <w:rPr>
          <w:rFonts w:ascii="Arial" w:hAnsi="Arial" w:cs="Arial"/>
        </w:rPr>
        <w:br/>
      </w:r>
    </w:p>
    <w:p w14:paraId="54BEEFBC"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3BFFEF77"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4.15.2.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надзора, при этом не допускается взаимодействие с контролируемым лицом.</w:t>
      </w:r>
      <w:r w:rsidRPr="0073168F">
        <w:rPr>
          <w:rFonts w:ascii="Arial" w:hAnsi="Arial" w:cs="Arial"/>
        </w:rPr>
        <w:br/>
      </w:r>
    </w:p>
    <w:p w14:paraId="64927ED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31923C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 ходе выездного обследования на общедоступных (открытых для посещения неограниченным кругом лиц) объектах надзора может осуществляться осмотр.</w:t>
      </w:r>
      <w:r w:rsidRPr="0073168F">
        <w:rPr>
          <w:rFonts w:ascii="Arial" w:hAnsi="Arial" w:cs="Arial"/>
        </w:rPr>
        <w:br/>
      </w:r>
    </w:p>
    <w:p w14:paraId="567E2DB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1AC5D3C"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4.15.3. Выездное обследование проводится без информирования контролируемого лица.</w:t>
      </w:r>
      <w:r w:rsidRPr="0073168F">
        <w:rPr>
          <w:rFonts w:ascii="Arial" w:hAnsi="Arial" w:cs="Arial"/>
        </w:rPr>
        <w:br/>
      </w:r>
    </w:p>
    <w:p w14:paraId="0C819088"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1925AB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Срок проведения выездного обследования одного объекта надзора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73168F">
        <w:rPr>
          <w:rFonts w:ascii="Arial" w:hAnsi="Arial" w:cs="Arial"/>
        </w:rPr>
        <w:br/>
      </w:r>
    </w:p>
    <w:p w14:paraId="46AE155D"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1F765B31"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4.15.4. По результатам проведения выездного обследования не могут быть приняты решения, предусмотренные подпунктами 1 и 2 подпункта 4.7.1 настоящего Положения.</w:t>
      </w:r>
      <w:r w:rsidRPr="0073168F">
        <w:rPr>
          <w:rFonts w:ascii="Arial" w:hAnsi="Arial" w:cs="Arial"/>
        </w:rPr>
        <w:br/>
      </w:r>
    </w:p>
    <w:p w14:paraId="1A952871"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673D2F05"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 xml:space="preserve">4.16.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w:t>
      </w:r>
      <w:r w:rsidRPr="0073168F">
        <w:rPr>
          <w:rFonts w:ascii="Arial" w:hAnsi="Arial" w:cs="Arial"/>
        </w:rPr>
        <w:lastRenderedPageBreak/>
        <w:t>проведения контрольного (надзорного) мероприятия, предусматривающего взаимодействие с контролируемым лицом, в порядке, предусмотренном частями 4 и 5 статьи 21 Федерального закона от 21 июля 2020 г. N 248-ФЗ.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73168F">
        <w:rPr>
          <w:rFonts w:ascii="Arial" w:hAnsi="Arial" w:cs="Arial"/>
        </w:rPr>
        <w:br/>
      </w:r>
    </w:p>
    <w:p w14:paraId="3141C6F5"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37A6D4F"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4.17. Гражданин, в том числе индивидуальный предприниматель, являющийся контролируемым лицом, вправе представить в комитет информацию о невозможности присутствия при проведении контрольных (надзорных) мероприятий в случаях:</w:t>
      </w:r>
      <w:r w:rsidRPr="0073168F">
        <w:rPr>
          <w:rFonts w:ascii="Arial" w:hAnsi="Arial" w:cs="Arial"/>
        </w:rPr>
        <w:br/>
      </w:r>
    </w:p>
    <w:p w14:paraId="4AC05467"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4F72D20D"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временной нетрудоспособности;</w:t>
      </w:r>
      <w:r w:rsidRPr="0073168F">
        <w:rPr>
          <w:rFonts w:ascii="Arial" w:hAnsi="Arial" w:cs="Arial"/>
        </w:rPr>
        <w:br/>
      </w:r>
    </w:p>
    <w:p w14:paraId="02F12660" w14:textId="77777777" w:rsidR="0073168F" w:rsidRPr="0073168F" w:rsidRDefault="0073168F" w:rsidP="0073168F">
      <w:pPr>
        <w:pStyle w:val="formattext"/>
        <w:spacing w:before="0" w:beforeAutospacing="0" w:after="0" w:afterAutospacing="0"/>
        <w:textAlignment w:val="baseline"/>
        <w:rPr>
          <w:rFonts w:ascii="Arial" w:hAnsi="Arial" w:cs="Arial"/>
        </w:rPr>
      </w:pPr>
    </w:p>
    <w:p w14:paraId="7859E8B2" w14:textId="77777777" w:rsidR="0073168F" w:rsidRPr="0073168F" w:rsidRDefault="0073168F" w:rsidP="0073168F">
      <w:pPr>
        <w:pStyle w:val="formattext"/>
        <w:spacing w:before="0" w:beforeAutospacing="0" w:after="0" w:afterAutospacing="0"/>
        <w:ind w:firstLine="480"/>
        <w:textAlignment w:val="baseline"/>
        <w:rPr>
          <w:rFonts w:ascii="Arial" w:hAnsi="Arial" w:cs="Arial"/>
        </w:rPr>
      </w:pPr>
      <w:r w:rsidRPr="0073168F">
        <w:rPr>
          <w:rFonts w:ascii="Arial" w:hAnsi="Arial" w:cs="Arial"/>
        </w:rPr>
        <w:t>необходимости явки по вызову (извещениям, повесткам) судов, правоохранительных органов, военных комиссариатов;</w:t>
      </w:r>
    </w:p>
    <w:p w14:paraId="0E9A033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нахождения в служебной командировке.</w:t>
      </w:r>
      <w:r w:rsidRPr="0073168F">
        <w:rPr>
          <w:rFonts w:ascii="Times New Roman" w:eastAsia="Times New Roman" w:hAnsi="Times New Roman" w:cs="Times New Roman"/>
          <w:sz w:val="24"/>
          <w:szCs w:val="24"/>
          <w:lang w:eastAsia="ru-RU"/>
        </w:rPr>
        <w:br/>
      </w:r>
    </w:p>
    <w:p w14:paraId="457A2993"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7A99C903"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При поступлении информации проведение контрольных (надзорных) мероприятий переносится комитетом на срок, необходимый для устранения обстоятельств, послуживших поводом для данного обращения индивидуального предпринимателя, гражданина.</w:t>
      </w:r>
      <w:r w:rsidRPr="0073168F">
        <w:rPr>
          <w:rFonts w:ascii="Times New Roman" w:eastAsia="Times New Roman" w:hAnsi="Times New Roman" w:cs="Times New Roman"/>
          <w:sz w:val="24"/>
          <w:szCs w:val="24"/>
          <w:lang w:eastAsia="ru-RU"/>
        </w:rPr>
        <w:br/>
      </w:r>
    </w:p>
    <w:p w14:paraId="78C16568" w14:textId="77777777" w:rsidR="0073168F" w:rsidRPr="0073168F" w:rsidRDefault="0073168F" w:rsidP="0073168F">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73168F">
        <w:rPr>
          <w:rFonts w:ascii="Times New Roman" w:eastAsia="Times New Roman" w:hAnsi="Times New Roman" w:cs="Times New Roman"/>
          <w:b/>
          <w:bCs/>
          <w:sz w:val="24"/>
          <w:szCs w:val="24"/>
          <w:lang w:eastAsia="ru-RU"/>
        </w:rPr>
        <w:br/>
      </w:r>
      <w:r w:rsidRPr="0073168F">
        <w:rPr>
          <w:rFonts w:ascii="Times New Roman" w:eastAsia="Times New Roman" w:hAnsi="Times New Roman" w:cs="Times New Roman"/>
          <w:b/>
          <w:bCs/>
          <w:sz w:val="24"/>
          <w:szCs w:val="24"/>
          <w:lang w:eastAsia="ru-RU"/>
        </w:rPr>
        <w:br/>
        <w:t>5. Досудебное обжалование решений комитета, действий (бездействия) должностных лиц комитета, уполномоченных на осуществление регионального государственного надзора</w:t>
      </w:r>
    </w:p>
    <w:p w14:paraId="2E5C4796"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5330243"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 Контролируемые лица, права и законные интересы которых, по их мнению, были непосредственно нарушены в рамках осуществления регионального государственного надзора, имеют право на досудебное обжалование:</w:t>
      </w:r>
      <w:r w:rsidRPr="0073168F">
        <w:rPr>
          <w:rFonts w:ascii="Times New Roman" w:eastAsia="Times New Roman" w:hAnsi="Times New Roman" w:cs="Times New Roman"/>
          <w:sz w:val="24"/>
          <w:szCs w:val="24"/>
          <w:lang w:eastAsia="ru-RU"/>
        </w:rPr>
        <w:br/>
      </w:r>
    </w:p>
    <w:p w14:paraId="30EA83BB"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FCC6A09"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решений о проведении контрольных (надзорных) мероприятий;</w:t>
      </w:r>
      <w:r w:rsidRPr="0073168F">
        <w:rPr>
          <w:rFonts w:ascii="Times New Roman" w:eastAsia="Times New Roman" w:hAnsi="Times New Roman" w:cs="Times New Roman"/>
          <w:sz w:val="24"/>
          <w:szCs w:val="24"/>
          <w:lang w:eastAsia="ru-RU"/>
        </w:rPr>
        <w:br/>
      </w:r>
    </w:p>
    <w:p w14:paraId="500CB196"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1205AAED"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актов, предписаний об устранении выявленных нарушений;</w:t>
      </w:r>
      <w:r w:rsidRPr="0073168F">
        <w:rPr>
          <w:rFonts w:ascii="Times New Roman" w:eastAsia="Times New Roman" w:hAnsi="Times New Roman" w:cs="Times New Roman"/>
          <w:sz w:val="24"/>
          <w:szCs w:val="24"/>
          <w:lang w:eastAsia="ru-RU"/>
        </w:rPr>
        <w:br/>
      </w:r>
    </w:p>
    <w:p w14:paraId="7E7AFAFE"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4EFBEB9E"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действий (бездействия) должностных лиц комитета в рамках контрольных (надзорных) мероприятий.</w:t>
      </w:r>
      <w:r w:rsidRPr="0073168F">
        <w:rPr>
          <w:rFonts w:ascii="Times New Roman" w:eastAsia="Times New Roman" w:hAnsi="Times New Roman" w:cs="Times New Roman"/>
          <w:sz w:val="24"/>
          <w:szCs w:val="24"/>
          <w:lang w:eastAsia="ru-RU"/>
        </w:rPr>
        <w:br/>
      </w:r>
    </w:p>
    <w:p w14:paraId="318AE44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864C732"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 xml:space="preserve">5.2. Жалоба подается контролируемым лицом в комитет в электронном виде с использованием единого портала государственных и муниципальных услуг, за </w:t>
      </w:r>
      <w:r w:rsidRPr="0073168F">
        <w:rPr>
          <w:rFonts w:ascii="Times New Roman" w:eastAsia="Times New Roman" w:hAnsi="Times New Roman" w:cs="Times New Roman"/>
          <w:sz w:val="24"/>
          <w:szCs w:val="24"/>
          <w:lang w:eastAsia="ru-RU"/>
        </w:rPr>
        <w:lastRenderedPageBreak/>
        <w:t>исключением случая, предусмотренного частью 1.1 статьи 40 Федерального закона N 248-ФЗ.</w:t>
      </w:r>
      <w:r w:rsidRPr="0073168F">
        <w:rPr>
          <w:rFonts w:ascii="Times New Roman" w:eastAsia="Times New Roman" w:hAnsi="Times New Roman" w:cs="Times New Roman"/>
          <w:sz w:val="24"/>
          <w:szCs w:val="24"/>
          <w:lang w:eastAsia="ru-RU"/>
        </w:rPr>
        <w:br/>
      </w:r>
    </w:p>
    <w:p w14:paraId="0D3A9A9D"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1C4A3D86"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(в ред. постановления Администрации Волгоградской области от 24.01.2022 N 24-п)</w:t>
      </w:r>
      <w:r w:rsidRPr="0073168F">
        <w:rPr>
          <w:rFonts w:ascii="Times New Roman" w:eastAsia="Times New Roman" w:hAnsi="Times New Roman" w:cs="Times New Roman"/>
          <w:sz w:val="24"/>
          <w:szCs w:val="24"/>
          <w:lang w:eastAsia="ru-RU"/>
        </w:rPr>
        <w:br/>
      </w:r>
    </w:p>
    <w:p w14:paraId="6726F1E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C1B1BE9"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73168F">
        <w:rPr>
          <w:rFonts w:ascii="Times New Roman" w:eastAsia="Times New Roman" w:hAnsi="Times New Roman" w:cs="Times New Roman"/>
          <w:sz w:val="24"/>
          <w:szCs w:val="24"/>
          <w:lang w:eastAsia="ru-RU"/>
        </w:rPr>
        <w:br/>
      </w:r>
    </w:p>
    <w:p w14:paraId="170A903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B4A536A"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Материалы, прикладываемые к жалобе, в том числе фото- и видеоматериалы, представляются контролируемым лицом в электронном виде.</w:t>
      </w:r>
      <w:r w:rsidRPr="0073168F">
        <w:rPr>
          <w:rFonts w:ascii="Times New Roman" w:eastAsia="Times New Roman" w:hAnsi="Times New Roman" w:cs="Times New Roman"/>
          <w:sz w:val="24"/>
          <w:szCs w:val="24"/>
          <w:lang w:eastAsia="ru-RU"/>
        </w:rPr>
        <w:br/>
      </w:r>
    </w:p>
    <w:p w14:paraId="3D6EB20B"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AB13419"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5.3. Жалоба на решение комитета, действия (бездействие) его должностных лиц рассматривается председателем (заместителем председателя) комитета.</w:t>
      </w:r>
      <w:r w:rsidRPr="0073168F">
        <w:rPr>
          <w:rFonts w:ascii="Times New Roman" w:eastAsia="Times New Roman" w:hAnsi="Times New Roman" w:cs="Times New Roman"/>
          <w:sz w:val="24"/>
          <w:szCs w:val="24"/>
          <w:lang w:eastAsia="ru-RU"/>
        </w:rPr>
        <w:br/>
      </w:r>
    </w:p>
    <w:p w14:paraId="5B2896B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F2A0EEB"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5.4. Жалоба может быть подана в течение 30 календарных дней со дня, когда контролируемое лицо узнало или должно было узнать о нарушении своих прав.</w:t>
      </w:r>
      <w:r w:rsidRPr="0073168F">
        <w:rPr>
          <w:rFonts w:ascii="Times New Roman" w:eastAsia="Times New Roman" w:hAnsi="Times New Roman" w:cs="Times New Roman"/>
          <w:sz w:val="24"/>
          <w:szCs w:val="24"/>
          <w:lang w:eastAsia="ru-RU"/>
        </w:rPr>
        <w:br/>
      </w:r>
    </w:p>
    <w:p w14:paraId="4B8B288F"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49FD1F6"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Жалоба на предписание комитета может быть подана в течение 10 рабочих дней с момента получения контролируемым лицом предписания.</w:t>
      </w:r>
      <w:r w:rsidRPr="0073168F">
        <w:rPr>
          <w:rFonts w:ascii="Times New Roman" w:eastAsia="Times New Roman" w:hAnsi="Times New Roman" w:cs="Times New Roman"/>
          <w:sz w:val="24"/>
          <w:szCs w:val="24"/>
          <w:lang w:eastAsia="ru-RU"/>
        </w:rPr>
        <w:br/>
      </w:r>
    </w:p>
    <w:p w14:paraId="7246A64D"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1B66D34F"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комитетом.</w:t>
      </w:r>
      <w:r w:rsidRPr="0073168F">
        <w:rPr>
          <w:rFonts w:ascii="Times New Roman" w:eastAsia="Times New Roman" w:hAnsi="Times New Roman" w:cs="Times New Roman"/>
          <w:sz w:val="24"/>
          <w:szCs w:val="24"/>
          <w:lang w:eastAsia="ru-RU"/>
        </w:rPr>
        <w:br/>
      </w:r>
    </w:p>
    <w:p w14:paraId="52C53093"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71E55E0D"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5.6.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73168F">
        <w:rPr>
          <w:rFonts w:ascii="Times New Roman" w:eastAsia="Times New Roman" w:hAnsi="Times New Roman" w:cs="Times New Roman"/>
          <w:sz w:val="24"/>
          <w:szCs w:val="24"/>
          <w:lang w:eastAsia="ru-RU"/>
        </w:rPr>
        <w:br/>
      </w:r>
    </w:p>
    <w:p w14:paraId="07561316"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C26D7EF"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5.7. Жалоба может содержать ходатайство о приостановлении исполнения обжалуемого решения комитета.</w:t>
      </w:r>
      <w:r w:rsidRPr="0073168F">
        <w:rPr>
          <w:rFonts w:ascii="Times New Roman" w:eastAsia="Times New Roman" w:hAnsi="Times New Roman" w:cs="Times New Roman"/>
          <w:sz w:val="24"/>
          <w:szCs w:val="24"/>
          <w:lang w:eastAsia="ru-RU"/>
        </w:rPr>
        <w:br/>
      </w:r>
    </w:p>
    <w:p w14:paraId="4936B45B"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2B1DA4E"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5.8. Председателем (заместителем председателя) комитета в срок не позднее двух рабочих дней со дня регистрации жалобы принимается решение о приостановлении исполнения обжалуемого решения комитета либо об отказе в приостановлении исполнения обжалуемого решения комитета.</w:t>
      </w:r>
      <w:r w:rsidRPr="0073168F">
        <w:rPr>
          <w:rFonts w:ascii="Times New Roman" w:eastAsia="Times New Roman" w:hAnsi="Times New Roman" w:cs="Times New Roman"/>
          <w:sz w:val="24"/>
          <w:szCs w:val="24"/>
          <w:lang w:eastAsia="ru-RU"/>
        </w:rPr>
        <w:br/>
      </w:r>
    </w:p>
    <w:p w14:paraId="0C10B49C"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77ED8914"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Информация о принятом решении направляется контролируемому лицу, подавшему жалобу, в течение одного рабочего дня с момента принятия решения.</w:t>
      </w:r>
      <w:r w:rsidRPr="0073168F">
        <w:rPr>
          <w:rFonts w:ascii="Times New Roman" w:eastAsia="Times New Roman" w:hAnsi="Times New Roman" w:cs="Times New Roman"/>
          <w:sz w:val="24"/>
          <w:szCs w:val="24"/>
          <w:lang w:eastAsia="ru-RU"/>
        </w:rPr>
        <w:br/>
      </w:r>
    </w:p>
    <w:p w14:paraId="6EB0BE3F"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D7F6C01"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5.9. Жалоба должна содержать:</w:t>
      </w:r>
      <w:r w:rsidRPr="0073168F">
        <w:rPr>
          <w:rFonts w:ascii="Times New Roman" w:eastAsia="Times New Roman" w:hAnsi="Times New Roman" w:cs="Times New Roman"/>
          <w:sz w:val="24"/>
          <w:szCs w:val="24"/>
          <w:lang w:eastAsia="ru-RU"/>
        </w:rPr>
        <w:br/>
      </w:r>
    </w:p>
    <w:p w14:paraId="6C5F123D"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164BB0FD"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наименование комитета, фамилию, имя, отчество (при наличии) должностного лица, решение и (или) действие (бездействие) которых обжалуются;</w:t>
      </w:r>
      <w:r w:rsidRPr="0073168F">
        <w:rPr>
          <w:rFonts w:ascii="Times New Roman" w:eastAsia="Times New Roman" w:hAnsi="Times New Roman" w:cs="Times New Roman"/>
          <w:sz w:val="24"/>
          <w:szCs w:val="24"/>
          <w:lang w:eastAsia="ru-RU"/>
        </w:rPr>
        <w:br/>
      </w:r>
    </w:p>
    <w:p w14:paraId="70D19314"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30456CF"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фамилию, имя, отчество (при наличии), сведения о месте жительства (месте осуществления деятельности) гражданина, либо наименование организации - контролируемого лица,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73168F">
        <w:rPr>
          <w:rFonts w:ascii="Times New Roman" w:eastAsia="Times New Roman" w:hAnsi="Times New Roman" w:cs="Times New Roman"/>
          <w:sz w:val="24"/>
          <w:szCs w:val="24"/>
          <w:lang w:eastAsia="ru-RU"/>
        </w:rPr>
        <w:br/>
      </w:r>
    </w:p>
    <w:p w14:paraId="4883167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6800E5AF"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сведения об обжалуемых решениях комитета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73168F">
        <w:rPr>
          <w:rFonts w:ascii="Times New Roman" w:eastAsia="Times New Roman" w:hAnsi="Times New Roman" w:cs="Times New Roman"/>
          <w:sz w:val="24"/>
          <w:szCs w:val="24"/>
          <w:lang w:eastAsia="ru-RU"/>
        </w:rPr>
        <w:br/>
      </w:r>
    </w:p>
    <w:p w14:paraId="0578555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746F0AF3"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основания и доводы, на основании которых контролируемое лицо не согласно с решением комитета и (или) действием (бездействием) должностного лица. Контролируемым лицом могут быть представлены документы (при наличии), подтверждающие его доводы, либо их копии;</w:t>
      </w:r>
      <w:r w:rsidRPr="0073168F">
        <w:rPr>
          <w:rFonts w:ascii="Times New Roman" w:eastAsia="Times New Roman" w:hAnsi="Times New Roman" w:cs="Times New Roman"/>
          <w:sz w:val="24"/>
          <w:szCs w:val="24"/>
          <w:lang w:eastAsia="ru-RU"/>
        </w:rPr>
        <w:br/>
      </w:r>
    </w:p>
    <w:p w14:paraId="63040163"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BB62F92"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требования контролируемого лица, подавшего жалобу;</w:t>
      </w:r>
      <w:r w:rsidRPr="0073168F">
        <w:rPr>
          <w:rFonts w:ascii="Times New Roman" w:eastAsia="Times New Roman" w:hAnsi="Times New Roman" w:cs="Times New Roman"/>
          <w:sz w:val="24"/>
          <w:szCs w:val="24"/>
          <w:lang w:eastAsia="ru-RU"/>
        </w:rPr>
        <w:br/>
      </w:r>
    </w:p>
    <w:p w14:paraId="074BD08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28A9DE3"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73168F">
        <w:rPr>
          <w:rFonts w:ascii="Times New Roman" w:eastAsia="Times New Roman" w:hAnsi="Times New Roman" w:cs="Times New Roman"/>
          <w:sz w:val="24"/>
          <w:szCs w:val="24"/>
          <w:lang w:eastAsia="ru-RU"/>
        </w:rPr>
        <w:br/>
      </w:r>
    </w:p>
    <w:p w14:paraId="1AD7C9B6"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6362001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5.10. Жалоба не должна содержать нецензурные либо оскорбительные выражения, угрозы жизни, здоровью и имуществу должностных лиц комитета либо членов их семей.</w:t>
      </w:r>
      <w:r w:rsidRPr="0073168F">
        <w:rPr>
          <w:rFonts w:ascii="Times New Roman" w:eastAsia="Times New Roman" w:hAnsi="Times New Roman" w:cs="Times New Roman"/>
          <w:sz w:val="24"/>
          <w:szCs w:val="24"/>
          <w:lang w:eastAsia="ru-RU"/>
        </w:rPr>
        <w:br/>
      </w:r>
    </w:p>
    <w:p w14:paraId="41AA734F"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43166854"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5.11.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73168F">
        <w:rPr>
          <w:rFonts w:ascii="Times New Roman" w:eastAsia="Times New Roman" w:hAnsi="Times New Roman" w:cs="Times New Roman"/>
          <w:sz w:val="24"/>
          <w:szCs w:val="24"/>
          <w:lang w:eastAsia="ru-RU"/>
        </w:rPr>
        <w:br/>
      </w:r>
    </w:p>
    <w:p w14:paraId="4DAD350F"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8D9526D"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5.12. Комитет принимает решение об отказе в рассмотрении жалобы в течение пяти рабочих дней со дня получения жалобы, если:</w:t>
      </w:r>
      <w:r w:rsidRPr="0073168F">
        <w:rPr>
          <w:rFonts w:ascii="Times New Roman" w:eastAsia="Times New Roman" w:hAnsi="Times New Roman" w:cs="Times New Roman"/>
          <w:sz w:val="24"/>
          <w:szCs w:val="24"/>
          <w:lang w:eastAsia="ru-RU"/>
        </w:rPr>
        <w:br/>
      </w:r>
    </w:p>
    <w:p w14:paraId="143BC823"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479A474"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 xml:space="preserve">1) жалоба подана после истечения сроков подачи жалобы, установленных пунктом 5.4 настоящего Положения, и не содержит ходатайства о восстановлении пропущенного </w:t>
      </w:r>
      <w:r w:rsidRPr="0073168F">
        <w:rPr>
          <w:rFonts w:ascii="Times New Roman" w:eastAsia="Times New Roman" w:hAnsi="Times New Roman" w:cs="Times New Roman"/>
          <w:sz w:val="24"/>
          <w:szCs w:val="24"/>
          <w:lang w:eastAsia="ru-RU"/>
        </w:rPr>
        <w:lastRenderedPageBreak/>
        <w:t>срока на подачу жалобы;</w:t>
      </w:r>
      <w:r w:rsidRPr="0073168F">
        <w:rPr>
          <w:rFonts w:ascii="Times New Roman" w:eastAsia="Times New Roman" w:hAnsi="Times New Roman" w:cs="Times New Roman"/>
          <w:sz w:val="24"/>
          <w:szCs w:val="24"/>
          <w:lang w:eastAsia="ru-RU"/>
        </w:rPr>
        <w:br/>
      </w:r>
    </w:p>
    <w:p w14:paraId="59A6E9C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7362755D"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 в удовлетворении ходатайства о восстановлении пропущенного срока на подачу жалобы отказано;</w:t>
      </w:r>
      <w:r w:rsidRPr="0073168F">
        <w:rPr>
          <w:rFonts w:ascii="Times New Roman" w:eastAsia="Times New Roman" w:hAnsi="Times New Roman" w:cs="Times New Roman"/>
          <w:sz w:val="24"/>
          <w:szCs w:val="24"/>
          <w:lang w:eastAsia="ru-RU"/>
        </w:rPr>
        <w:br/>
      </w:r>
    </w:p>
    <w:p w14:paraId="233D725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7582955"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3) до принятия решения по жалобе от контролируемого лица, ее подавшего, поступило заявление об отзыве жалобы;</w:t>
      </w:r>
      <w:r w:rsidRPr="0073168F">
        <w:rPr>
          <w:rFonts w:ascii="Times New Roman" w:eastAsia="Times New Roman" w:hAnsi="Times New Roman" w:cs="Times New Roman"/>
          <w:sz w:val="24"/>
          <w:szCs w:val="24"/>
          <w:lang w:eastAsia="ru-RU"/>
        </w:rPr>
        <w:br/>
      </w:r>
    </w:p>
    <w:p w14:paraId="5C365E6B"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CD12615"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4) имеется решение суда по вопросам, поставленным в жалобе;</w:t>
      </w:r>
      <w:r w:rsidRPr="0073168F">
        <w:rPr>
          <w:rFonts w:ascii="Times New Roman" w:eastAsia="Times New Roman" w:hAnsi="Times New Roman" w:cs="Times New Roman"/>
          <w:sz w:val="24"/>
          <w:szCs w:val="24"/>
          <w:lang w:eastAsia="ru-RU"/>
        </w:rPr>
        <w:br/>
      </w:r>
    </w:p>
    <w:p w14:paraId="6EAECD1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42FEE6EA"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 ранее в комитет была подана другая жалоба от того же контролируемого лица по тем же основаниям;</w:t>
      </w:r>
      <w:r w:rsidRPr="0073168F">
        <w:rPr>
          <w:rFonts w:ascii="Times New Roman" w:eastAsia="Times New Roman" w:hAnsi="Times New Roman" w:cs="Times New Roman"/>
          <w:sz w:val="24"/>
          <w:szCs w:val="24"/>
          <w:lang w:eastAsia="ru-RU"/>
        </w:rPr>
        <w:br/>
      </w:r>
    </w:p>
    <w:p w14:paraId="47ED66B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798A4DCC"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6) жалоба содержит нецензурные либо оскорбительные выражения, угрозы жизни, здоровью и имуществу должностных лиц комитета, а также членов их семей;</w:t>
      </w:r>
      <w:r w:rsidRPr="0073168F">
        <w:rPr>
          <w:rFonts w:ascii="Times New Roman" w:eastAsia="Times New Roman" w:hAnsi="Times New Roman" w:cs="Times New Roman"/>
          <w:sz w:val="24"/>
          <w:szCs w:val="24"/>
          <w:lang w:eastAsia="ru-RU"/>
        </w:rPr>
        <w:br/>
      </w:r>
    </w:p>
    <w:p w14:paraId="49D78AB6"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6CF14ED7"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73168F">
        <w:rPr>
          <w:rFonts w:ascii="Times New Roman" w:eastAsia="Times New Roman" w:hAnsi="Times New Roman" w:cs="Times New Roman"/>
          <w:sz w:val="24"/>
          <w:szCs w:val="24"/>
          <w:lang w:eastAsia="ru-RU"/>
        </w:rPr>
        <w:br/>
      </w:r>
    </w:p>
    <w:p w14:paraId="006A8F70"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130D5C96"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8) жалоба подана в ненадлежащий орган;</w:t>
      </w:r>
      <w:r w:rsidRPr="0073168F">
        <w:rPr>
          <w:rFonts w:ascii="Times New Roman" w:eastAsia="Times New Roman" w:hAnsi="Times New Roman" w:cs="Times New Roman"/>
          <w:sz w:val="24"/>
          <w:szCs w:val="24"/>
          <w:lang w:eastAsia="ru-RU"/>
        </w:rPr>
        <w:br/>
      </w:r>
    </w:p>
    <w:p w14:paraId="02A5900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4924D7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9) законодательством Российской Федерации предусмотрен только судебный порядок обжалования решений Комитета.</w:t>
      </w:r>
      <w:r w:rsidRPr="0073168F">
        <w:rPr>
          <w:rFonts w:ascii="Times New Roman" w:eastAsia="Times New Roman" w:hAnsi="Times New Roman" w:cs="Times New Roman"/>
          <w:sz w:val="24"/>
          <w:szCs w:val="24"/>
          <w:lang w:eastAsia="ru-RU"/>
        </w:rPr>
        <w:br/>
      </w:r>
    </w:p>
    <w:p w14:paraId="1BB2C14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3ADE7B2"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 xml:space="preserve">5.13. Отказ в рассмотрении жалобы по основаниям, указанным в подпунктах </w:t>
      </w:r>
      <w:proofErr w:type="gramStart"/>
      <w:r w:rsidRPr="0073168F">
        <w:rPr>
          <w:rFonts w:ascii="Times New Roman" w:eastAsia="Times New Roman" w:hAnsi="Times New Roman" w:cs="Times New Roman"/>
          <w:sz w:val="24"/>
          <w:szCs w:val="24"/>
          <w:lang w:eastAsia="ru-RU"/>
        </w:rPr>
        <w:t>3 - 8</w:t>
      </w:r>
      <w:proofErr w:type="gramEnd"/>
      <w:r w:rsidRPr="0073168F">
        <w:rPr>
          <w:rFonts w:ascii="Times New Roman" w:eastAsia="Times New Roman" w:hAnsi="Times New Roman" w:cs="Times New Roman"/>
          <w:sz w:val="24"/>
          <w:szCs w:val="24"/>
          <w:lang w:eastAsia="ru-RU"/>
        </w:rPr>
        <w:t xml:space="preserve"> пункта 5.12 настоящего Положения, не является результатом досудебного обжалования, и не может служить основанием для судебного обжалования решений комитета, действий (бездействия) должностных лиц.</w:t>
      </w:r>
      <w:r w:rsidRPr="0073168F">
        <w:rPr>
          <w:rFonts w:ascii="Times New Roman" w:eastAsia="Times New Roman" w:hAnsi="Times New Roman" w:cs="Times New Roman"/>
          <w:sz w:val="24"/>
          <w:szCs w:val="24"/>
          <w:lang w:eastAsia="ru-RU"/>
        </w:rPr>
        <w:br/>
      </w:r>
    </w:p>
    <w:p w14:paraId="319E7583"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70EFC9E"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5.14. При рассмотрении жалобы комитет использует подсистему досудебного обжалования контрольной (надзорной) деятельности в соответствии с Правилами ведения подсистемы досудебного обжалования контрольной (надзорной) деятельности, утвержденными Правительством Российской Федерации,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73168F">
        <w:rPr>
          <w:rFonts w:ascii="Times New Roman" w:eastAsia="Times New Roman" w:hAnsi="Times New Roman" w:cs="Times New Roman"/>
          <w:sz w:val="24"/>
          <w:szCs w:val="24"/>
          <w:lang w:eastAsia="ru-RU"/>
        </w:rPr>
        <w:br/>
      </w:r>
    </w:p>
    <w:p w14:paraId="04FE0950"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0B7FDF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5.15. Жалоба подлежит рассмотрению председателем (заместителем председателя) комитета в течение 20 рабочих дней со дня ее регистрации.</w:t>
      </w:r>
      <w:r w:rsidRPr="0073168F">
        <w:rPr>
          <w:rFonts w:ascii="Times New Roman" w:eastAsia="Times New Roman" w:hAnsi="Times New Roman" w:cs="Times New Roman"/>
          <w:sz w:val="24"/>
          <w:szCs w:val="24"/>
          <w:lang w:eastAsia="ru-RU"/>
        </w:rPr>
        <w:br/>
      </w:r>
    </w:p>
    <w:p w14:paraId="4D96E24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072C0ED"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lastRenderedPageBreak/>
        <w:t>5.16. Указанный срок может быть продлен на 20 рабочих дней в следующих исключительных случаях:</w:t>
      </w:r>
      <w:r w:rsidRPr="0073168F">
        <w:rPr>
          <w:rFonts w:ascii="Times New Roman" w:eastAsia="Times New Roman" w:hAnsi="Times New Roman" w:cs="Times New Roman"/>
          <w:sz w:val="24"/>
          <w:szCs w:val="24"/>
          <w:lang w:eastAsia="ru-RU"/>
        </w:rPr>
        <w:br/>
      </w:r>
    </w:p>
    <w:p w14:paraId="3D60161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A3B7F71"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проведение в отношении должностного лица, действия (бездействия) которого обжалуются служебной проверки по фактам, указанным в жалобе;</w:t>
      </w:r>
      <w:r w:rsidRPr="0073168F">
        <w:rPr>
          <w:rFonts w:ascii="Times New Roman" w:eastAsia="Times New Roman" w:hAnsi="Times New Roman" w:cs="Times New Roman"/>
          <w:sz w:val="24"/>
          <w:szCs w:val="24"/>
          <w:lang w:eastAsia="ru-RU"/>
        </w:rPr>
        <w:br/>
      </w:r>
    </w:p>
    <w:p w14:paraId="4794CFCB"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32F46C00"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отсутствие должностного лица, действия (бездействия) которого обжалуются, по уважительной причине (болезнь, отпуск, командировка).</w:t>
      </w:r>
      <w:r w:rsidRPr="0073168F">
        <w:rPr>
          <w:rFonts w:ascii="Times New Roman" w:eastAsia="Times New Roman" w:hAnsi="Times New Roman" w:cs="Times New Roman"/>
          <w:sz w:val="24"/>
          <w:szCs w:val="24"/>
          <w:lang w:eastAsia="ru-RU"/>
        </w:rPr>
        <w:br/>
      </w:r>
    </w:p>
    <w:p w14:paraId="65DFF9E4"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C827B04"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5.17. Комитет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пяти рабочих дней с момента направления запроса.</w:t>
      </w:r>
      <w:r w:rsidRPr="0073168F">
        <w:rPr>
          <w:rFonts w:ascii="Times New Roman" w:eastAsia="Times New Roman" w:hAnsi="Times New Roman" w:cs="Times New Roman"/>
          <w:sz w:val="24"/>
          <w:szCs w:val="24"/>
          <w:lang w:eastAsia="ru-RU"/>
        </w:rPr>
        <w:br/>
      </w:r>
    </w:p>
    <w:p w14:paraId="14B62478"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AA1C52B"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комитетом, но не более чем на пять рабочих дней с момента направления запроса.</w:t>
      </w:r>
      <w:r w:rsidRPr="0073168F">
        <w:rPr>
          <w:rFonts w:ascii="Times New Roman" w:eastAsia="Times New Roman" w:hAnsi="Times New Roman" w:cs="Times New Roman"/>
          <w:sz w:val="24"/>
          <w:szCs w:val="24"/>
          <w:lang w:eastAsia="ru-RU"/>
        </w:rPr>
        <w:br/>
      </w:r>
    </w:p>
    <w:p w14:paraId="1B15D798"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2FFC94F2"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73168F">
        <w:rPr>
          <w:rFonts w:ascii="Times New Roman" w:eastAsia="Times New Roman" w:hAnsi="Times New Roman" w:cs="Times New Roman"/>
          <w:sz w:val="24"/>
          <w:szCs w:val="24"/>
          <w:lang w:eastAsia="ru-RU"/>
        </w:rPr>
        <w:br/>
      </w:r>
    </w:p>
    <w:p w14:paraId="07EAE0A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8B85CB9"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73168F">
        <w:rPr>
          <w:rFonts w:ascii="Times New Roman" w:eastAsia="Times New Roman" w:hAnsi="Times New Roman" w:cs="Times New Roman"/>
          <w:sz w:val="24"/>
          <w:szCs w:val="24"/>
          <w:lang w:eastAsia="ru-RU"/>
        </w:rPr>
        <w:br/>
      </w:r>
    </w:p>
    <w:p w14:paraId="33CA160D"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6ABCB953"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73168F">
        <w:rPr>
          <w:rFonts w:ascii="Times New Roman" w:eastAsia="Times New Roman" w:hAnsi="Times New Roman" w:cs="Times New Roman"/>
          <w:sz w:val="24"/>
          <w:szCs w:val="24"/>
          <w:lang w:eastAsia="ru-RU"/>
        </w:rPr>
        <w:br/>
      </w:r>
    </w:p>
    <w:p w14:paraId="651EA5B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63C8C515"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комитет.</w:t>
      </w:r>
      <w:r w:rsidRPr="0073168F">
        <w:rPr>
          <w:rFonts w:ascii="Times New Roman" w:eastAsia="Times New Roman" w:hAnsi="Times New Roman" w:cs="Times New Roman"/>
          <w:sz w:val="24"/>
          <w:szCs w:val="24"/>
          <w:lang w:eastAsia="ru-RU"/>
        </w:rPr>
        <w:br/>
      </w:r>
    </w:p>
    <w:p w14:paraId="283DA1C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F741F64"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5.20. По итогам рассмотрения жалобы председатель (заместитель председателя) комитета принимает одно из следующих решений:</w:t>
      </w:r>
      <w:r w:rsidRPr="0073168F">
        <w:rPr>
          <w:rFonts w:ascii="Times New Roman" w:eastAsia="Times New Roman" w:hAnsi="Times New Roman" w:cs="Times New Roman"/>
          <w:sz w:val="24"/>
          <w:szCs w:val="24"/>
          <w:lang w:eastAsia="ru-RU"/>
        </w:rPr>
        <w:br/>
      </w:r>
    </w:p>
    <w:p w14:paraId="04E51FD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65032CC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оставляет жалобу без удовлетворения;</w:t>
      </w:r>
      <w:r w:rsidRPr="0073168F">
        <w:rPr>
          <w:rFonts w:ascii="Times New Roman" w:eastAsia="Times New Roman" w:hAnsi="Times New Roman" w:cs="Times New Roman"/>
          <w:sz w:val="24"/>
          <w:szCs w:val="24"/>
          <w:lang w:eastAsia="ru-RU"/>
        </w:rPr>
        <w:br/>
      </w:r>
    </w:p>
    <w:p w14:paraId="45D9DEE8"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249337C"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отменяет решение комитета полностью или частично;</w:t>
      </w:r>
      <w:r w:rsidRPr="0073168F">
        <w:rPr>
          <w:rFonts w:ascii="Times New Roman" w:eastAsia="Times New Roman" w:hAnsi="Times New Roman" w:cs="Times New Roman"/>
          <w:sz w:val="24"/>
          <w:szCs w:val="24"/>
          <w:lang w:eastAsia="ru-RU"/>
        </w:rPr>
        <w:br/>
      </w:r>
    </w:p>
    <w:p w14:paraId="5D4907A4"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55B7187C"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lastRenderedPageBreak/>
        <w:t>отменяет решение комитета полностью и принимает новое решение;</w:t>
      </w:r>
      <w:r w:rsidRPr="0073168F">
        <w:rPr>
          <w:rFonts w:ascii="Times New Roman" w:eastAsia="Times New Roman" w:hAnsi="Times New Roman" w:cs="Times New Roman"/>
          <w:sz w:val="24"/>
          <w:szCs w:val="24"/>
          <w:lang w:eastAsia="ru-RU"/>
        </w:rPr>
        <w:br/>
      </w:r>
    </w:p>
    <w:p w14:paraId="6C333B30"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0472A11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 xml:space="preserve">признает действия (бездействие) должностных лиц незаконными и выносит </w:t>
      </w:r>
      <w:proofErr w:type="gramStart"/>
      <w:r w:rsidRPr="0073168F">
        <w:rPr>
          <w:rFonts w:ascii="Times New Roman" w:eastAsia="Times New Roman" w:hAnsi="Times New Roman" w:cs="Times New Roman"/>
          <w:sz w:val="24"/>
          <w:szCs w:val="24"/>
          <w:lang w:eastAsia="ru-RU"/>
        </w:rPr>
        <w:t>решение по существу</w:t>
      </w:r>
      <w:proofErr w:type="gramEnd"/>
      <w:r w:rsidRPr="0073168F">
        <w:rPr>
          <w:rFonts w:ascii="Times New Roman" w:eastAsia="Times New Roman" w:hAnsi="Times New Roman" w:cs="Times New Roman"/>
          <w:sz w:val="24"/>
          <w:szCs w:val="24"/>
          <w:lang w:eastAsia="ru-RU"/>
        </w:rPr>
        <w:t>, в том числе об осуществлении при необходимости определенных действий.</w:t>
      </w:r>
      <w:r w:rsidRPr="0073168F">
        <w:rPr>
          <w:rFonts w:ascii="Times New Roman" w:eastAsia="Times New Roman" w:hAnsi="Times New Roman" w:cs="Times New Roman"/>
          <w:sz w:val="24"/>
          <w:szCs w:val="24"/>
          <w:lang w:eastAsia="ru-RU"/>
        </w:rPr>
        <w:br/>
      </w:r>
    </w:p>
    <w:p w14:paraId="3C9AC48D"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p>
    <w:p w14:paraId="18731CDB"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5.21. Решение комитета,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в срок не позднее одного рабочего дня со дня его принятия.</w:t>
      </w:r>
      <w:r w:rsidRPr="0073168F">
        <w:rPr>
          <w:rFonts w:ascii="Times New Roman" w:eastAsia="Times New Roman" w:hAnsi="Times New Roman" w:cs="Times New Roman"/>
          <w:sz w:val="24"/>
          <w:szCs w:val="24"/>
          <w:lang w:eastAsia="ru-RU"/>
        </w:rPr>
        <w:br/>
      </w:r>
    </w:p>
    <w:p w14:paraId="1326C9EA" w14:textId="77777777" w:rsidR="0073168F" w:rsidRPr="0073168F" w:rsidRDefault="0073168F" w:rsidP="0073168F">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73168F">
        <w:rPr>
          <w:rFonts w:ascii="Times New Roman" w:eastAsia="Times New Roman" w:hAnsi="Times New Roman" w:cs="Times New Roman"/>
          <w:b/>
          <w:bCs/>
          <w:sz w:val="24"/>
          <w:szCs w:val="24"/>
          <w:lang w:eastAsia="ru-RU"/>
        </w:rPr>
        <w:br/>
      </w:r>
      <w:r w:rsidRPr="0073168F">
        <w:rPr>
          <w:rFonts w:ascii="Times New Roman" w:eastAsia="Times New Roman" w:hAnsi="Times New Roman" w:cs="Times New Roman"/>
          <w:b/>
          <w:bCs/>
          <w:sz w:val="24"/>
          <w:szCs w:val="24"/>
          <w:lang w:eastAsia="ru-RU"/>
        </w:rPr>
        <w:br/>
        <w:t>6. Оценка результативности и эффективности деятельности</w:t>
      </w:r>
    </w:p>
    <w:p w14:paraId="521CCD01"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35F185A4"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6.1. Оценка результативности и эффективности деятельности комитета в рамках осуществления регионального государственного надзора осуществляется на основе системы показателей результативности и эффективности регионального государственного надзора.</w:t>
      </w:r>
      <w:r w:rsidRPr="0073168F">
        <w:rPr>
          <w:rFonts w:ascii="Arial" w:eastAsia="Times New Roman" w:hAnsi="Arial" w:cs="Arial"/>
          <w:sz w:val="24"/>
          <w:szCs w:val="24"/>
          <w:lang w:eastAsia="ru-RU"/>
        </w:rPr>
        <w:br/>
      </w:r>
    </w:p>
    <w:p w14:paraId="0DA0BC19"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6A5CC48D"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6.2. В систему показателей результативности и эффективности регионального государственного надзора входят:</w:t>
      </w:r>
      <w:r w:rsidRPr="0073168F">
        <w:rPr>
          <w:rFonts w:ascii="Arial" w:eastAsia="Times New Roman" w:hAnsi="Arial" w:cs="Arial"/>
          <w:sz w:val="24"/>
          <w:szCs w:val="24"/>
          <w:lang w:eastAsia="ru-RU"/>
        </w:rPr>
        <w:br/>
      </w:r>
    </w:p>
    <w:p w14:paraId="03ED3B47"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3F07D568"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ключевые показатели, по которым установлены целевые (плановые) значения;</w:t>
      </w:r>
      <w:r w:rsidRPr="0073168F">
        <w:rPr>
          <w:rFonts w:ascii="Arial" w:eastAsia="Times New Roman" w:hAnsi="Arial" w:cs="Arial"/>
          <w:sz w:val="24"/>
          <w:szCs w:val="24"/>
          <w:lang w:eastAsia="ru-RU"/>
        </w:rPr>
        <w:br/>
      </w:r>
    </w:p>
    <w:p w14:paraId="2A92BC9E"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5A5AB7F6"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индикативные показатели,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73168F">
        <w:rPr>
          <w:rFonts w:ascii="Arial" w:eastAsia="Times New Roman" w:hAnsi="Arial" w:cs="Arial"/>
          <w:sz w:val="24"/>
          <w:szCs w:val="24"/>
          <w:lang w:eastAsia="ru-RU"/>
        </w:rPr>
        <w:br/>
      </w:r>
    </w:p>
    <w:p w14:paraId="65504BE8"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547CE091"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Перечень ключевых показателей и индикативных показателей регионального государственного надзора приведен в приложении 3 к настоящему Положению.</w:t>
      </w:r>
      <w:r w:rsidRPr="0073168F">
        <w:rPr>
          <w:rFonts w:ascii="Arial" w:eastAsia="Times New Roman" w:hAnsi="Arial" w:cs="Arial"/>
          <w:sz w:val="24"/>
          <w:szCs w:val="24"/>
          <w:lang w:eastAsia="ru-RU"/>
        </w:rPr>
        <w:br/>
      </w:r>
    </w:p>
    <w:p w14:paraId="55BFF9FC" w14:textId="77777777" w:rsidR="0073168F" w:rsidRPr="0073168F" w:rsidRDefault="0073168F" w:rsidP="0073168F">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Приложение 1</w:t>
      </w:r>
      <w:r w:rsidRPr="0073168F">
        <w:rPr>
          <w:rFonts w:ascii="Arial" w:eastAsia="Times New Roman" w:hAnsi="Arial" w:cs="Arial"/>
          <w:b/>
          <w:bCs/>
          <w:sz w:val="24"/>
          <w:szCs w:val="24"/>
          <w:lang w:eastAsia="ru-RU"/>
        </w:rPr>
        <w:br/>
        <w:t>к Положению</w:t>
      </w:r>
      <w:r w:rsidRPr="0073168F">
        <w:rPr>
          <w:rFonts w:ascii="Arial" w:eastAsia="Times New Roman" w:hAnsi="Arial" w:cs="Arial"/>
          <w:b/>
          <w:bCs/>
          <w:sz w:val="24"/>
          <w:szCs w:val="24"/>
          <w:lang w:eastAsia="ru-RU"/>
        </w:rPr>
        <w:br/>
        <w:t>о региональном</w:t>
      </w:r>
      <w:r w:rsidRPr="0073168F">
        <w:rPr>
          <w:rFonts w:ascii="Arial" w:eastAsia="Times New Roman" w:hAnsi="Arial" w:cs="Arial"/>
          <w:b/>
          <w:bCs/>
          <w:sz w:val="24"/>
          <w:szCs w:val="24"/>
          <w:lang w:eastAsia="ru-RU"/>
        </w:rPr>
        <w:br/>
        <w:t>государственном</w:t>
      </w:r>
      <w:r w:rsidRPr="0073168F">
        <w:rPr>
          <w:rFonts w:ascii="Arial" w:eastAsia="Times New Roman" w:hAnsi="Arial" w:cs="Arial"/>
          <w:b/>
          <w:bCs/>
          <w:sz w:val="24"/>
          <w:szCs w:val="24"/>
          <w:lang w:eastAsia="ru-RU"/>
        </w:rPr>
        <w:br/>
        <w:t>геологическом контроле</w:t>
      </w:r>
      <w:r w:rsidRPr="0073168F">
        <w:rPr>
          <w:rFonts w:ascii="Arial" w:eastAsia="Times New Roman" w:hAnsi="Arial" w:cs="Arial"/>
          <w:b/>
          <w:bCs/>
          <w:sz w:val="24"/>
          <w:szCs w:val="24"/>
          <w:lang w:eastAsia="ru-RU"/>
        </w:rPr>
        <w:br/>
        <w:t>  </w:t>
      </w:r>
      <w:proofErr w:type="gramStart"/>
      <w:r w:rsidRPr="0073168F">
        <w:rPr>
          <w:rFonts w:ascii="Arial" w:eastAsia="Times New Roman" w:hAnsi="Arial" w:cs="Arial"/>
          <w:b/>
          <w:bCs/>
          <w:sz w:val="24"/>
          <w:szCs w:val="24"/>
          <w:lang w:eastAsia="ru-RU"/>
        </w:rPr>
        <w:t>   (</w:t>
      </w:r>
      <w:proofErr w:type="gramEnd"/>
      <w:r w:rsidRPr="0073168F">
        <w:rPr>
          <w:rFonts w:ascii="Arial" w:eastAsia="Times New Roman" w:hAnsi="Arial" w:cs="Arial"/>
          <w:b/>
          <w:bCs/>
          <w:sz w:val="24"/>
          <w:szCs w:val="24"/>
          <w:lang w:eastAsia="ru-RU"/>
        </w:rPr>
        <w:t>надзоре) на территории</w:t>
      </w:r>
      <w:r w:rsidRPr="0073168F">
        <w:rPr>
          <w:rFonts w:ascii="Arial" w:eastAsia="Times New Roman" w:hAnsi="Arial" w:cs="Arial"/>
          <w:b/>
          <w:bCs/>
          <w:sz w:val="24"/>
          <w:szCs w:val="24"/>
          <w:lang w:eastAsia="ru-RU"/>
        </w:rPr>
        <w:br/>
        <w:t>Волгоградской области</w:t>
      </w:r>
    </w:p>
    <w:p w14:paraId="40E6142F" w14:textId="77777777" w:rsidR="0073168F" w:rsidRPr="0073168F" w:rsidRDefault="0073168F" w:rsidP="0073168F">
      <w:pPr>
        <w:shd w:val="clear" w:color="auto" w:fill="FFFFFF"/>
        <w:spacing w:after="240" w:line="240" w:lineRule="auto"/>
        <w:jc w:val="center"/>
        <w:textAlignment w:val="baseline"/>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lastRenderedPageBreak/>
        <w:br/>
      </w:r>
      <w:r w:rsidRPr="0073168F">
        <w:rPr>
          <w:rFonts w:ascii="Arial" w:eastAsia="Times New Roman" w:hAnsi="Arial" w:cs="Arial"/>
          <w:b/>
          <w:bCs/>
          <w:sz w:val="24"/>
          <w:szCs w:val="24"/>
          <w:lang w:eastAsia="ru-RU"/>
        </w:rPr>
        <w:br/>
        <w:t>ПЕРЕЧЕНЬ ДОЛЖНОСТНЫХ ЛИЦ, УПОЛНОМОЧЕННЫХ ОСУЩЕСТВЛЯТЬ РЕГИОНАЛЬНЫЙ ГОСУДАРСТВЕННЫЙ ГЕОЛОГИЧЕСКИЙ КОНТРОЛЬ (НАДЗОР) НА ТЕРРИТОРИИ ВОЛГОГРАДСКОЙ ОБЛАСТИ</w:t>
      </w:r>
    </w:p>
    <w:p w14:paraId="55A12E88"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238300FB"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 Председатель комитета природных ресурсов, лесного хозяйства и экологии Волгоградской области - главный государственный инспектор в области охраны окружающей среды Волгоградской области.</w:t>
      </w:r>
      <w:r w:rsidRPr="0073168F">
        <w:rPr>
          <w:rFonts w:ascii="Arial" w:eastAsia="Times New Roman" w:hAnsi="Arial" w:cs="Arial"/>
          <w:sz w:val="24"/>
          <w:szCs w:val="24"/>
          <w:lang w:eastAsia="ru-RU"/>
        </w:rPr>
        <w:br/>
      </w:r>
    </w:p>
    <w:p w14:paraId="73C97466"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12835762"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 Заместитель председателя комитета природных ресурсов, лесного хозяйства и экологии Волгоградской области - заместитель главного государственного инспектора в области охраны окружающей среды Волгоградской области.</w:t>
      </w:r>
      <w:r w:rsidRPr="0073168F">
        <w:rPr>
          <w:rFonts w:ascii="Arial" w:eastAsia="Times New Roman" w:hAnsi="Arial" w:cs="Arial"/>
          <w:sz w:val="24"/>
          <w:szCs w:val="24"/>
          <w:lang w:eastAsia="ru-RU"/>
        </w:rPr>
        <w:br/>
      </w:r>
    </w:p>
    <w:p w14:paraId="53BBF47C"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6C9F277D"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 Начальник, заместители начальника, заведующие секторами отдела государственного экологического надзора - старшие государственные инспекторы в области охраны окружающей среды Волгоградской области.</w:t>
      </w:r>
      <w:r w:rsidRPr="0073168F">
        <w:rPr>
          <w:rFonts w:ascii="Arial" w:eastAsia="Times New Roman" w:hAnsi="Arial" w:cs="Arial"/>
          <w:sz w:val="24"/>
          <w:szCs w:val="24"/>
          <w:lang w:eastAsia="ru-RU"/>
        </w:rPr>
        <w:br/>
      </w:r>
    </w:p>
    <w:p w14:paraId="30BADC93"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0BACB81D"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4. Старшие консультанты, консультанты отдела государственного экологического надзора - государственные инспекторы в области охраны окружающей среды Волгоградской области.</w:t>
      </w:r>
      <w:r w:rsidRPr="0073168F">
        <w:rPr>
          <w:rFonts w:ascii="Arial" w:eastAsia="Times New Roman" w:hAnsi="Arial" w:cs="Arial"/>
          <w:sz w:val="24"/>
          <w:szCs w:val="24"/>
          <w:lang w:eastAsia="ru-RU"/>
        </w:rPr>
        <w:br/>
      </w:r>
    </w:p>
    <w:p w14:paraId="7C1FF9A9" w14:textId="77777777" w:rsidR="0073168F" w:rsidRPr="0073168F" w:rsidRDefault="0073168F" w:rsidP="0073168F">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Приложение 2</w:t>
      </w:r>
      <w:r w:rsidRPr="0073168F">
        <w:rPr>
          <w:rFonts w:ascii="Arial" w:eastAsia="Times New Roman" w:hAnsi="Arial" w:cs="Arial"/>
          <w:b/>
          <w:bCs/>
          <w:sz w:val="24"/>
          <w:szCs w:val="24"/>
          <w:lang w:eastAsia="ru-RU"/>
        </w:rPr>
        <w:br/>
        <w:t>к Положению</w:t>
      </w:r>
      <w:r w:rsidRPr="0073168F">
        <w:rPr>
          <w:rFonts w:ascii="Arial" w:eastAsia="Times New Roman" w:hAnsi="Arial" w:cs="Arial"/>
          <w:b/>
          <w:bCs/>
          <w:sz w:val="24"/>
          <w:szCs w:val="24"/>
          <w:lang w:eastAsia="ru-RU"/>
        </w:rPr>
        <w:br/>
        <w:t>о региональном</w:t>
      </w:r>
      <w:r w:rsidRPr="0073168F">
        <w:rPr>
          <w:rFonts w:ascii="Arial" w:eastAsia="Times New Roman" w:hAnsi="Arial" w:cs="Arial"/>
          <w:b/>
          <w:bCs/>
          <w:sz w:val="24"/>
          <w:szCs w:val="24"/>
          <w:lang w:eastAsia="ru-RU"/>
        </w:rPr>
        <w:br/>
        <w:t>государственном</w:t>
      </w:r>
      <w:r w:rsidRPr="0073168F">
        <w:rPr>
          <w:rFonts w:ascii="Arial" w:eastAsia="Times New Roman" w:hAnsi="Arial" w:cs="Arial"/>
          <w:b/>
          <w:bCs/>
          <w:sz w:val="24"/>
          <w:szCs w:val="24"/>
          <w:lang w:eastAsia="ru-RU"/>
        </w:rPr>
        <w:br/>
        <w:t>геологическом контроле</w:t>
      </w:r>
      <w:r w:rsidRPr="0073168F">
        <w:rPr>
          <w:rFonts w:ascii="Arial" w:eastAsia="Times New Roman" w:hAnsi="Arial" w:cs="Arial"/>
          <w:b/>
          <w:bCs/>
          <w:sz w:val="24"/>
          <w:szCs w:val="24"/>
          <w:lang w:eastAsia="ru-RU"/>
        </w:rPr>
        <w:br/>
        <w:t>  </w:t>
      </w:r>
      <w:proofErr w:type="gramStart"/>
      <w:r w:rsidRPr="0073168F">
        <w:rPr>
          <w:rFonts w:ascii="Arial" w:eastAsia="Times New Roman" w:hAnsi="Arial" w:cs="Arial"/>
          <w:b/>
          <w:bCs/>
          <w:sz w:val="24"/>
          <w:szCs w:val="24"/>
          <w:lang w:eastAsia="ru-RU"/>
        </w:rPr>
        <w:t>   (</w:t>
      </w:r>
      <w:proofErr w:type="gramEnd"/>
      <w:r w:rsidRPr="0073168F">
        <w:rPr>
          <w:rFonts w:ascii="Arial" w:eastAsia="Times New Roman" w:hAnsi="Arial" w:cs="Arial"/>
          <w:b/>
          <w:bCs/>
          <w:sz w:val="24"/>
          <w:szCs w:val="24"/>
          <w:lang w:eastAsia="ru-RU"/>
        </w:rPr>
        <w:t>надзоре) на территории</w:t>
      </w:r>
      <w:r w:rsidRPr="0073168F">
        <w:rPr>
          <w:rFonts w:ascii="Arial" w:eastAsia="Times New Roman" w:hAnsi="Arial" w:cs="Arial"/>
          <w:b/>
          <w:bCs/>
          <w:sz w:val="24"/>
          <w:szCs w:val="24"/>
          <w:lang w:eastAsia="ru-RU"/>
        </w:rPr>
        <w:br/>
        <w:t>Волгоградской области</w:t>
      </w:r>
    </w:p>
    <w:p w14:paraId="71B9D362" w14:textId="77777777" w:rsidR="0073168F" w:rsidRPr="0073168F" w:rsidRDefault="0073168F" w:rsidP="0073168F">
      <w:pPr>
        <w:shd w:val="clear" w:color="auto" w:fill="FFFFFF"/>
        <w:spacing w:after="240" w:line="240" w:lineRule="auto"/>
        <w:jc w:val="center"/>
        <w:textAlignment w:val="baseline"/>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КРИТЕРИИ ОТНЕСЕНИЯ ОБЪЕКТОВ РЕГИОНАЛЬНОГО ГОСУДАРСТВЕННОГО ГЕОЛОГИЧЕСКОГО КОНТРОЛЯ (НАДЗОРА) НА ТЕРРИТОРИИ ВОЛГОГРАДСКОЙ ОБЛАСТИ К КАТЕГОРИЯМ РИСКА ПРИЧИНЕНИЯ ВРЕДА (УЩЕРБА) ОХРАНЯЕМЫМ ЗАКОНОМ ЦЕННОСТЯМ</w:t>
      </w:r>
    </w:p>
    <w:p w14:paraId="00EF54B6"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78917233"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 Отнесение объектов регионального государственного геологического контроля (надзора) на территории Волгоградской области (далее именуются - объекты надзора) к определенной категории риска причинения вреда (ущерба) охраняемым законом ценностям (далее именуется - категория риска) осуществляется на основании следующих критериев отнесения объектов надзора к определенной категории риска:</w:t>
      </w:r>
      <w:r w:rsidRPr="0073168F">
        <w:rPr>
          <w:rFonts w:ascii="Arial" w:eastAsia="Times New Roman" w:hAnsi="Arial" w:cs="Arial"/>
          <w:sz w:val="24"/>
          <w:szCs w:val="24"/>
          <w:lang w:eastAsia="ru-RU"/>
        </w:rPr>
        <w:br/>
      </w:r>
    </w:p>
    <w:p w14:paraId="7ED7158C"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1C628D61" w14:textId="45029B96"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lastRenderedPageBreak/>
        <w:t>1) к категории среднего риска относятся объекты надзора, соответствующие критериям отнесения объектов, оказывающих умеренное негативное воздействие на окружающую среду, к объектам II категории, утвержденным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(далее именуется - постановление Правительства Российской Федерации N 2398);</w:t>
      </w:r>
      <w:r w:rsidRPr="0073168F">
        <w:rPr>
          <w:rFonts w:ascii="Arial" w:eastAsia="Times New Roman" w:hAnsi="Arial" w:cs="Arial"/>
          <w:sz w:val="24"/>
          <w:szCs w:val="24"/>
          <w:lang w:eastAsia="ru-RU"/>
        </w:rPr>
        <w:br/>
      </w:r>
    </w:p>
    <w:p w14:paraId="0BD67CE9"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3E82B2BD"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 к категории умеренного риска относятся объекты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постановлением Правительства Российской Федерации N 2398;</w:t>
      </w:r>
      <w:r w:rsidRPr="0073168F">
        <w:rPr>
          <w:rFonts w:ascii="Arial" w:eastAsia="Times New Roman" w:hAnsi="Arial" w:cs="Arial"/>
          <w:sz w:val="24"/>
          <w:szCs w:val="24"/>
          <w:lang w:eastAsia="ru-RU"/>
        </w:rPr>
        <w:br/>
      </w:r>
    </w:p>
    <w:p w14:paraId="370FCA10"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73C793A3"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 к категории низкого риска относятся объекты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постановлением Правительства Российской Федерации N 2398.</w:t>
      </w:r>
      <w:r w:rsidRPr="0073168F">
        <w:rPr>
          <w:rFonts w:ascii="Arial" w:eastAsia="Times New Roman" w:hAnsi="Arial" w:cs="Arial"/>
          <w:sz w:val="24"/>
          <w:szCs w:val="24"/>
          <w:lang w:eastAsia="ru-RU"/>
        </w:rPr>
        <w:br/>
      </w:r>
    </w:p>
    <w:p w14:paraId="4A77CD86"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71146A83"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 Объекты надзора, подлежащие отнесению к категории умеренного риска в соответствии с пунктом 1 настоящих Критериев, подлежат отнесению к категории среднего риска в следующих случаях:</w:t>
      </w:r>
      <w:r w:rsidRPr="0073168F">
        <w:rPr>
          <w:rFonts w:ascii="Arial" w:eastAsia="Times New Roman" w:hAnsi="Arial" w:cs="Arial"/>
          <w:sz w:val="24"/>
          <w:szCs w:val="24"/>
          <w:lang w:eastAsia="ru-RU"/>
        </w:rPr>
        <w:br/>
      </w:r>
    </w:p>
    <w:p w14:paraId="374725D1"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3F829114"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1) в случае, если объект надзора размещается:</w:t>
      </w:r>
      <w:r w:rsidRPr="0073168F">
        <w:rPr>
          <w:rFonts w:ascii="Arial" w:eastAsia="Times New Roman" w:hAnsi="Arial" w:cs="Arial"/>
          <w:sz w:val="24"/>
          <w:szCs w:val="24"/>
          <w:lang w:eastAsia="ru-RU"/>
        </w:rPr>
        <w:br/>
      </w:r>
    </w:p>
    <w:p w14:paraId="0F04710E"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3871CFD2"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границах особо охраняемой природной территории регионального значения;</w:t>
      </w:r>
      <w:r w:rsidRPr="0073168F">
        <w:rPr>
          <w:rFonts w:ascii="Arial" w:eastAsia="Times New Roman" w:hAnsi="Arial" w:cs="Arial"/>
          <w:sz w:val="24"/>
          <w:szCs w:val="24"/>
          <w:lang w:eastAsia="ru-RU"/>
        </w:rPr>
        <w:br/>
      </w:r>
    </w:p>
    <w:p w14:paraId="013E8BCD"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5785E926"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водоохранных зонах водных объектов или их частей;</w:t>
      </w:r>
      <w:r w:rsidRPr="0073168F">
        <w:rPr>
          <w:rFonts w:ascii="Arial" w:eastAsia="Times New Roman" w:hAnsi="Arial" w:cs="Arial"/>
          <w:sz w:val="24"/>
          <w:szCs w:val="24"/>
          <w:lang w:eastAsia="ru-RU"/>
        </w:rPr>
        <w:br/>
      </w:r>
    </w:p>
    <w:p w14:paraId="474E410E"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20228AC2"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2) при наличии вступивших в законную силу в течение трех лет, предшествующих дате принятия решения об отнесении объекта надзора к категории риска, следующих документов:</w:t>
      </w:r>
      <w:r w:rsidRPr="0073168F">
        <w:rPr>
          <w:rFonts w:ascii="Arial" w:eastAsia="Times New Roman" w:hAnsi="Arial" w:cs="Arial"/>
          <w:sz w:val="24"/>
          <w:szCs w:val="24"/>
          <w:lang w:eastAsia="ru-RU"/>
        </w:rPr>
        <w:br/>
      </w:r>
    </w:p>
    <w:p w14:paraId="6831F1B1"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5F11FC80" w14:textId="165DC4C5"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постановление о назначении административного наказания, (за исключением административного наказания в виде предупреждения), вынесенное должностными лицами комитета природных ресурсов, лесного хозяйства и экологии Волгоградской области или судом (на основании протокола об административном правонарушении, составленного указанными должностными лицами) в отношении юридического лица, его должностного лица или индивидуального предпринимателя за совершение административного правонарушения, предусмотренного статьей 7.3 Кодекса Российской Федерации об административных правонарушениях и совершенного при осуществлении деятельности с использованием объекта надзора;</w:t>
      </w:r>
      <w:r w:rsidRPr="0073168F">
        <w:rPr>
          <w:rFonts w:ascii="Arial" w:eastAsia="Times New Roman" w:hAnsi="Arial" w:cs="Arial"/>
          <w:sz w:val="24"/>
          <w:szCs w:val="24"/>
          <w:lang w:eastAsia="ru-RU"/>
        </w:rPr>
        <w:br/>
      </w:r>
    </w:p>
    <w:p w14:paraId="5010953D"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273A1DBA" w14:textId="353353A3"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lastRenderedPageBreak/>
        <w:t xml:space="preserve">обвинительный приговор, предусматривающий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надзора, виновными в совершении преступления, предусмотренного статьями 246, 247, </w:t>
      </w:r>
      <w:proofErr w:type="gramStart"/>
      <w:r w:rsidRPr="0073168F">
        <w:rPr>
          <w:rFonts w:ascii="Arial" w:eastAsia="Times New Roman" w:hAnsi="Arial" w:cs="Arial"/>
          <w:sz w:val="24"/>
          <w:szCs w:val="24"/>
          <w:lang w:eastAsia="ru-RU"/>
        </w:rPr>
        <w:t>250 - 255</w:t>
      </w:r>
      <w:proofErr w:type="gramEnd"/>
      <w:r w:rsidRPr="0073168F">
        <w:rPr>
          <w:rFonts w:ascii="Arial" w:eastAsia="Times New Roman" w:hAnsi="Arial" w:cs="Arial"/>
          <w:sz w:val="24"/>
          <w:szCs w:val="24"/>
          <w:lang w:eastAsia="ru-RU"/>
        </w:rPr>
        <w:t xml:space="preserve"> и 257 Уголовного кодекса Российской Федерации;</w:t>
      </w:r>
      <w:r w:rsidRPr="0073168F">
        <w:rPr>
          <w:rFonts w:ascii="Arial" w:eastAsia="Times New Roman" w:hAnsi="Arial" w:cs="Arial"/>
          <w:sz w:val="24"/>
          <w:szCs w:val="24"/>
          <w:lang w:eastAsia="ru-RU"/>
        </w:rPr>
        <w:br/>
      </w:r>
    </w:p>
    <w:p w14:paraId="7B9336DE"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59ACDBBB"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решение о досрочном прекращении, приостановлении или ограничении права пользования недрами, принятое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надзора;</w:t>
      </w:r>
      <w:r w:rsidRPr="0073168F">
        <w:rPr>
          <w:rFonts w:ascii="Arial" w:eastAsia="Times New Roman" w:hAnsi="Arial" w:cs="Arial"/>
          <w:sz w:val="24"/>
          <w:szCs w:val="24"/>
          <w:lang w:eastAsia="ru-RU"/>
        </w:rPr>
        <w:br/>
      </w:r>
    </w:p>
    <w:p w14:paraId="57768327"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7892506C" w14:textId="080E3B71"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постановление о назначении административного наказания за совершение административного правонарушения, предусмотренного Кодексом Волгоградской области об административной ответственности, которое повлекло за собой возникновение угрозы причинения вреда окружающей среде или причинение такого вреда, вынесенное в отношении юридического лица, его должностного лица или индивидуального предпринимателя при осуществлении деятельности с использованием объекта надзора;</w:t>
      </w:r>
      <w:r w:rsidRPr="0073168F">
        <w:rPr>
          <w:rFonts w:ascii="Arial" w:eastAsia="Times New Roman" w:hAnsi="Arial" w:cs="Arial"/>
          <w:sz w:val="24"/>
          <w:szCs w:val="24"/>
          <w:lang w:eastAsia="ru-RU"/>
        </w:rPr>
        <w:br/>
      </w:r>
    </w:p>
    <w:p w14:paraId="20243699"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284F4CB2"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решение о прекращении, аннулировании разрешений, выдача которых комитетом природных ресурсов, лесного хозяйства и экологии Волгоградской области предусмотрена нормативными правовыми актами Волгоградской области при осуществлении деятельности с использованием объекта надзора.</w:t>
      </w:r>
      <w:r w:rsidRPr="0073168F">
        <w:rPr>
          <w:rFonts w:ascii="Arial" w:eastAsia="Times New Roman" w:hAnsi="Arial" w:cs="Arial"/>
          <w:sz w:val="24"/>
          <w:szCs w:val="24"/>
          <w:lang w:eastAsia="ru-RU"/>
        </w:rPr>
        <w:br/>
      </w:r>
    </w:p>
    <w:p w14:paraId="053E1C96"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3ADB6AC1"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3. Объекты надзора, отнесенные к категории среднего риска в соответствии с абзацами вторым, пятым подпункта 2 пункта 2 настоящих Критериев, подлежат отнесению к категории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73168F">
        <w:rPr>
          <w:rFonts w:ascii="Arial" w:eastAsia="Times New Roman" w:hAnsi="Arial" w:cs="Arial"/>
          <w:sz w:val="24"/>
          <w:szCs w:val="24"/>
          <w:lang w:eastAsia="ru-RU"/>
        </w:rPr>
        <w:br/>
      </w:r>
    </w:p>
    <w:p w14:paraId="0E9B33CD" w14:textId="77777777" w:rsidR="0073168F" w:rsidRPr="0073168F" w:rsidRDefault="0073168F" w:rsidP="0073168F">
      <w:pPr>
        <w:shd w:val="clear" w:color="auto" w:fill="FFFFFF"/>
        <w:spacing w:after="0" w:line="240" w:lineRule="auto"/>
        <w:textAlignment w:val="baseline"/>
        <w:rPr>
          <w:rFonts w:ascii="Arial" w:eastAsia="Times New Roman" w:hAnsi="Arial" w:cs="Arial"/>
          <w:sz w:val="24"/>
          <w:szCs w:val="24"/>
          <w:lang w:eastAsia="ru-RU"/>
        </w:rPr>
      </w:pPr>
    </w:p>
    <w:p w14:paraId="731EF019" w14:textId="77777777" w:rsidR="0073168F" w:rsidRPr="0073168F" w:rsidRDefault="0073168F" w:rsidP="0073168F">
      <w:pPr>
        <w:shd w:val="clear" w:color="auto" w:fill="FFFFFF"/>
        <w:spacing w:after="0" w:line="240" w:lineRule="auto"/>
        <w:ind w:firstLine="480"/>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4. Объекты надзора, отнесенные к категории среднего риска в соответствии с пунктом 1 и подпунктом 1 пункта 2 настоящих Критериев, подлежат отнесению к категории умеренного риска при отсутствии в течение трех лет, предшествующих дате принятия решения об отнесении объекта надзора к категории риска, вступивших в законную силу решений, предусмотренных подпунктом 2 пункта 2 настоящих Критериев.</w:t>
      </w:r>
      <w:r w:rsidRPr="0073168F">
        <w:rPr>
          <w:rFonts w:ascii="Arial" w:eastAsia="Times New Roman" w:hAnsi="Arial" w:cs="Arial"/>
          <w:sz w:val="24"/>
          <w:szCs w:val="24"/>
          <w:lang w:eastAsia="ru-RU"/>
        </w:rPr>
        <w:br/>
      </w:r>
    </w:p>
    <w:p w14:paraId="04EDEADE" w14:textId="77777777" w:rsidR="0073168F" w:rsidRPr="0073168F" w:rsidRDefault="0073168F" w:rsidP="0073168F">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br/>
      </w:r>
      <w:r w:rsidRPr="0073168F">
        <w:rPr>
          <w:rFonts w:ascii="Arial" w:eastAsia="Times New Roman" w:hAnsi="Arial" w:cs="Arial"/>
          <w:b/>
          <w:bCs/>
          <w:sz w:val="24"/>
          <w:szCs w:val="24"/>
          <w:lang w:eastAsia="ru-RU"/>
        </w:rPr>
        <w:br/>
        <w:t>Приложение 3</w:t>
      </w:r>
      <w:r w:rsidRPr="0073168F">
        <w:rPr>
          <w:rFonts w:ascii="Arial" w:eastAsia="Times New Roman" w:hAnsi="Arial" w:cs="Arial"/>
          <w:b/>
          <w:bCs/>
          <w:sz w:val="24"/>
          <w:szCs w:val="24"/>
          <w:lang w:eastAsia="ru-RU"/>
        </w:rPr>
        <w:br/>
        <w:t>к Положению</w:t>
      </w:r>
      <w:r w:rsidRPr="0073168F">
        <w:rPr>
          <w:rFonts w:ascii="Arial" w:eastAsia="Times New Roman" w:hAnsi="Arial" w:cs="Arial"/>
          <w:b/>
          <w:bCs/>
          <w:sz w:val="24"/>
          <w:szCs w:val="24"/>
          <w:lang w:eastAsia="ru-RU"/>
        </w:rPr>
        <w:br/>
        <w:t>о региональном</w:t>
      </w:r>
      <w:r w:rsidRPr="0073168F">
        <w:rPr>
          <w:rFonts w:ascii="Arial" w:eastAsia="Times New Roman" w:hAnsi="Arial" w:cs="Arial"/>
          <w:b/>
          <w:bCs/>
          <w:sz w:val="24"/>
          <w:szCs w:val="24"/>
          <w:lang w:eastAsia="ru-RU"/>
        </w:rPr>
        <w:br/>
        <w:t>государственном</w:t>
      </w:r>
      <w:r w:rsidRPr="0073168F">
        <w:rPr>
          <w:rFonts w:ascii="Arial" w:eastAsia="Times New Roman" w:hAnsi="Arial" w:cs="Arial"/>
          <w:b/>
          <w:bCs/>
          <w:sz w:val="24"/>
          <w:szCs w:val="24"/>
          <w:lang w:eastAsia="ru-RU"/>
        </w:rPr>
        <w:br/>
        <w:t>геологическом контроле</w:t>
      </w:r>
      <w:r w:rsidRPr="0073168F">
        <w:rPr>
          <w:rFonts w:ascii="Arial" w:eastAsia="Times New Roman" w:hAnsi="Arial" w:cs="Arial"/>
          <w:b/>
          <w:bCs/>
          <w:sz w:val="24"/>
          <w:szCs w:val="24"/>
          <w:lang w:eastAsia="ru-RU"/>
        </w:rPr>
        <w:br/>
        <w:t>  </w:t>
      </w:r>
      <w:proofErr w:type="gramStart"/>
      <w:r w:rsidRPr="0073168F">
        <w:rPr>
          <w:rFonts w:ascii="Arial" w:eastAsia="Times New Roman" w:hAnsi="Arial" w:cs="Arial"/>
          <w:b/>
          <w:bCs/>
          <w:sz w:val="24"/>
          <w:szCs w:val="24"/>
          <w:lang w:eastAsia="ru-RU"/>
        </w:rPr>
        <w:t>   (</w:t>
      </w:r>
      <w:proofErr w:type="gramEnd"/>
      <w:r w:rsidRPr="0073168F">
        <w:rPr>
          <w:rFonts w:ascii="Arial" w:eastAsia="Times New Roman" w:hAnsi="Arial" w:cs="Arial"/>
          <w:b/>
          <w:bCs/>
          <w:sz w:val="24"/>
          <w:szCs w:val="24"/>
          <w:lang w:eastAsia="ru-RU"/>
        </w:rPr>
        <w:t>надзоре) на территории</w:t>
      </w:r>
      <w:r w:rsidRPr="0073168F">
        <w:rPr>
          <w:rFonts w:ascii="Arial" w:eastAsia="Times New Roman" w:hAnsi="Arial" w:cs="Arial"/>
          <w:b/>
          <w:bCs/>
          <w:sz w:val="24"/>
          <w:szCs w:val="24"/>
          <w:lang w:eastAsia="ru-RU"/>
        </w:rPr>
        <w:br/>
        <w:t>Волгоградской области</w:t>
      </w:r>
    </w:p>
    <w:p w14:paraId="1E35A385" w14:textId="77777777" w:rsidR="0073168F" w:rsidRPr="0073168F" w:rsidRDefault="0073168F" w:rsidP="0073168F">
      <w:pPr>
        <w:shd w:val="clear" w:color="auto" w:fill="FFFFFF"/>
        <w:spacing w:after="240" w:line="240" w:lineRule="auto"/>
        <w:jc w:val="center"/>
        <w:textAlignment w:val="baseline"/>
        <w:rPr>
          <w:rFonts w:ascii="Arial" w:eastAsia="Times New Roman" w:hAnsi="Arial" w:cs="Arial"/>
          <w:b/>
          <w:bCs/>
          <w:sz w:val="24"/>
          <w:szCs w:val="24"/>
          <w:lang w:eastAsia="ru-RU"/>
        </w:rPr>
      </w:pPr>
      <w:r w:rsidRPr="0073168F">
        <w:rPr>
          <w:rFonts w:ascii="Arial" w:eastAsia="Times New Roman" w:hAnsi="Arial" w:cs="Arial"/>
          <w:b/>
          <w:bCs/>
          <w:sz w:val="24"/>
          <w:szCs w:val="24"/>
          <w:lang w:eastAsia="ru-RU"/>
        </w:rPr>
        <w:lastRenderedPageBreak/>
        <w:t>ПЕРЕЧЕНЬ КЛЮЧЕВЫХ И ИНДИКАТИВНЫХ ПОКАЗАТЕЛЕЙ РЕГИОНАЛЬНОГО ГОСУДАРСТВЕННОГО ГЕОЛОГИЧЕСКОГО КОНТРОЛЯ (НАДЗОРА) НА ТЕРРИТОРИИ ВОЛГОГРАДСКОЙ ОБЛАСТИ</w:t>
      </w:r>
    </w:p>
    <w:p w14:paraId="0ACEF318" w14:textId="77777777" w:rsidR="0073168F" w:rsidRPr="0073168F" w:rsidRDefault="0073168F" w:rsidP="0073168F">
      <w:pPr>
        <w:shd w:val="clear" w:color="auto" w:fill="FFFFFF"/>
        <w:spacing w:after="0" w:line="240" w:lineRule="auto"/>
        <w:jc w:val="center"/>
        <w:textAlignment w:val="baseline"/>
        <w:rPr>
          <w:rFonts w:ascii="Arial" w:eastAsia="Times New Roman" w:hAnsi="Arial" w:cs="Arial"/>
          <w:sz w:val="24"/>
          <w:szCs w:val="24"/>
          <w:lang w:eastAsia="ru-RU"/>
        </w:rPr>
      </w:pPr>
      <w:r w:rsidRPr="0073168F">
        <w:rPr>
          <w:rFonts w:ascii="Arial" w:eastAsia="Times New Roman" w:hAnsi="Arial" w:cs="Arial"/>
          <w:sz w:val="24"/>
          <w:szCs w:val="24"/>
          <w:lang w:eastAsia="ru-RU"/>
        </w:rPr>
        <w:t>(в ред. постановления Администрации Волгоградской области от 24.01.2022 N 24-п)</w:t>
      </w:r>
      <w:r w:rsidRPr="0073168F">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778"/>
        <w:gridCol w:w="6914"/>
        <w:gridCol w:w="1663"/>
      </w:tblGrid>
      <w:tr w:rsidR="0073168F" w:rsidRPr="0073168F" w14:paraId="49D44405" w14:textId="77777777" w:rsidTr="0073168F">
        <w:trPr>
          <w:trHeight w:val="15"/>
        </w:trPr>
        <w:tc>
          <w:tcPr>
            <w:tcW w:w="739" w:type="dxa"/>
            <w:tcBorders>
              <w:top w:val="nil"/>
              <w:left w:val="nil"/>
              <w:bottom w:val="nil"/>
              <w:right w:val="nil"/>
            </w:tcBorders>
            <w:shd w:val="clear" w:color="auto" w:fill="auto"/>
            <w:hideMark/>
          </w:tcPr>
          <w:p w14:paraId="4050A806" w14:textId="77777777" w:rsidR="0073168F" w:rsidRPr="0073168F" w:rsidRDefault="0073168F" w:rsidP="0073168F">
            <w:pPr>
              <w:spacing w:after="0" w:line="240" w:lineRule="auto"/>
              <w:rPr>
                <w:rFonts w:ascii="Arial" w:eastAsia="Times New Roman" w:hAnsi="Arial" w:cs="Arial"/>
                <w:sz w:val="24"/>
                <w:szCs w:val="24"/>
                <w:lang w:eastAsia="ru-RU"/>
              </w:rPr>
            </w:pPr>
          </w:p>
        </w:tc>
        <w:tc>
          <w:tcPr>
            <w:tcW w:w="7022" w:type="dxa"/>
            <w:tcBorders>
              <w:top w:val="nil"/>
              <w:left w:val="nil"/>
              <w:bottom w:val="nil"/>
              <w:right w:val="nil"/>
            </w:tcBorders>
            <w:shd w:val="clear" w:color="auto" w:fill="auto"/>
            <w:hideMark/>
          </w:tcPr>
          <w:p w14:paraId="714AD2E1" w14:textId="77777777" w:rsidR="0073168F" w:rsidRPr="0073168F" w:rsidRDefault="0073168F" w:rsidP="0073168F">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5E8906BC" w14:textId="77777777" w:rsidR="0073168F" w:rsidRPr="0073168F" w:rsidRDefault="0073168F" w:rsidP="0073168F">
            <w:pPr>
              <w:spacing w:after="0" w:line="240" w:lineRule="auto"/>
              <w:rPr>
                <w:rFonts w:ascii="Times New Roman" w:eastAsia="Times New Roman" w:hAnsi="Times New Roman" w:cs="Times New Roman"/>
                <w:sz w:val="20"/>
                <w:szCs w:val="20"/>
                <w:lang w:eastAsia="ru-RU"/>
              </w:rPr>
            </w:pPr>
          </w:p>
        </w:tc>
      </w:tr>
      <w:tr w:rsidR="0073168F" w:rsidRPr="0073168F" w14:paraId="3693009D"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4258F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N</w:t>
            </w:r>
          </w:p>
          <w:p w14:paraId="5F5C042C"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п/п</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9035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Наименование показателя, единица измерения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A22E5F"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Значение показателя</w:t>
            </w:r>
          </w:p>
          <w:p w14:paraId="42D9BF77"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(для ключевых показателей)</w:t>
            </w:r>
          </w:p>
        </w:tc>
      </w:tr>
      <w:tr w:rsidR="0073168F" w:rsidRPr="0073168F" w14:paraId="4D87486B"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B4C5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FCA67C"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8BA6B6"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3</w:t>
            </w:r>
          </w:p>
        </w:tc>
      </w:tr>
      <w:tr w:rsidR="0073168F" w:rsidRPr="0073168F" w14:paraId="217D2ADA"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20277"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58804"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Ключевые показатели</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FD3CC" w14:textId="77777777" w:rsidR="0073168F" w:rsidRPr="0073168F" w:rsidRDefault="0073168F" w:rsidP="0073168F">
            <w:pPr>
              <w:spacing w:after="0" w:line="240" w:lineRule="auto"/>
              <w:rPr>
                <w:rFonts w:ascii="Times New Roman" w:eastAsia="Times New Roman" w:hAnsi="Times New Roman" w:cs="Times New Roman"/>
                <w:sz w:val="24"/>
                <w:szCs w:val="24"/>
                <w:lang w:eastAsia="ru-RU"/>
              </w:rPr>
            </w:pPr>
          </w:p>
        </w:tc>
      </w:tr>
      <w:tr w:rsidR="0073168F" w:rsidRPr="0073168F" w14:paraId="2C5CEACC"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1BCB1"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1.1.</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10C7C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устраненных нарушений обязательных требований от общего числа выявленных нарушений обязательных требований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CD6307"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70</w:t>
            </w:r>
          </w:p>
        </w:tc>
      </w:tr>
      <w:tr w:rsidR="0073168F" w:rsidRPr="0073168F" w14:paraId="64EE10D4"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A85321"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1.2.</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9C33F"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выполнения плана проведения плановых контрольных (надзорных) мероприятий на очередной календарный год от общего количества плановых контрольных (надзорных) мероприятий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1432D0"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100</w:t>
            </w:r>
          </w:p>
        </w:tc>
      </w:tr>
      <w:tr w:rsidR="0073168F" w:rsidRPr="0073168F" w14:paraId="13E4343E"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0888DB"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1.3.</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770C5C"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обоснованных жалоб на действия (бездействие) комитета природных ресурсов, лесного хозяйства и экологии Волгоградской области (далее именуется - комитет) и (или) его должностного лица при проведении контрольных (надзорных) мероприятий от общего количества жалоб на действия (бездействие) комитета и (или) его должностного лица при проведении контрольных (надзорных) мероприятий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1CDE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0</w:t>
            </w:r>
          </w:p>
        </w:tc>
      </w:tr>
      <w:tr w:rsidR="0073168F" w:rsidRPr="0073168F" w14:paraId="7F963EAF"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B4D989"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1.4.</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A1A4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отмененных результатов контрольных (надзорных) мероприятий от общего количества проведенных контрольных (надзорных) мероприятий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F413B"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0</w:t>
            </w:r>
          </w:p>
        </w:tc>
      </w:tr>
      <w:tr w:rsidR="0073168F" w:rsidRPr="0073168F" w14:paraId="392636E1"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FC000"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1.5.</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A5A6BB"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контрольных (надзорных) мероприятий, по результатам которых были выявлены нарушения, но не приняты соответствующие меры административного воздействия, от общего количества проведенных контрольных (надзорных) мероприятий, по результатам которых были выявлены нарушения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FA088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w:t>
            </w:r>
          </w:p>
        </w:tc>
      </w:tr>
      <w:tr w:rsidR="0073168F" w:rsidRPr="0073168F" w14:paraId="58A1D8CF"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417AE"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1.6.</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DD1BB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вынесенных судебных решений о назначении административного наказания по материалам комитета от общего количества административных материалов комитета, направленных в судебные органы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7C38F5"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95</w:t>
            </w:r>
          </w:p>
        </w:tc>
      </w:tr>
      <w:tr w:rsidR="0073168F" w:rsidRPr="0073168F" w14:paraId="5DBE4613"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0753D1"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1.7.</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2751DE" w14:textId="535DE15B"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Доля отмененных в судебном порядке постановлений по делам об административных правонарушениях от общего количества вынесенных Комитетом постановлений, за исключением постановлений, отмененных на основании статей 2.7 и 2.9 Кодекса Российской Федерации об административных правонарушениях (процентов)</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C7C6D"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5</w:t>
            </w:r>
          </w:p>
        </w:tc>
      </w:tr>
      <w:tr w:rsidR="0073168F" w:rsidRPr="0073168F" w14:paraId="05C45B89"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9336FE"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B1A44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Индикативные показатели</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86194" w14:textId="77777777" w:rsidR="0073168F" w:rsidRPr="0073168F" w:rsidRDefault="0073168F" w:rsidP="0073168F">
            <w:pPr>
              <w:spacing w:after="0" w:line="240" w:lineRule="auto"/>
              <w:rPr>
                <w:rFonts w:ascii="Times New Roman" w:eastAsia="Times New Roman" w:hAnsi="Times New Roman" w:cs="Times New Roman"/>
                <w:sz w:val="24"/>
                <w:szCs w:val="24"/>
                <w:lang w:eastAsia="ru-RU"/>
              </w:rPr>
            </w:pPr>
          </w:p>
        </w:tc>
      </w:tr>
      <w:tr w:rsidR="0073168F" w:rsidRPr="0073168F" w14:paraId="4A646C1E" w14:textId="77777777" w:rsidTr="0073168F">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85868" w14:textId="77777777" w:rsidR="0073168F" w:rsidRPr="0073168F" w:rsidRDefault="0073168F" w:rsidP="0073168F">
            <w:pPr>
              <w:spacing w:after="0" w:line="240" w:lineRule="auto"/>
              <w:ind w:firstLine="480"/>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(в ред. постановления Администрации Волгоградской области от 24.01.2022 N 24-п)</w:t>
            </w:r>
            <w:r w:rsidRPr="0073168F">
              <w:rPr>
                <w:rFonts w:ascii="Times New Roman" w:eastAsia="Times New Roman" w:hAnsi="Times New Roman" w:cs="Times New Roman"/>
                <w:sz w:val="24"/>
                <w:szCs w:val="24"/>
                <w:lang w:eastAsia="ru-RU"/>
              </w:rPr>
              <w:br/>
            </w:r>
          </w:p>
        </w:tc>
      </w:tr>
      <w:tr w:rsidR="0073168F" w:rsidRPr="0073168F" w14:paraId="7B105AA5"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488AD"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lastRenderedPageBreak/>
              <w:t>2.1.</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C1D28"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плановых контрольных (надзорных) мероприятий, проведенных за предыдущий календарный год (далее именуется -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0745DF"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4837C712"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725597"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2.2.</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4A6030"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внеплановых контрольных (надзорных) мероприятий, проведенных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9059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67EDA5E5"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CE23F"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2.3.</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04329"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внеплановых контрольных (надзорных) мероприятий, проведенных на основании выявления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7D3F2F"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45E5B936"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022865"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2.4.</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D47B3E"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Общее количество контрольных (надзорных) мероприятий при взаимодействии с контролируемыми лицами, проведенных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88B71E"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0CDD6661"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F391E"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2.5.</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3EE7F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контрольных (надзорных) мероприятий при взаимодействии с контролируемыми лицами по каждому виду контрольных (надзорных) мероприятий, проведенных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561E84"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1D7BA1DC"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D4219"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2.6.</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CD8F0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контрольных (надзорных) мероприятий, проведенных с использованием средств дистанционного взаимодействия,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4C021"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48AB1943"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FD2FAB"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2.7.</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A762E"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обязательных профилактических визитов, проведенных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34B25A"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7A1C7D50"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F4EEC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2.8.</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89D5C"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предостережений о недопустимости нарушения обязательных требований, объявленных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39A930"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09FDA5F7"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004F0A"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2.9.</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E4F88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контрольных (надзорных) мероприятий, по результатам которых выявлены нарушения обязательных требований,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1FB207"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32ED372E"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D4AC1A"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2.10.</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DB4434"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контрольных (надзорных) мероприятий, по итогам которых возбуждены дела об административных правонарушениях,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441CD"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6BF974C1"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AB42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2.11.</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E3136"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Сумма административных штрафов, наложенных по результатам контрольных (надзорных) мероприятий,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028D74"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2451B067"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00F33E"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2.12.</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0775A"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направленных в органы прокуратуры заявлений о согласовании проведения контрольных (надзорных) мероприятий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6F8BC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162E7D3F"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E91CEF"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2.13.</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07DB89"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7DE106"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1F97E8E4"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879A1A"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2.14.</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FA479"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Общее количество учтенных объектов контроля на конец отчетного периода</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C5854E"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75974E09"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E275B"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2.15.</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C88E3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учтенных объектов контроля, отнесенных к категориям риска, по каждой из категорий риска на конец отчетного периода</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040096"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60B483E0"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999D6A"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2.16.</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38C5F2"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учтенных контролируемых лиц на конец отчетного периода</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0EB7F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25999F2D"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341FF7"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2.17.</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BAF64F"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учтенных контролируемых лиц, в отношении которых проведены контрольные (надзорные) мероприятия,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81BA6"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64B27F63"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C3C18"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lastRenderedPageBreak/>
              <w:t>2.18.</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A27C7"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Общее количество жалоб, поданных контролируемыми лицами в досудебном порядке,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74ECF0"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42DE2541"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DEEC1"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2.19.</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4D2A45"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жалоб, в отношении которых комитетом был нарушен срок рассмотрения,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5B6FD6"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77B6FEC5"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8178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2.20.</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BAE1D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 xml:space="preserve">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w:t>
            </w:r>
            <w:proofErr w:type="gramStart"/>
            <w:r w:rsidRPr="0073168F">
              <w:rPr>
                <w:rFonts w:ascii="Times New Roman" w:eastAsia="Times New Roman" w:hAnsi="Times New Roman" w:cs="Times New Roman"/>
                <w:sz w:val="24"/>
                <w:szCs w:val="24"/>
                <w:lang w:eastAsia="ru-RU"/>
              </w:rPr>
              <w:t>комитета</w:t>
            </w:r>
            <w:proofErr w:type="gramEnd"/>
            <w:r w:rsidRPr="0073168F">
              <w:rPr>
                <w:rFonts w:ascii="Times New Roman" w:eastAsia="Times New Roman" w:hAnsi="Times New Roman" w:cs="Times New Roman"/>
                <w:sz w:val="24"/>
                <w:szCs w:val="24"/>
                <w:lang w:eastAsia="ru-RU"/>
              </w:rPr>
              <w:t xml:space="preserve"> либо о признании действий (бездействия) должностных лиц комитета недействительными,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75F7F9"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2197D94D"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58BA6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2.21.</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F33451"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исковых заявлений об оспаривании решений, действий (бездействия) должностных лиц комитета, направленных контролируемыми лицами в судебном порядке,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2AE4C9"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19C709D7"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81033"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2.22.</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125B54"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исковых заявлений об оспаривании решений, действий (бездействия) должностных лиц комитета, направленных контролируемыми лицами в судебном порядке, по которым принято решение об удовлетворении заявленных требований,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468772"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r w:rsidR="0073168F" w:rsidRPr="0073168F" w14:paraId="1DC5C185" w14:textId="77777777" w:rsidTr="0073168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D14664"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2.23.</w:t>
            </w:r>
          </w:p>
        </w:tc>
        <w:tc>
          <w:tcPr>
            <w:tcW w:w="702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86102C" w14:textId="77777777" w:rsidR="0073168F" w:rsidRPr="0073168F" w:rsidRDefault="0073168F" w:rsidP="0073168F">
            <w:pPr>
              <w:spacing w:after="0" w:line="240" w:lineRule="auto"/>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Количество контрольных (надзорных) мероприятий, проведенных с грубым нарушением требований к организации и осуществлению регионального государственного геологического контроля (надзора) на территории Волгоградской области и результаты которых были признаны недействительными и (или) отменены, за отчетный период</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27110B" w14:textId="77777777" w:rsidR="0073168F" w:rsidRPr="0073168F" w:rsidRDefault="0073168F" w:rsidP="0073168F">
            <w:pPr>
              <w:spacing w:after="0" w:line="240" w:lineRule="auto"/>
              <w:jc w:val="center"/>
              <w:textAlignment w:val="baseline"/>
              <w:rPr>
                <w:rFonts w:ascii="Times New Roman" w:eastAsia="Times New Roman" w:hAnsi="Times New Roman" w:cs="Times New Roman"/>
                <w:sz w:val="24"/>
                <w:szCs w:val="24"/>
                <w:lang w:eastAsia="ru-RU"/>
              </w:rPr>
            </w:pPr>
            <w:r w:rsidRPr="0073168F">
              <w:rPr>
                <w:rFonts w:ascii="Times New Roman" w:eastAsia="Times New Roman" w:hAnsi="Times New Roman" w:cs="Times New Roman"/>
                <w:sz w:val="24"/>
                <w:szCs w:val="24"/>
                <w:lang w:eastAsia="ru-RU"/>
              </w:rPr>
              <w:t>-</w:t>
            </w:r>
          </w:p>
        </w:tc>
      </w:tr>
    </w:tbl>
    <w:p w14:paraId="3726AED7" w14:textId="77777777" w:rsidR="00002F88" w:rsidRPr="0073168F" w:rsidRDefault="00002F8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7316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7316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