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734BE6" w14:textId="77777777" w:rsidR="003875A9" w:rsidRPr="003875A9" w:rsidRDefault="003875A9" w:rsidP="003875A9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875A9">
        <w:rPr>
          <w:sz w:val="24"/>
          <w:szCs w:val="24"/>
        </w:rPr>
        <w:br/>
        <w:t>ПРАВИТЕЛЬСТВО ЧУКОТСКОГО АВТОНОМНОГО ОКРУГА</w:t>
      </w:r>
      <w:r w:rsidRPr="003875A9">
        <w:rPr>
          <w:sz w:val="24"/>
          <w:szCs w:val="24"/>
        </w:rPr>
        <w:br/>
      </w:r>
      <w:r w:rsidRPr="003875A9">
        <w:rPr>
          <w:sz w:val="24"/>
          <w:szCs w:val="24"/>
        </w:rPr>
        <w:br/>
        <w:t>ПОСТАНОВЛЕНИЕ</w:t>
      </w:r>
      <w:r w:rsidRPr="003875A9">
        <w:rPr>
          <w:sz w:val="24"/>
          <w:szCs w:val="24"/>
        </w:rPr>
        <w:br/>
      </w:r>
      <w:r w:rsidRPr="003875A9">
        <w:rPr>
          <w:sz w:val="24"/>
          <w:szCs w:val="24"/>
        </w:rPr>
        <w:br/>
        <w:t>от 19 февраля 2019 года N 74</w:t>
      </w:r>
      <w:r w:rsidRPr="003875A9">
        <w:rPr>
          <w:sz w:val="24"/>
          <w:szCs w:val="24"/>
        </w:rPr>
        <w:br/>
      </w:r>
      <w:r w:rsidRPr="003875A9">
        <w:rPr>
          <w:sz w:val="24"/>
          <w:szCs w:val="24"/>
        </w:rPr>
        <w:br/>
      </w:r>
      <w:r w:rsidRPr="003875A9">
        <w:rPr>
          <w:sz w:val="24"/>
          <w:szCs w:val="24"/>
        </w:rPr>
        <w:br/>
        <w:t>Об утверждении Положения и Паспорта памятника природы регионального значения "</w:t>
      </w:r>
      <w:proofErr w:type="spellStart"/>
      <w:r w:rsidRPr="003875A9">
        <w:rPr>
          <w:sz w:val="24"/>
          <w:szCs w:val="24"/>
        </w:rPr>
        <w:t>Кекурный</w:t>
      </w:r>
      <w:proofErr w:type="spellEnd"/>
      <w:r w:rsidRPr="003875A9">
        <w:rPr>
          <w:sz w:val="24"/>
          <w:szCs w:val="24"/>
        </w:rPr>
        <w:t xml:space="preserve"> (городище останцев)"</w:t>
      </w:r>
    </w:p>
    <w:p w14:paraId="5033955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  <w:r w:rsidRPr="003875A9">
        <w:br/>
      </w:r>
    </w:p>
    <w:p w14:paraId="65F4FBD3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В соответствии со статьями 2 и 26 </w:t>
      </w:r>
      <w:r w:rsidRPr="003875A9">
        <w:rPr>
          <w:rFonts w:eastAsiaTheme="majorEastAsia"/>
        </w:rPr>
        <w:t>Федерального закона от 14 марта 1995 года N 33-ФЗ "Об особо охраняемых природных территориях"</w:t>
      </w:r>
      <w:r w:rsidRPr="003875A9">
        <w:t>, </w:t>
      </w:r>
      <w:r w:rsidRPr="003875A9">
        <w:rPr>
          <w:rFonts w:eastAsiaTheme="majorEastAsia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3875A9">
        <w:t>, в целях реализации пункта 3 </w:t>
      </w:r>
      <w:r w:rsidRPr="003875A9">
        <w:rPr>
          <w:rFonts w:eastAsiaTheme="majorEastAsia"/>
        </w:rPr>
        <w:t>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3875A9">
        <w:t> Правительство Чукотского автономного округа постановляет:</w:t>
      </w:r>
      <w:r w:rsidRPr="003875A9">
        <w:br/>
      </w:r>
    </w:p>
    <w:p w14:paraId="026DC9F6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48E9A2F5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1. Утвердить:</w:t>
      </w:r>
      <w:r w:rsidRPr="003875A9">
        <w:br/>
      </w:r>
    </w:p>
    <w:p w14:paraId="461D5A83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6F262556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1) Положение о памятнике природы регионального значения "</w:t>
      </w:r>
      <w:proofErr w:type="spellStart"/>
      <w:r w:rsidRPr="003875A9">
        <w:t>Кекурный</w:t>
      </w:r>
      <w:proofErr w:type="spellEnd"/>
      <w:r w:rsidRPr="003875A9">
        <w:t xml:space="preserve"> (городище останцев)" согласно приложению 1 к настоящему постановлению;</w:t>
      </w:r>
      <w:r w:rsidRPr="003875A9">
        <w:br/>
      </w:r>
    </w:p>
    <w:p w14:paraId="2573349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4FB5C233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2) Паспорт памятника природы регионального значения "</w:t>
      </w:r>
      <w:proofErr w:type="spellStart"/>
      <w:r w:rsidRPr="003875A9">
        <w:t>Кекурный</w:t>
      </w:r>
      <w:proofErr w:type="spellEnd"/>
      <w:r w:rsidRPr="003875A9">
        <w:t xml:space="preserve"> (городище останцев)" согласно приложению 2 к настоящему постановлению.</w:t>
      </w:r>
      <w:r w:rsidRPr="003875A9">
        <w:br/>
      </w:r>
    </w:p>
    <w:p w14:paraId="0AE7F898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00389F70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2. Признать утратившим силу пункт 13 Перечня памятников природы регионального значения Чукотского автономного округа, образованных до 2007 года, приложения 1 к </w:t>
      </w:r>
      <w:r w:rsidRPr="003875A9">
        <w:rPr>
          <w:rFonts w:eastAsiaTheme="majorEastAsia"/>
        </w:rPr>
        <w:t>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3875A9">
        <w:t>.</w:t>
      </w:r>
      <w:r w:rsidRPr="003875A9">
        <w:br/>
      </w:r>
    </w:p>
    <w:p w14:paraId="1749325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6E1D760B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(Соболев </w:t>
      </w:r>
      <w:proofErr w:type="gramStart"/>
      <w:r w:rsidRPr="003875A9">
        <w:t>М.Ю.</w:t>
      </w:r>
      <w:proofErr w:type="gramEnd"/>
      <w:r w:rsidRPr="003875A9">
        <w:t>).</w:t>
      </w:r>
      <w:r w:rsidRPr="003875A9">
        <w:br/>
      </w:r>
    </w:p>
    <w:p w14:paraId="7B4679E9" w14:textId="77777777" w:rsidR="003875A9" w:rsidRPr="003875A9" w:rsidRDefault="003875A9" w:rsidP="003875A9">
      <w:pPr>
        <w:pStyle w:val="formattext"/>
        <w:spacing w:before="0" w:beforeAutospacing="0" w:after="0" w:afterAutospacing="0"/>
        <w:jc w:val="right"/>
        <w:textAlignment w:val="baseline"/>
      </w:pPr>
      <w:r w:rsidRPr="003875A9">
        <w:br/>
      </w:r>
      <w:r w:rsidRPr="003875A9">
        <w:br/>
        <w:t>Председатель Правительства</w:t>
      </w:r>
      <w:r w:rsidRPr="003875A9">
        <w:br/>
        <w:t>Р.В.КОПИН</w:t>
      </w:r>
    </w:p>
    <w:p w14:paraId="59BFE40B" w14:textId="77777777" w:rsidR="003875A9" w:rsidRPr="003875A9" w:rsidRDefault="003875A9" w:rsidP="003875A9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875A9">
        <w:rPr>
          <w:sz w:val="24"/>
          <w:szCs w:val="24"/>
        </w:rPr>
        <w:br/>
      </w:r>
      <w:r w:rsidRPr="003875A9">
        <w:rPr>
          <w:sz w:val="24"/>
          <w:szCs w:val="24"/>
        </w:rPr>
        <w:br/>
        <w:t>Приложение 1</w:t>
      </w:r>
      <w:r w:rsidRPr="003875A9">
        <w:rPr>
          <w:sz w:val="24"/>
          <w:szCs w:val="24"/>
        </w:rPr>
        <w:br/>
      </w:r>
      <w:r w:rsidRPr="003875A9">
        <w:rPr>
          <w:sz w:val="24"/>
          <w:szCs w:val="24"/>
        </w:rPr>
        <w:lastRenderedPageBreak/>
        <w:t>к Постановлению Правительства</w:t>
      </w:r>
      <w:r w:rsidRPr="003875A9">
        <w:rPr>
          <w:sz w:val="24"/>
          <w:szCs w:val="24"/>
        </w:rPr>
        <w:br/>
        <w:t>Чукотского автономного округа</w:t>
      </w:r>
      <w:r w:rsidRPr="003875A9">
        <w:rPr>
          <w:sz w:val="24"/>
          <w:szCs w:val="24"/>
        </w:rPr>
        <w:br/>
        <w:t>от 19 февраля 2019 г. N 74</w:t>
      </w:r>
    </w:p>
    <w:p w14:paraId="319C5256" w14:textId="77777777" w:rsidR="003875A9" w:rsidRPr="003875A9" w:rsidRDefault="003875A9" w:rsidP="003875A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875A9">
        <w:rPr>
          <w:b/>
          <w:bCs/>
        </w:rPr>
        <w:br/>
      </w:r>
      <w:r w:rsidRPr="003875A9">
        <w:rPr>
          <w:b/>
          <w:bCs/>
        </w:rPr>
        <w:br/>
        <w:t>ПОЛОЖЕНИЕ О ПАМЯТНИКЕ ПРИРОДЫ РЕГИОНАЛЬНОГО ЗНАЧЕНИЯ "КЕКУРНЫЙ (ГОРОДИЩЕ ОСТАНЦЕВ)"</w:t>
      </w:r>
    </w:p>
    <w:p w14:paraId="550F8D00" w14:textId="77777777" w:rsidR="003875A9" w:rsidRPr="003875A9" w:rsidRDefault="003875A9" w:rsidP="003875A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875A9">
        <w:rPr>
          <w:color w:val="auto"/>
          <w:sz w:val="24"/>
          <w:szCs w:val="24"/>
        </w:rPr>
        <w:br/>
      </w:r>
      <w:r w:rsidRPr="003875A9">
        <w:rPr>
          <w:color w:val="auto"/>
          <w:sz w:val="24"/>
          <w:szCs w:val="24"/>
        </w:rPr>
        <w:br/>
        <w:t>1. ОБЩИЕ ПОЛОЖЕНИЯ</w:t>
      </w:r>
    </w:p>
    <w:p w14:paraId="50A11815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4F25CAB9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1. Настоящее Положение разработано в соответствии с </w:t>
      </w:r>
      <w:r w:rsidRPr="003875A9">
        <w:rPr>
          <w:rFonts w:eastAsiaTheme="majorEastAsia"/>
        </w:rPr>
        <w:t>Земельным кодексом Российской Федерации</w:t>
      </w:r>
      <w:r w:rsidRPr="003875A9">
        <w:t>, </w:t>
      </w:r>
      <w:r w:rsidRPr="003875A9">
        <w:rPr>
          <w:rFonts w:eastAsiaTheme="majorEastAsia"/>
        </w:rPr>
        <w:t>Федеральными законами от 10 января 2002 года N 7-ФЗ "Об охране окружающей среды"</w:t>
      </w:r>
      <w:r w:rsidRPr="003875A9">
        <w:t>, </w:t>
      </w:r>
      <w:r w:rsidRPr="003875A9">
        <w:rPr>
          <w:rFonts w:eastAsiaTheme="majorEastAsia"/>
        </w:rPr>
        <w:t>от 14 марта 1995 года N 33-ФЗ "Об особо охраняемых природных территориях"</w:t>
      </w:r>
      <w:r w:rsidRPr="003875A9">
        <w:t>, </w:t>
      </w:r>
      <w:r w:rsidRPr="003875A9">
        <w:rPr>
          <w:rFonts w:eastAsiaTheme="majorEastAsia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3875A9">
        <w:t>, </w:t>
      </w:r>
      <w:r w:rsidRPr="003875A9">
        <w:rPr>
          <w:rFonts w:eastAsiaTheme="majorEastAsia"/>
        </w:rPr>
        <w:t>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3875A9">
        <w:t>, определяет цели объявления природного комплекса "</w:t>
      </w:r>
      <w:proofErr w:type="spellStart"/>
      <w:r w:rsidRPr="003875A9">
        <w:t>Кекурный</w:t>
      </w:r>
      <w:proofErr w:type="spellEnd"/>
      <w:r w:rsidRPr="003875A9">
        <w:t xml:space="preserve"> (городище останцев)"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 w:rsidRPr="003875A9">
        <w:br/>
      </w:r>
    </w:p>
    <w:p w14:paraId="77DF070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421D7FFE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3875A9">
        <w:br/>
      </w:r>
    </w:p>
    <w:p w14:paraId="00C41535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7D6E553D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 xml:space="preserve">3. Памятник природы расположен на территории городского округа Певек, вблизи поселка Красноармейский, в </w:t>
      </w:r>
      <w:proofErr w:type="gramStart"/>
      <w:r w:rsidRPr="003875A9">
        <w:t>6 - 7</w:t>
      </w:r>
      <w:proofErr w:type="gramEnd"/>
      <w:r w:rsidRPr="003875A9">
        <w:t xml:space="preserve"> км на север от 42-го км автодороги Певек - Комсомольский. Район р. </w:t>
      </w:r>
      <w:proofErr w:type="spellStart"/>
      <w:r w:rsidRPr="003875A9">
        <w:t>Апапельгын</w:t>
      </w:r>
      <w:proofErr w:type="spellEnd"/>
      <w:r w:rsidRPr="003875A9">
        <w:t xml:space="preserve">, окрестности г. Певек на горных склонах </w:t>
      </w:r>
      <w:proofErr w:type="spellStart"/>
      <w:r w:rsidRPr="003875A9">
        <w:t>Шелагского</w:t>
      </w:r>
      <w:proofErr w:type="spellEnd"/>
      <w:r w:rsidRPr="003875A9">
        <w:t xml:space="preserve"> хребта.</w:t>
      </w:r>
      <w:r w:rsidRPr="003875A9">
        <w:br/>
      </w:r>
    </w:p>
    <w:p w14:paraId="0CC8EDD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135906AF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4. Площадь Памятника природы составляет 17 га, профиль - геологический, категория занимаемых земель - земли сельскохозяйственного назначения.</w:t>
      </w:r>
      <w:r w:rsidRPr="003875A9">
        <w:br/>
      </w:r>
    </w:p>
    <w:p w14:paraId="5962162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22F9BBCE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3875A9">
        <w:br/>
      </w:r>
    </w:p>
    <w:p w14:paraId="61A68030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4B908DAD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3875A9">
        <w:br/>
      </w:r>
    </w:p>
    <w:p w14:paraId="0397F055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76EB8F1E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lastRenderedPageBreak/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3875A9">
        <w:br/>
      </w:r>
    </w:p>
    <w:p w14:paraId="45DE727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01DA807A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 w:rsidRPr="003875A9">
        <w:br/>
      </w:r>
    </w:p>
    <w:p w14:paraId="367F66B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50955720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9. На территории Памятника природы и в границах его охранной зоны в соответствии с </w:t>
      </w:r>
      <w:r w:rsidRPr="003875A9">
        <w:rPr>
          <w:rFonts w:eastAsiaTheme="majorEastAsia"/>
        </w:rPr>
        <w:t>Федеральным законом от 14 марта 1995 года N 33-ФЗ "Об особо охраняемых природных территориях"</w:t>
      </w:r>
      <w:r w:rsidRPr="003875A9">
        <w:t> запрещается всякая деятельность, влекущая за собой нарушение сохранности Памятника природы.</w:t>
      </w:r>
      <w:r w:rsidRPr="003875A9">
        <w:br/>
      </w:r>
    </w:p>
    <w:p w14:paraId="0C3C37C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7D3475E7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городского округа Певек, лесохозяйственных регламентов и проектов освоения лесов, инвентаризации земель, а также схем землеустройства, </w:t>
      </w:r>
      <w:proofErr w:type="spellStart"/>
      <w:r w:rsidRPr="003875A9">
        <w:t>охотустройства</w:t>
      </w:r>
      <w:proofErr w:type="spellEnd"/>
      <w:r w:rsidRPr="003875A9">
        <w:t xml:space="preserve"> и водопользования.</w:t>
      </w:r>
      <w:r w:rsidRPr="003875A9">
        <w:br/>
      </w:r>
    </w:p>
    <w:p w14:paraId="609C09FD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5D381E7A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11. Изменение границ, реорганизация или ликвидация Памятника природы осуществляется решениями Правительства Чукотского автономного округа по основаниям, установленным статьей 7 </w:t>
      </w:r>
      <w:r w:rsidRPr="003875A9">
        <w:rPr>
          <w:rFonts w:eastAsiaTheme="majorEastAsia"/>
        </w:rPr>
        <w:t>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3875A9">
        <w:t>, при наличии положительного заключения государственной экологической экспертизы.</w:t>
      </w:r>
      <w:r w:rsidRPr="003875A9">
        <w:br/>
      </w:r>
    </w:p>
    <w:p w14:paraId="4CF619EB" w14:textId="77777777" w:rsidR="003875A9" w:rsidRPr="003875A9" w:rsidRDefault="003875A9" w:rsidP="003875A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875A9">
        <w:rPr>
          <w:color w:val="auto"/>
          <w:sz w:val="24"/>
          <w:szCs w:val="24"/>
        </w:rPr>
        <w:br/>
      </w:r>
      <w:r w:rsidRPr="003875A9">
        <w:rPr>
          <w:color w:val="auto"/>
          <w:sz w:val="24"/>
          <w:szCs w:val="24"/>
        </w:rPr>
        <w:br/>
        <w:t>2. ЦЕЛИ ОБРАЗОВАНИЯ ПАМЯТНИКА ПРИРОДЫ</w:t>
      </w:r>
    </w:p>
    <w:p w14:paraId="184D1FEB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61CE4227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12. Природный комплекс "</w:t>
      </w:r>
      <w:proofErr w:type="spellStart"/>
      <w:r w:rsidRPr="003875A9">
        <w:t>Кекурный</w:t>
      </w:r>
      <w:proofErr w:type="spellEnd"/>
      <w:r w:rsidRPr="003875A9">
        <w:t xml:space="preserve"> (городище останцев)" объявлен Памятником природы в целях сохранения уникальных геологических объектов в виде одиночных останцев или их групп - </w:t>
      </w:r>
      <w:proofErr w:type="spellStart"/>
      <w:r w:rsidRPr="003875A9">
        <w:t>кекур</w:t>
      </w:r>
      <w:proofErr w:type="spellEnd"/>
      <w:r w:rsidRPr="003875A9">
        <w:t xml:space="preserve">, сложенных </w:t>
      </w:r>
      <w:proofErr w:type="spellStart"/>
      <w:r w:rsidRPr="003875A9">
        <w:t>порфиробластовыми</w:t>
      </w:r>
      <w:proofErr w:type="spellEnd"/>
      <w:r w:rsidRPr="003875A9">
        <w:t xml:space="preserve"> гранитами на горных склонах </w:t>
      </w:r>
      <w:proofErr w:type="spellStart"/>
      <w:r w:rsidRPr="003875A9">
        <w:t>Шелагского</w:t>
      </w:r>
      <w:proofErr w:type="spellEnd"/>
      <w:r w:rsidRPr="003875A9">
        <w:t xml:space="preserve"> хребта, стоящих как исполины.</w:t>
      </w:r>
      <w:r w:rsidRPr="003875A9">
        <w:br/>
      </w:r>
    </w:p>
    <w:p w14:paraId="40CCAC75" w14:textId="77777777" w:rsidR="003875A9" w:rsidRPr="003875A9" w:rsidRDefault="003875A9" w:rsidP="003875A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875A9">
        <w:rPr>
          <w:color w:val="auto"/>
          <w:sz w:val="24"/>
          <w:szCs w:val="24"/>
        </w:rPr>
        <w:br/>
      </w:r>
      <w:r w:rsidRPr="003875A9">
        <w:rPr>
          <w:color w:val="auto"/>
          <w:sz w:val="24"/>
          <w:szCs w:val="24"/>
        </w:rPr>
        <w:br/>
        <w:t>3. РЕЖИМ ОСОБОЙ ОХРАНЫ ТЕРРИТОРИИ ПАМЯТНИКА ПРИРОДЫ</w:t>
      </w:r>
    </w:p>
    <w:p w14:paraId="0700D9A0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46A98FCA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3875A9">
        <w:br/>
      </w:r>
    </w:p>
    <w:p w14:paraId="71FE08D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39A6968C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1) повреждение форм рельефа и геологических областей;</w:t>
      </w:r>
      <w:r w:rsidRPr="003875A9">
        <w:br/>
      </w:r>
    </w:p>
    <w:p w14:paraId="46EA3C5F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231AD53E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2) распашка территории;</w:t>
      </w:r>
      <w:r w:rsidRPr="003875A9">
        <w:br/>
      </w:r>
    </w:p>
    <w:p w14:paraId="57735F00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001054AD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3) разведка и добыча полезных ископаемых, включая общераспространенные полезные ископаемые;</w:t>
      </w:r>
      <w:r w:rsidRPr="003875A9">
        <w:br/>
      </w:r>
    </w:p>
    <w:p w14:paraId="0D8D23E1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7AA61699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4)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3875A9">
        <w:br/>
      </w:r>
    </w:p>
    <w:p w14:paraId="50BDEB5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20FAC891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5) нарушение гидрологического режима;</w:t>
      </w:r>
      <w:r w:rsidRPr="003875A9">
        <w:br/>
      </w:r>
    </w:p>
    <w:p w14:paraId="4FED3998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5AC74AAB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6) уничтожение и повреждение почвозащитной растительности;</w:t>
      </w:r>
      <w:r w:rsidRPr="003875A9">
        <w:br/>
      </w:r>
    </w:p>
    <w:p w14:paraId="2A8862C8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4D425245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7) проведение землеройных, строительных работ.</w:t>
      </w:r>
      <w:r w:rsidRPr="003875A9">
        <w:br/>
      </w:r>
    </w:p>
    <w:p w14:paraId="045B0314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3291B9DC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14. На территории Памятника природы, по согласованию с Департаментом, разрешается:</w:t>
      </w:r>
      <w:r w:rsidRPr="003875A9">
        <w:br/>
      </w:r>
    </w:p>
    <w:p w14:paraId="1B93EB1D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14AF883C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1) проведение научных работ;</w:t>
      </w:r>
      <w:r w:rsidRPr="003875A9">
        <w:br/>
      </w:r>
    </w:p>
    <w:p w14:paraId="2D0A3153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7B131A96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2) осуществление эколого-просветительской и рекреационной деятельности.</w:t>
      </w:r>
      <w:r w:rsidRPr="003875A9">
        <w:br/>
      </w:r>
    </w:p>
    <w:p w14:paraId="26EFD9BD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5A80FB34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обращения,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 w:rsidRPr="003875A9">
        <w:t>Кекурный</w:t>
      </w:r>
      <w:proofErr w:type="spellEnd"/>
      <w:r w:rsidRPr="003875A9">
        <w:t xml:space="preserve"> (городище останцев)", утвержденным настоящим постановлением.</w:t>
      </w:r>
      <w:r w:rsidRPr="003875A9">
        <w:br/>
      </w:r>
    </w:p>
    <w:p w14:paraId="2131E80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129F7B90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3875A9">
        <w:br/>
      </w:r>
    </w:p>
    <w:p w14:paraId="0B53F212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2E7A5D34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lastRenderedPageBreak/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 w:rsidRPr="003875A9">
        <w:br/>
      </w:r>
    </w:p>
    <w:p w14:paraId="2756645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385520C6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 w:rsidRPr="003875A9">
        <w:br/>
      </w:r>
    </w:p>
    <w:p w14:paraId="34D70F5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39754EE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18. Установленный режим особой охраны Памятника природы указывается в паспорте Памятника природы.</w:t>
      </w:r>
      <w:r w:rsidRPr="003875A9">
        <w:br/>
      </w:r>
    </w:p>
    <w:p w14:paraId="6460F83D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772033D1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 w:rsidRPr="003875A9">
        <w:br/>
      </w:r>
    </w:p>
    <w:p w14:paraId="2970DC34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69BC735B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 w:rsidRPr="003875A9">
        <w:br/>
      </w:r>
    </w:p>
    <w:p w14:paraId="7DA25A4C" w14:textId="77777777" w:rsidR="003875A9" w:rsidRPr="003875A9" w:rsidRDefault="003875A9" w:rsidP="003875A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875A9">
        <w:rPr>
          <w:color w:val="auto"/>
          <w:sz w:val="24"/>
          <w:szCs w:val="24"/>
        </w:rPr>
        <w:br/>
      </w:r>
      <w:r w:rsidRPr="003875A9">
        <w:rPr>
          <w:color w:val="auto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586F198F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393457D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3875A9">
        <w:br/>
      </w:r>
    </w:p>
    <w:p w14:paraId="281ACB98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27013CB2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 w:rsidRPr="003875A9">
        <w:br/>
      </w:r>
    </w:p>
    <w:p w14:paraId="75822E29" w14:textId="77777777" w:rsidR="003875A9" w:rsidRPr="003875A9" w:rsidRDefault="003875A9" w:rsidP="003875A9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3875A9">
        <w:rPr>
          <w:color w:val="auto"/>
          <w:sz w:val="24"/>
          <w:szCs w:val="24"/>
        </w:rPr>
        <w:br/>
      </w:r>
      <w:r w:rsidRPr="003875A9">
        <w:rPr>
          <w:color w:val="auto"/>
          <w:sz w:val="24"/>
          <w:szCs w:val="24"/>
        </w:rPr>
        <w:br/>
        <w:t>Приложение</w:t>
      </w:r>
      <w:r w:rsidRPr="003875A9">
        <w:rPr>
          <w:color w:val="auto"/>
          <w:sz w:val="24"/>
          <w:szCs w:val="24"/>
        </w:rPr>
        <w:br/>
        <w:t>к Положению о памятнике природы регионального значения</w:t>
      </w:r>
      <w:r w:rsidRPr="003875A9">
        <w:rPr>
          <w:color w:val="auto"/>
          <w:sz w:val="24"/>
          <w:szCs w:val="24"/>
        </w:rPr>
        <w:br/>
        <w:t>"</w:t>
      </w:r>
      <w:proofErr w:type="spellStart"/>
      <w:r w:rsidRPr="003875A9">
        <w:rPr>
          <w:color w:val="auto"/>
          <w:sz w:val="24"/>
          <w:szCs w:val="24"/>
        </w:rPr>
        <w:t>Кекурный</w:t>
      </w:r>
      <w:proofErr w:type="spellEnd"/>
      <w:r w:rsidRPr="003875A9">
        <w:rPr>
          <w:color w:val="auto"/>
          <w:sz w:val="24"/>
          <w:szCs w:val="24"/>
        </w:rPr>
        <w:t xml:space="preserve"> (городище останцев)"</w:t>
      </w:r>
    </w:p>
    <w:p w14:paraId="1E31CF43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875A9">
        <w:rPr>
          <w:color w:val="auto"/>
        </w:rPr>
        <w:br/>
      </w:r>
      <w:r w:rsidRPr="003875A9">
        <w:rPr>
          <w:color w:val="auto"/>
        </w:rPr>
        <w:br/>
        <w:t>СХЕМА РАСПОЛОЖЕНИЯ ПАМЯТНИКА ПРИРОДЫ РЕГИОНАЛЬНОГО ЗНАЧЕНИЯ "КЕКУРНЫЙ (ГОРОДИЩЕ ОСТАНЦЕВ)"*</w:t>
      </w:r>
    </w:p>
    <w:p w14:paraId="77E8F442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  <w:r w:rsidRPr="003875A9">
        <w:t>________________</w:t>
      </w:r>
    </w:p>
    <w:p w14:paraId="3EEF8DA6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* Рисунок не приводится. - Примечание изготовителя базы данных.</w:t>
      </w:r>
      <w:r w:rsidRPr="003875A9">
        <w:br/>
      </w:r>
    </w:p>
    <w:p w14:paraId="0719F4F2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color w:val="auto"/>
        </w:rPr>
      </w:pPr>
      <w:r w:rsidRPr="003875A9">
        <w:rPr>
          <w:color w:val="auto"/>
        </w:rPr>
        <w:lastRenderedPageBreak/>
        <w:br/>
      </w:r>
      <w:r w:rsidRPr="003875A9">
        <w:rPr>
          <w:color w:val="auto"/>
        </w:rPr>
        <w:br/>
      </w:r>
      <w:r w:rsidRPr="003875A9">
        <w:rPr>
          <w:color w:val="auto"/>
        </w:rPr>
        <w:br/>
        <w:t>СХЕМА ГРАНИЦЫ ПАМЯТНИКА ПРИРОДЫ РЕГИОНАЛЬНОГО ЗНАЧЕНИЯ "КЕКУРНЫЙ (ГОРОДИЩЕ ОСТАНЦЕВ)"*</w:t>
      </w:r>
    </w:p>
    <w:p w14:paraId="09D6A103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  <w:r w:rsidRPr="003875A9">
        <w:t>________________</w:t>
      </w:r>
    </w:p>
    <w:p w14:paraId="09EBB34E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* Рисунок не приводится. - Примечание изготовителя базы данных.</w:t>
      </w:r>
      <w:r w:rsidRPr="003875A9">
        <w:br/>
      </w:r>
    </w:p>
    <w:p w14:paraId="324A6831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color w:val="auto"/>
        </w:rPr>
      </w:pPr>
      <w:r w:rsidRPr="003875A9">
        <w:rPr>
          <w:color w:val="auto"/>
        </w:rPr>
        <w:br/>
      </w:r>
      <w:r w:rsidRPr="003875A9">
        <w:rPr>
          <w:color w:val="auto"/>
        </w:rPr>
        <w:br/>
      </w:r>
      <w:r w:rsidRPr="003875A9">
        <w:rPr>
          <w:color w:val="auto"/>
        </w:rPr>
        <w:br/>
        <w:t>ОПИСАНИЕ ХАРАКТЕРНЫХ ТОЧЕК ГРАНИЦЫ ПАМЯТНИКА ПРИРОДЫ РЕГИОНАЛЬНОГО ЗНАЧЕНИЯ "КЕКУРНЫЙ (ГОРОДИЩЕ ОСТАНЦЕВ)"</w:t>
      </w:r>
    </w:p>
    <w:p w14:paraId="6B8BE3C2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70AD8003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От характерной точки границы памятника природы регионального значения "</w:t>
      </w:r>
      <w:proofErr w:type="spellStart"/>
      <w:r w:rsidRPr="003875A9">
        <w:t>Кекурный</w:t>
      </w:r>
      <w:proofErr w:type="spellEnd"/>
      <w:r w:rsidRPr="003875A9">
        <w:t xml:space="preserve"> (городище останцев)" (далее - характерная точка) 1, расположенной в 0,54 км юго-восточнее места слияния безымянных рек, граница идет в юго-западном направлении на протяжении 0,71 км, до характерной точки 2, расположенной в 0,37 км юго-восточнее места слияния реки </w:t>
      </w:r>
      <w:proofErr w:type="spellStart"/>
      <w:r w:rsidRPr="003875A9">
        <w:t>Гыргочан-Койвэльвэгыргын</w:t>
      </w:r>
      <w:proofErr w:type="spellEnd"/>
      <w:r w:rsidRPr="003875A9">
        <w:t xml:space="preserve"> и безымянной реки.</w:t>
      </w:r>
      <w:r w:rsidRPr="003875A9">
        <w:br/>
      </w:r>
    </w:p>
    <w:p w14:paraId="4B14DAB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7A178069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 xml:space="preserve">От характерной точки 2 граница идет в северо-западном направлении на протяжении 0,23 км, до характерной точки 3, расположенной в 0,25 км юго-западнее места слияния реки </w:t>
      </w:r>
      <w:proofErr w:type="spellStart"/>
      <w:r w:rsidRPr="003875A9">
        <w:t>Гыргочан-Койвэльвэгыргын</w:t>
      </w:r>
      <w:proofErr w:type="spellEnd"/>
      <w:r w:rsidRPr="003875A9">
        <w:t xml:space="preserve"> и безымянной реки.</w:t>
      </w:r>
      <w:r w:rsidRPr="003875A9">
        <w:br/>
      </w:r>
    </w:p>
    <w:p w14:paraId="72A6257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6AF93B99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От характерной точки 3 граница идет в северо-восточном направлении на протяжении 0,72 км, до характерной точки 4, расположенной в 0,33 км юго-восточнее места слияния безымянных рек.</w:t>
      </w:r>
      <w:r w:rsidRPr="003875A9">
        <w:br/>
      </w:r>
    </w:p>
    <w:p w14:paraId="76703AE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</w:pPr>
    </w:p>
    <w:p w14:paraId="4A911739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</w:pPr>
      <w:r w:rsidRPr="003875A9">
        <w:t>От характерной точки 4 граница идет в юго-восточном направлении на протяжении 0,22 км, до характерной точки 1.</w:t>
      </w:r>
      <w:r w:rsidRPr="003875A9">
        <w:br/>
      </w:r>
    </w:p>
    <w:p w14:paraId="3B34B50F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color w:val="auto"/>
        </w:rPr>
      </w:pPr>
      <w:r w:rsidRPr="003875A9">
        <w:rPr>
          <w:color w:val="auto"/>
        </w:rPr>
        <w:br/>
      </w:r>
      <w:r w:rsidRPr="003875A9">
        <w:rPr>
          <w:color w:val="auto"/>
        </w:rPr>
        <w:br/>
        <w:t>КАТАЛОГ ГЕОГРАФИЧЕСКИХ КООРДИНАТ ПОВОРОТНЫХ ТОЧЕК ГРАНИЦЫ ПАМЯТНИКА ПРИРОДЫ РЕГИОНАЛЬНОГО ЗНАЧЕНИЯ "КЕКУРНЫЙ (ГОРОДИЩЕ ОСТАНЦЕВ)"</w:t>
      </w:r>
    </w:p>
    <w:p w14:paraId="7012C1A2" w14:textId="77777777" w:rsidR="003875A9" w:rsidRPr="003875A9" w:rsidRDefault="003875A9" w:rsidP="003875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B651B" w14:textId="77777777" w:rsidR="003875A9" w:rsidRPr="003875A9" w:rsidRDefault="003875A9" w:rsidP="003875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1848"/>
        <w:gridCol w:w="924"/>
        <w:gridCol w:w="924"/>
        <w:gridCol w:w="1109"/>
        <w:gridCol w:w="924"/>
        <w:gridCol w:w="1109"/>
        <w:gridCol w:w="924"/>
      </w:tblGrid>
      <w:tr w:rsidR="003875A9" w:rsidRPr="003875A9" w14:paraId="002442B5" w14:textId="77777777" w:rsidTr="003875A9">
        <w:trPr>
          <w:trHeight w:val="15"/>
        </w:trPr>
        <w:tc>
          <w:tcPr>
            <w:tcW w:w="1478" w:type="dxa"/>
            <w:hideMark/>
          </w:tcPr>
          <w:p w14:paraId="56827D05" w14:textId="77777777" w:rsidR="003875A9" w:rsidRPr="003875A9" w:rsidRDefault="003875A9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67031C34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5DEC99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4AB780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6E5E2D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1FB26D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0CBD6A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CB5FBA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</w:tr>
      <w:tr w:rsidR="003875A9" w:rsidRPr="003875A9" w14:paraId="3C379BAC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CEF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Номер точки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3F2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D10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159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Восточная долгота</w:t>
            </w:r>
          </w:p>
        </w:tc>
      </w:tr>
      <w:tr w:rsidR="003875A9" w:rsidRPr="003875A9" w14:paraId="2416C6AB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F073" w14:textId="77777777" w:rsidR="003875A9" w:rsidRPr="003875A9" w:rsidRDefault="003875A9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432E3" w14:textId="77777777" w:rsidR="003875A9" w:rsidRPr="003875A9" w:rsidRDefault="003875A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F06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734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B4F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647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19A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8E1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сек.</w:t>
            </w:r>
          </w:p>
        </w:tc>
      </w:tr>
      <w:tr w:rsidR="003875A9" w:rsidRPr="003875A9" w14:paraId="72D51022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533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4DDD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374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AB3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1F5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76A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F247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82E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42</w:t>
            </w:r>
          </w:p>
        </w:tc>
      </w:tr>
      <w:tr w:rsidR="003875A9" w:rsidRPr="003875A9" w14:paraId="6C04BFE3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E81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221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5EF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1EE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FA8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1E9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B77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08A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27</w:t>
            </w:r>
          </w:p>
        </w:tc>
      </w:tr>
      <w:tr w:rsidR="003875A9" w:rsidRPr="003875A9" w14:paraId="63EA3E67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63C6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6398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8EB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F94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4F5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C28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52D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1396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0</w:t>
            </w:r>
          </w:p>
        </w:tc>
      </w:tr>
      <w:tr w:rsidR="003875A9" w:rsidRPr="003875A9" w14:paraId="425284AC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8D840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CD92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A49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0703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05D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A9E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F83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9A98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45</w:t>
            </w:r>
          </w:p>
        </w:tc>
      </w:tr>
      <w:tr w:rsidR="003875A9" w:rsidRPr="003875A9" w14:paraId="21E16FE1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90F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lastRenderedPageBreak/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ABA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AC0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BFF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59B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C74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704C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D29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53</w:t>
            </w:r>
          </w:p>
        </w:tc>
      </w:tr>
      <w:tr w:rsidR="003875A9" w:rsidRPr="003875A9" w14:paraId="57F785D4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C4B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2A6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47D8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2C50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EBB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82EE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58C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590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14</w:t>
            </w:r>
          </w:p>
        </w:tc>
      </w:tr>
      <w:tr w:rsidR="003875A9" w:rsidRPr="003875A9" w14:paraId="08F20F7B" w14:textId="77777777" w:rsidTr="003875A9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09A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49B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D936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AC8A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A46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BE90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99C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CCF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27</w:t>
            </w:r>
          </w:p>
        </w:tc>
      </w:tr>
    </w:tbl>
    <w:p w14:paraId="4948A80B" w14:textId="77777777" w:rsidR="003875A9" w:rsidRPr="003875A9" w:rsidRDefault="003875A9" w:rsidP="003875A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875A9">
        <w:rPr>
          <w:rFonts w:ascii="Arial" w:hAnsi="Arial" w:cs="Arial"/>
          <w:color w:val="auto"/>
        </w:rPr>
        <w:br/>
      </w:r>
      <w:r w:rsidRPr="003875A9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"КЕКУРНЫЙ (ГОРОДИЩЕ ОСТАНЦЕВ)"</w:t>
      </w:r>
      <w:r w:rsidRPr="003875A9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3875A9" w:rsidRPr="003875A9" w14:paraId="12A00463" w14:textId="77777777" w:rsidTr="003875A9">
        <w:trPr>
          <w:trHeight w:val="15"/>
        </w:trPr>
        <w:tc>
          <w:tcPr>
            <w:tcW w:w="2402" w:type="dxa"/>
            <w:hideMark/>
          </w:tcPr>
          <w:p w14:paraId="036376FB" w14:textId="77777777" w:rsidR="003875A9" w:rsidRPr="003875A9" w:rsidRDefault="003875A9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19D82B84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50A2080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08D9528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</w:tr>
      <w:tr w:rsidR="003875A9" w:rsidRPr="003875A9" w14:paraId="43FFC980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5102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A496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604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Система координат, МСК-87</w:t>
            </w:r>
          </w:p>
        </w:tc>
      </w:tr>
      <w:tr w:rsidR="003875A9" w:rsidRPr="003875A9" w14:paraId="3ED6E9F3" w14:textId="77777777" w:rsidTr="003875A9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0133" w14:textId="77777777" w:rsidR="003875A9" w:rsidRPr="003875A9" w:rsidRDefault="003875A9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E93A" w14:textId="77777777" w:rsidR="003875A9" w:rsidRPr="003875A9" w:rsidRDefault="003875A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3EE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B57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y, м</w:t>
            </w:r>
          </w:p>
        </w:tc>
      </w:tr>
      <w:tr w:rsidR="003875A9" w:rsidRPr="003875A9" w14:paraId="44501B24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DBB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6CB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B10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1538534.79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24E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5513292.91</w:t>
            </w:r>
          </w:p>
        </w:tc>
      </w:tr>
      <w:tr w:rsidR="003875A9" w:rsidRPr="003875A9" w14:paraId="7208FF39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0586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D088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A5A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1538312.06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027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5513136.30</w:t>
            </w:r>
          </w:p>
        </w:tc>
      </w:tr>
      <w:tr w:rsidR="003875A9" w:rsidRPr="003875A9" w14:paraId="62FB5ABF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261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22D8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790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1537964.42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FDF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5512872.10</w:t>
            </w:r>
          </w:p>
        </w:tc>
      </w:tr>
      <w:tr w:rsidR="003875A9" w:rsidRPr="003875A9" w14:paraId="78AFEBCC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3AC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06D8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958A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1538116.04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8DE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5512695.79</w:t>
            </w:r>
          </w:p>
        </w:tc>
      </w:tr>
      <w:tr w:rsidR="003875A9" w:rsidRPr="003875A9" w14:paraId="650BA349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EE3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812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DEE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1538282.85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6DA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5512772.95</w:t>
            </w:r>
          </w:p>
        </w:tc>
      </w:tr>
      <w:tr w:rsidR="003875A9" w:rsidRPr="003875A9" w14:paraId="1D72B4D8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13A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588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776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1538493.04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93D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5512993.18</w:t>
            </w:r>
          </w:p>
        </w:tc>
      </w:tr>
      <w:tr w:rsidR="003875A9" w:rsidRPr="003875A9" w14:paraId="6ED48298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08C5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0FE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7F30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1538678.68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45F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5513124.33</w:t>
            </w:r>
          </w:p>
        </w:tc>
      </w:tr>
    </w:tbl>
    <w:p w14:paraId="69A30311" w14:textId="77777777" w:rsidR="003875A9" w:rsidRPr="003875A9" w:rsidRDefault="003875A9" w:rsidP="003875A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875A9">
        <w:rPr>
          <w:rFonts w:ascii="Arial" w:hAnsi="Arial" w:cs="Arial"/>
          <w:sz w:val="24"/>
          <w:szCs w:val="24"/>
        </w:rPr>
        <w:br/>
        <w:t>Приложение 2</w:t>
      </w:r>
      <w:r w:rsidRPr="003875A9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3875A9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3875A9">
        <w:rPr>
          <w:rFonts w:ascii="Arial" w:hAnsi="Arial" w:cs="Arial"/>
          <w:sz w:val="24"/>
          <w:szCs w:val="24"/>
        </w:rPr>
        <w:br/>
        <w:t>от 19 февраля 2019 г. N 74</w:t>
      </w:r>
    </w:p>
    <w:p w14:paraId="2DB99B23" w14:textId="77777777" w:rsidR="003875A9" w:rsidRPr="003875A9" w:rsidRDefault="003875A9" w:rsidP="003875A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875A9">
        <w:rPr>
          <w:rFonts w:ascii="Arial" w:hAnsi="Arial" w:cs="Arial"/>
          <w:b/>
          <w:bCs/>
        </w:rPr>
        <w:br/>
      </w:r>
      <w:r w:rsidRPr="003875A9">
        <w:rPr>
          <w:rFonts w:ascii="Arial" w:hAnsi="Arial" w:cs="Arial"/>
          <w:b/>
          <w:bCs/>
        </w:rPr>
        <w:br/>
        <w:t>ПАСПОРТ ПАМЯТНИКА ПРИРОДЫ РЕГИОНАЛЬНОГО ЗНАЧЕНИЯ "КЕКУРНЫЙ (ГОРОДИЩЕ ОСТАНЦЕВ)"</w:t>
      </w:r>
    </w:p>
    <w:p w14:paraId="44816023" w14:textId="77777777" w:rsidR="003875A9" w:rsidRPr="003875A9" w:rsidRDefault="003875A9" w:rsidP="003875A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75A9">
        <w:rPr>
          <w:rFonts w:ascii="Arial" w:hAnsi="Arial" w:cs="Arial"/>
          <w:color w:val="auto"/>
          <w:sz w:val="24"/>
          <w:szCs w:val="24"/>
        </w:rPr>
        <w:br/>
      </w:r>
      <w:r w:rsidRPr="003875A9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3251F110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9BE32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1.1. Наименование памятника природы: "</w:t>
      </w:r>
      <w:proofErr w:type="spellStart"/>
      <w:r w:rsidRPr="003875A9">
        <w:rPr>
          <w:rFonts w:ascii="Arial" w:hAnsi="Arial" w:cs="Arial"/>
        </w:rPr>
        <w:t>Кекурный</w:t>
      </w:r>
      <w:proofErr w:type="spellEnd"/>
      <w:r w:rsidRPr="003875A9">
        <w:rPr>
          <w:rFonts w:ascii="Arial" w:hAnsi="Arial" w:cs="Arial"/>
        </w:rPr>
        <w:t xml:space="preserve"> (городище останцев)".</w:t>
      </w:r>
      <w:r w:rsidRPr="003875A9">
        <w:rPr>
          <w:rFonts w:ascii="Arial" w:hAnsi="Arial" w:cs="Arial"/>
        </w:rPr>
        <w:br/>
      </w:r>
    </w:p>
    <w:p w14:paraId="01222D4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0B21A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1.2. Основание для организации: Памятник природы "</w:t>
      </w:r>
      <w:proofErr w:type="spellStart"/>
      <w:r w:rsidRPr="003875A9">
        <w:rPr>
          <w:rFonts w:ascii="Arial" w:hAnsi="Arial" w:cs="Arial"/>
        </w:rPr>
        <w:t>Кекурный</w:t>
      </w:r>
      <w:proofErr w:type="spellEnd"/>
      <w:r w:rsidRPr="003875A9">
        <w:rPr>
          <w:rFonts w:ascii="Arial" w:hAnsi="Arial" w:cs="Arial"/>
        </w:rPr>
        <w:t xml:space="preserve"> (городище останцев)"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3875A9">
        <w:rPr>
          <w:rFonts w:ascii="Arial" w:hAnsi="Arial" w:cs="Arial"/>
        </w:rPr>
        <w:br/>
      </w:r>
    </w:p>
    <w:p w14:paraId="422D3BBB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94152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 xml:space="preserve">1.3. Адрес (местонахождение) памятника природы: городской округ Певек, вблизи поселка Красноармейский, в </w:t>
      </w:r>
      <w:proofErr w:type="gramStart"/>
      <w:r w:rsidRPr="003875A9">
        <w:rPr>
          <w:rFonts w:ascii="Arial" w:hAnsi="Arial" w:cs="Arial"/>
        </w:rPr>
        <w:t>6 - 7</w:t>
      </w:r>
      <w:proofErr w:type="gramEnd"/>
      <w:r w:rsidRPr="003875A9">
        <w:rPr>
          <w:rFonts w:ascii="Arial" w:hAnsi="Arial" w:cs="Arial"/>
        </w:rPr>
        <w:t xml:space="preserve"> км на север от 42-го км автодороги Певек - Комсомольский. Район р. </w:t>
      </w:r>
      <w:proofErr w:type="spellStart"/>
      <w:r w:rsidRPr="003875A9">
        <w:rPr>
          <w:rFonts w:ascii="Arial" w:hAnsi="Arial" w:cs="Arial"/>
        </w:rPr>
        <w:t>Апапельгын</w:t>
      </w:r>
      <w:proofErr w:type="spellEnd"/>
      <w:r w:rsidRPr="003875A9">
        <w:rPr>
          <w:rFonts w:ascii="Arial" w:hAnsi="Arial" w:cs="Arial"/>
        </w:rPr>
        <w:t xml:space="preserve">, окрестности г. Певек на горных склонах </w:t>
      </w:r>
      <w:proofErr w:type="spellStart"/>
      <w:r w:rsidRPr="003875A9">
        <w:rPr>
          <w:rFonts w:ascii="Arial" w:hAnsi="Arial" w:cs="Arial"/>
        </w:rPr>
        <w:lastRenderedPageBreak/>
        <w:t>Шелагского</w:t>
      </w:r>
      <w:proofErr w:type="spellEnd"/>
      <w:r w:rsidRPr="003875A9">
        <w:rPr>
          <w:rFonts w:ascii="Arial" w:hAnsi="Arial" w:cs="Arial"/>
        </w:rPr>
        <w:t xml:space="preserve"> хребта.</w:t>
      </w:r>
      <w:r w:rsidRPr="003875A9">
        <w:rPr>
          <w:rFonts w:ascii="Arial" w:hAnsi="Arial" w:cs="Arial"/>
        </w:rPr>
        <w:br/>
      </w:r>
    </w:p>
    <w:p w14:paraId="672BDAC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4E507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1.4. Памятник природы расположен на землях сельскохозяйственного назначения, геологический профиль. Пользователь земель Муниципальное предприятие сельхозтоваропроизводителей "Чаунское".</w:t>
      </w:r>
      <w:r w:rsidRPr="003875A9">
        <w:rPr>
          <w:rFonts w:ascii="Arial" w:hAnsi="Arial" w:cs="Arial"/>
        </w:rPr>
        <w:br/>
      </w:r>
    </w:p>
    <w:p w14:paraId="57830420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21D82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1.5. Площадь Памятника природы составляет 17 га. Охранная зона отсутствует.</w:t>
      </w:r>
      <w:r w:rsidRPr="003875A9">
        <w:rPr>
          <w:rFonts w:ascii="Arial" w:hAnsi="Arial" w:cs="Arial"/>
        </w:rPr>
        <w:br/>
      </w:r>
    </w:p>
    <w:p w14:paraId="7B72F4E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ABC6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1.6.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3875A9">
        <w:rPr>
          <w:rFonts w:ascii="Arial" w:hAnsi="Arial" w:cs="Arial"/>
        </w:rPr>
        <w:br/>
      </w:r>
    </w:p>
    <w:p w14:paraId="768A9DF2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A47A6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1.7. Памятник природы взят на учет в Комитете природопользования и охраны окружающей среды Департамента.</w:t>
      </w:r>
      <w:r w:rsidRPr="003875A9">
        <w:rPr>
          <w:rFonts w:ascii="Arial" w:hAnsi="Arial" w:cs="Arial"/>
        </w:rPr>
        <w:br/>
      </w:r>
    </w:p>
    <w:p w14:paraId="56FB7329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DCD2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1.8. Паспорт памятника природы составлен Департаментом.</w:t>
      </w:r>
      <w:r w:rsidRPr="003875A9">
        <w:rPr>
          <w:rFonts w:ascii="Arial" w:hAnsi="Arial" w:cs="Arial"/>
        </w:rPr>
        <w:br/>
      </w:r>
    </w:p>
    <w:p w14:paraId="0034222B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F8CA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1.9. Приложение к паспорту памятника природы: Схема расположения, Схема границы, Описание характерных точек границы,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  <w:r w:rsidRPr="003875A9">
        <w:rPr>
          <w:rFonts w:ascii="Arial" w:hAnsi="Arial" w:cs="Arial"/>
        </w:rPr>
        <w:br/>
      </w:r>
    </w:p>
    <w:p w14:paraId="4E93FC59" w14:textId="77777777" w:rsidR="003875A9" w:rsidRPr="003875A9" w:rsidRDefault="003875A9" w:rsidP="003875A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75A9">
        <w:rPr>
          <w:rFonts w:ascii="Arial" w:hAnsi="Arial" w:cs="Arial"/>
          <w:color w:val="auto"/>
          <w:sz w:val="24"/>
          <w:szCs w:val="24"/>
        </w:rPr>
        <w:br/>
      </w:r>
      <w:r w:rsidRPr="003875A9">
        <w:rPr>
          <w:rFonts w:ascii="Arial" w:hAnsi="Arial" w:cs="Arial"/>
          <w:color w:val="auto"/>
          <w:sz w:val="24"/>
          <w:szCs w:val="24"/>
        </w:rPr>
        <w:br/>
        <w:t>2. КРАТКОЕ ОПИСАНИЕ ПАМЯТНИКА ПРИРОДЫ</w:t>
      </w:r>
    </w:p>
    <w:p w14:paraId="1E44B92D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0BAD4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 xml:space="preserve">2.1. Территория находится на территории городского округа Певек, вблизи поселка Красноармейский, в </w:t>
      </w:r>
      <w:proofErr w:type="gramStart"/>
      <w:r w:rsidRPr="003875A9">
        <w:rPr>
          <w:rFonts w:ascii="Arial" w:hAnsi="Arial" w:cs="Arial"/>
        </w:rPr>
        <w:t>6 - 7</w:t>
      </w:r>
      <w:proofErr w:type="gramEnd"/>
      <w:r w:rsidRPr="003875A9">
        <w:rPr>
          <w:rFonts w:ascii="Arial" w:hAnsi="Arial" w:cs="Arial"/>
        </w:rPr>
        <w:t xml:space="preserve"> км на север от 42-го км автодороги Певек - Комсомольский. Район р. </w:t>
      </w:r>
      <w:proofErr w:type="spellStart"/>
      <w:r w:rsidRPr="003875A9">
        <w:rPr>
          <w:rFonts w:ascii="Arial" w:hAnsi="Arial" w:cs="Arial"/>
        </w:rPr>
        <w:t>Апапельгын</w:t>
      </w:r>
      <w:proofErr w:type="spellEnd"/>
      <w:r w:rsidRPr="003875A9">
        <w:rPr>
          <w:rFonts w:ascii="Arial" w:hAnsi="Arial" w:cs="Arial"/>
        </w:rPr>
        <w:t xml:space="preserve">, окрестности г. Певек на горных склонах </w:t>
      </w:r>
      <w:proofErr w:type="spellStart"/>
      <w:r w:rsidRPr="003875A9">
        <w:rPr>
          <w:rFonts w:ascii="Arial" w:hAnsi="Arial" w:cs="Arial"/>
        </w:rPr>
        <w:t>Шелагского</w:t>
      </w:r>
      <w:proofErr w:type="spellEnd"/>
      <w:r w:rsidRPr="003875A9">
        <w:rPr>
          <w:rFonts w:ascii="Arial" w:hAnsi="Arial" w:cs="Arial"/>
        </w:rPr>
        <w:t xml:space="preserve"> хребта. Памятник природы представляет собой геологические объекты в виде одиночных останцев - </w:t>
      </w:r>
      <w:proofErr w:type="spellStart"/>
      <w:r w:rsidRPr="003875A9">
        <w:rPr>
          <w:rFonts w:ascii="Arial" w:hAnsi="Arial" w:cs="Arial"/>
        </w:rPr>
        <w:t>кекур</w:t>
      </w:r>
      <w:proofErr w:type="spellEnd"/>
      <w:r w:rsidRPr="003875A9">
        <w:rPr>
          <w:rFonts w:ascii="Arial" w:hAnsi="Arial" w:cs="Arial"/>
        </w:rPr>
        <w:t xml:space="preserve">, сложенных </w:t>
      </w:r>
      <w:proofErr w:type="spellStart"/>
      <w:r w:rsidRPr="003875A9">
        <w:rPr>
          <w:rFonts w:ascii="Arial" w:hAnsi="Arial" w:cs="Arial"/>
        </w:rPr>
        <w:t>порфиробластовыми</w:t>
      </w:r>
      <w:proofErr w:type="spellEnd"/>
      <w:r w:rsidRPr="003875A9">
        <w:rPr>
          <w:rFonts w:ascii="Arial" w:hAnsi="Arial" w:cs="Arial"/>
        </w:rPr>
        <w:t xml:space="preserve"> гранитами или их группами, стоящие как исполины. Высота до 20 м.</w:t>
      </w:r>
      <w:r w:rsidRPr="003875A9">
        <w:rPr>
          <w:rFonts w:ascii="Arial" w:hAnsi="Arial" w:cs="Arial"/>
        </w:rPr>
        <w:br/>
      </w:r>
    </w:p>
    <w:p w14:paraId="5E8C3BCB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EC059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 xml:space="preserve">Памятник природы находится в подзоне северных гипоарктических (типичных) тундр на пологих шлейфах склонов, занятых в основном разными типами </w:t>
      </w:r>
      <w:proofErr w:type="spellStart"/>
      <w:r w:rsidRPr="003875A9">
        <w:rPr>
          <w:rFonts w:ascii="Arial" w:hAnsi="Arial" w:cs="Arial"/>
        </w:rPr>
        <w:t>бугорковатых</w:t>
      </w:r>
      <w:proofErr w:type="spellEnd"/>
      <w:r w:rsidRPr="003875A9">
        <w:rPr>
          <w:rFonts w:ascii="Arial" w:hAnsi="Arial" w:cs="Arial"/>
        </w:rPr>
        <w:t xml:space="preserve"> тундр.</w:t>
      </w:r>
      <w:r w:rsidRPr="003875A9">
        <w:rPr>
          <w:rFonts w:ascii="Arial" w:hAnsi="Arial" w:cs="Arial"/>
        </w:rPr>
        <w:br/>
      </w:r>
    </w:p>
    <w:p w14:paraId="3085FBDC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C057C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Растительные сообщества Памятника природы небогаты:</w:t>
      </w:r>
      <w:r w:rsidRPr="003875A9">
        <w:rPr>
          <w:rFonts w:ascii="Arial" w:hAnsi="Arial" w:cs="Arial"/>
        </w:rPr>
        <w:br/>
      </w:r>
    </w:p>
    <w:p w14:paraId="110B225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22C17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 xml:space="preserve">70% - комплексы </w:t>
      </w:r>
      <w:proofErr w:type="spellStart"/>
      <w:r w:rsidRPr="003875A9">
        <w:rPr>
          <w:rFonts w:ascii="Arial" w:hAnsi="Arial" w:cs="Arial"/>
        </w:rPr>
        <w:t>бугорковатых</w:t>
      </w:r>
      <w:proofErr w:type="spellEnd"/>
      <w:r w:rsidRPr="003875A9">
        <w:rPr>
          <w:rFonts w:ascii="Arial" w:hAnsi="Arial" w:cs="Arial"/>
        </w:rPr>
        <w:t xml:space="preserve"> кустарничковых, </w:t>
      </w:r>
      <w:proofErr w:type="spellStart"/>
      <w:r w:rsidRPr="003875A9">
        <w:rPr>
          <w:rFonts w:ascii="Arial" w:hAnsi="Arial" w:cs="Arial"/>
        </w:rPr>
        <w:t>ивковых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кассиопейных</w:t>
      </w:r>
      <w:proofErr w:type="spellEnd"/>
      <w:r w:rsidRPr="003875A9">
        <w:rPr>
          <w:rFonts w:ascii="Arial" w:hAnsi="Arial" w:cs="Arial"/>
        </w:rPr>
        <w:t xml:space="preserve"> мохово-лишайниковых тундр (</w:t>
      </w:r>
      <w:proofErr w:type="spellStart"/>
      <w:r w:rsidRPr="003875A9">
        <w:rPr>
          <w:rFonts w:ascii="Arial" w:hAnsi="Arial" w:cs="Arial"/>
        </w:rPr>
        <w:t>Betula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exilis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Ledum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decumbens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Salix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pulchra</w:t>
      </w:r>
      <w:proofErr w:type="spellEnd"/>
      <w:r w:rsidRPr="003875A9">
        <w:rPr>
          <w:rFonts w:ascii="Arial" w:hAnsi="Arial" w:cs="Arial"/>
        </w:rPr>
        <w:t xml:space="preserve">, S. </w:t>
      </w:r>
      <w:proofErr w:type="spellStart"/>
      <w:r w:rsidRPr="003875A9">
        <w:rPr>
          <w:rFonts w:ascii="Arial" w:hAnsi="Arial" w:cs="Arial"/>
        </w:rPr>
        <w:lastRenderedPageBreak/>
        <w:t>sphenophylla</w:t>
      </w:r>
      <w:proofErr w:type="spellEnd"/>
      <w:r w:rsidRPr="003875A9">
        <w:rPr>
          <w:rFonts w:ascii="Arial" w:hAnsi="Arial" w:cs="Arial"/>
        </w:rPr>
        <w:t xml:space="preserve">, S. </w:t>
      </w:r>
      <w:proofErr w:type="spellStart"/>
      <w:r w:rsidRPr="003875A9">
        <w:rPr>
          <w:rFonts w:ascii="Arial" w:hAnsi="Arial" w:cs="Arial"/>
        </w:rPr>
        <w:t>reticulata</w:t>
      </w:r>
      <w:proofErr w:type="spellEnd"/>
      <w:r w:rsidRPr="003875A9">
        <w:rPr>
          <w:rFonts w:ascii="Arial" w:hAnsi="Arial" w:cs="Arial"/>
        </w:rPr>
        <w:t xml:space="preserve">, S. </w:t>
      </w:r>
      <w:proofErr w:type="spellStart"/>
      <w:r w:rsidRPr="003875A9">
        <w:rPr>
          <w:rFonts w:ascii="Arial" w:hAnsi="Arial" w:cs="Arial"/>
        </w:rPr>
        <w:t>reptans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Carex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lugens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Vaccinium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vitis-idaea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Arctous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alpina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Empetrum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subholarcticum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Eriophorum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vaginatum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Senecio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atropurpureus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Petasites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frigidus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Parrya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nudicaulis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Luzula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nivalis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Cassiope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tetragona</w:t>
      </w:r>
      <w:proofErr w:type="spellEnd"/>
      <w:r w:rsidRPr="003875A9">
        <w:rPr>
          <w:rFonts w:ascii="Arial" w:hAnsi="Arial" w:cs="Arial"/>
        </w:rPr>
        <w:t>);</w:t>
      </w:r>
      <w:r w:rsidRPr="003875A9">
        <w:rPr>
          <w:rFonts w:ascii="Arial" w:hAnsi="Arial" w:cs="Arial"/>
        </w:rPr>
        <w:br/>
      </w:r>
    </w:p>
    <w:p w14:paraId="66D2542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4633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30% - комплексы кочкарных осоково-пушицевых, осоково-кустарничковых тундр (</w:t>
      </w:r>
      <w:proofErr w:type="spellStart"/>
      <w:r w:rsidRPr="003875A9">
        <w:rPr>
          <w:rFonts w:ascii="Arial" w:hAnsi="Arial" w:cs="Arial"/>
        </w:rPr>
        <w:t>Betula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exilis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Ledum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decumbens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Salix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fuscescens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Polygonum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tripterocarpum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Carex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lugens</w:t>
      </w:r>
      <w:proofErr w:type="spellEnd"/>
      <w:r w:rsidRPr="003875A9">
        <w:rPr>
          <w:rFonts w:ascii="Arial" w:hAnsi="Arial" w:cs="Arial"/>
        </w:rPr>
        <w:t xml:space="preserve">, C. </w:t>
      </w:r>
      <w:proofErr w:type="spellStart"/>
      <w:r w:rsidRPr="003875A9">
        <w:rPr>
          <w:rFonts w:ascii="Arial" w:hAnsi="Arial" w:cs="Arial"/>
        </w:rPr>
        <w:t>stans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Vaccinium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vitis-idaea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Eriophorum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vaginatum</w:t>
      </w:r>
      <w:proofErr w:type="spellEnd"/>
      <w:r w:rsidRPr="003875A9">
        <w:rPr>
          <w:rFonts w:ascii="Arial" w:hAnsi="Arial" w:cs="Arial"/>
        </w:rPr>
        <w:t xml:space="preserve">, E. </w:t>
      </w:r>
      <w:proofErr w:type="spellStart"/>
      <w:r w:rsidRPr="003875A9">
        <w:rPr>
          <w:rFonts w:ascii="Arial" w:hAnsi="Arial" w:cs="Arial"/>
        </w:rPr>
        <w:t>polystachion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Calamagrostis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holmii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Arctagrostis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latifolia</w:t>
      </w:r>
      <w:proofErr w:type="spellEnd"/>
      <w:r w:rsidRPr="003875A9">
        <w:rPr>
          <w:rFonts w:ascii="Arial" w:hAnsi="Arial" w:cs="Arial"/>
        </w:rPr>
        <w:t xml:space="preserve">, </w:t>
      </w:r>
      <w:proofErr w:type="spellStart"/>
      <w:r w:rsidRPr="003875A9">
        <w:rPr>
          <w:rFonts w:ascii="Arial" w:hAnsi="Arial" w:cs="Arial"/>
        </w:rPr>
        <w:t>Valeriana</w:t>
      </w:r>
      <w:proofErr w:type="spellEnd"/>
      <w:r w:rsidRPr="003875A9">
        <w:rPr>
          <w:rFonts w:ascii="Arial" w:hAnsi="Arial" w:cs="Arial"/>
        </w:rPr>
        <w:t xml:space="preserve"> </w:t>
      </w:r>
      <w:proofErr w:type="spellStart"/>
      <w:r w:rsidRPr="003875A9">
        <w:rPr>
          <w:rFonts w:ascii="Arial" w:hAnsi="Arial" w:cs="Arial"/>
        </w:rPr>
        <w:t>capitata</w:t>
      </w:r>
      <w:proofErr w:type="spellEnd"/>
      <w:r w:rsidRPr="003875A9">
        <w:rPr>
          <w:rFonts w:ascii="Arial" w:hAnsi="Arial" w:cs="Arial"/>
        </w:rPr>
        <w:t>).</w:t>
      </w:r>
      <w:r w:rsidRPr="003875A9">
        <w:rPr>
          <w:rFonts w:ascii="Arial" w:hAnsi="Arial" w:cs="Arial"/>
        </w:rPr>
        <w:br/>
      </w:r>
    </w:p>
    <w:p w14:paraId="138F3483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E3EE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Биоразнообразие: на территории ООПТ по экспертным данным произрастает свыше 60 видов сосудистых растений.</w:t>
      </w:r>
      <w:r w:rsidRPr="003875A9">
        <w:rPr>
          <w:rFonts w:ascii="Arial" w:hAnsi="Arial" w:cs="Arial"/>
        </w:rPr>
        <w:br/>
      </w:r>
    </w:p>
    <w:p w14:paraId="242048C3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42BB2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 xml:space="preserve">2.2. Памятник природы создан в целях сохранения уникальных геологических объектов в виде одиночных останцев или их групп - </w:t>
      </w:r>
      <w:proofErr w:type="spellStart"/>
      <w:r w:rsidRPr="003875A9">
        <w:rPr>
          <w:rFonts w:ascii="Arial" w:hAnsi="Arial" w:cs="Arial"/>
        </w:rPr>
        <w:t>кекур</w:t>
      </w:r>
      <w:proofErr w:type="spellEnd"/>
      <w:r w:rsidRPr="003875A9">
        <w:rPr>
          <w:rFonts w:ascii="Arial" w:hAnsi="Arial" w:cs="Arial"/>
        </w:rPr>
        <w:t xml:space="preserve">, сложенных </w:t>
      </w:r>
      <w:proofErr w:type="spellStart"/>
      <w:r w:rsidRPr="003875A9">
        <w:rPr>
          <w:rFonts w:ascii="Arial" w:hAnsi="Arial" w:cs="Arial"/>
        </w:rPr>
        <w:t>порфиробластовыми</w:t>
      </w:r>
      <w:proofErr w:type="spellEnd"/>
      <w:r w:rsidRPr="003875A9">
        <w:rPr>
          <w:rFonts w:ascii="Arial" w:hAnsi="Arial" w:cs="Arial"/>
        </w:rPr>
        <w:t xml:space="preserve"> гранитами на горных склонах </w:t>
      </w:r>
      <w:proofErr w:type="spellStart"/>
      <w:r w:rsidRPr="003875A9">
        <w:rPr>
          <w:rFonts w:ascii="Arial" w:hAnsi="Arial" w:cs="Arial"/>
        </w:rPr>
        <w:t>Шелагского</w:t>
      </w:r>
      <w:proofErr w:type="spellEnd"/>
      <w:r w:rsidRPr="003875A9">
        <w:rPr>
          <w:rFonts w:ascii="Arial" w:hAnsi="Arial" w:cs="Arial"/>
        </w:rPr>
        <w:t xml:space="preserve"> хребта, стоящих как исполины.</w:t>
      </w:r>
      <w:r w:rsidRPr="003875A9">
        <w:rPr>
          <w:rFonts w:ascii="Arial" w:hAnsi="Arial" w:cs="Arial"/>
        </w:rPr>
        <w:br/>
      </w:r>
    </w:p>
    <w:p w14:paraId="205D10C0" w14:textId="77777777" w:rsidR="003875A9" w:rsidRPr="003875A9" w:rsidRDefault="003875A9" w:rsidP="003875A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75A9">
        <w:rPr>
          <w:rFonts w:ascii="Arial" w:hAnsi="Arial" w:cs="Arial"/>
          <w:color w:val="auto"/>
          <w:sz w:val="24"/>
          <w:szCs w:val="24"/>
        </w:rPr>
        <w:br/>
      </w:r>
      <w:r w:rsidRPr="003875A9">
        <w:rPr>
          <w:rFonts w:ascii="Arial" w:hAnsi="Arial" w:cs="Arial"/>
          <w:color w:val="auto"/>
          <w:sz w:val="24"/>
          <w:szCs w:val="24"/>
        </w:rPr>
        <w:br/>
        <w:t>3. РЕЖИМ ОСОБОЙ ОХРАНЫ ПАМЯТНИКА ПРИРОДЫ</w:t>
      </w:r>
    </w:p>
    <w:p w14:paraId="2D585B5C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5A872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Кодексом Российской Федерации об административных правонарушениях и Уголовным кодексом Российской Федерации.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 w:rsidRPr="003875A9">
        <w:rPr>
          <w:rFonts w:ascii="Arial" w:hAnsi="Arial" w:cs="Arial"/>
        </w:rPr>
        <w:br/>
      </w:r>
    </w:p>
    <w:p w14:paraId="210BF6F5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DCACD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Все мероприятия на территории памятника природы проводятся при условии согласования с Департаментом.</w:t>
      </w:r>
      <w:r w:rsidRPr="003875A9">
        <w:rPr>
          <w:rFonts w:ascii="Arial" w:hAnsi="Arial" w:cs="Arial"/>
        </w:rPr>
        <w:br/>
      </w:r>
    </w:p>
    <w:p w14:paraId="232A0459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59710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 w:rsidRPr="003875A9">
        <w:rPr>
          <w:rFonts w:ascii="Arial" w:hAnsi="Arial" w:cs="Arial"/>
        </w:rPr>
        <w:br/>
      </w:r>
    </w:p>
    <w:p w14:paraId="71B0F449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88C8E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3.2. Памятник природы создан без изъятия земель у землепользователей.</w:t>
      </w:r>
      <w:r w:rsidRPr="003875A9">
        <w:rPr>
          <w:rFonts w:ascii="Arial" w:hAnsi="Arial" w:cs="Arial"/>
        </w:rPr>
        <w:br/>
      </w:r>
    </w:p>
    <w:p w14:paraId="7354FD1F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F90CA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 w:rsidRPr="003875A9">
        <w:rPr>
          <w:rFonts w:ascii="Arial" w:hAnsi="Arial" w:cs="Arial"/>
        </w:rPr>
        <w:br/>
      </w:r>
    </w:p>
    <w:p w14:paraId="1EE2590C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ED5A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1) повреждение форм рельефа и геологических областей;</w:t>
      </w:r>
      <w:r w:rsidRPr="003875A9">
        <w:rPr>
          <w:rFonts w:ascii="Arial" w:hAnsi="Arial" w:cs="Arial"/>
        </w:rPr>
        <w:br/>
      </w:r>
    </w:p>
    <w:p w14:paraId="58D785FE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C33C5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2) распашка территории;</w:t>
      </w:r>
      <w:r w:rsidRPr="003875A9">
        <w:rPr>
          <w:rFonts w:ascii="Arial" w:hAnsi="Arial" w:cs="Arial"/>
        </w:rPr>
        <w:br/>
      </w:r>
    </w:p>
    <w:p w14:paraId="239AE5E2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1D65D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3) разведка и добыча полезных ископаемых, включая общераспространенные полезные ископаемые;</w:t>
      </w:r>
      <w:r w:rsidRPr="003875A9">
        <w:rPr>
          <w:rFonts w:ascii="Arial" w:hAnsi="Arial" w:cs="Arial"/>
        </w:rPr>
        <w:br/>
      </w:r>
    </w:p>
    <w:p w14:paraId="1239574C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6CA36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4)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3875A9">
        <w:rPr>
          <w:rFonts w:ascii="Arial" w:hAnsi="Arial" w:cs="Arial"/>
        </w:rPr>
        <w:br/>
      </w:r>
    </w:p>
    <w:p w14:paraId="17185E06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BCEF1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5) нарушение гидрологического режима;</w:t>
      </w:r>
      <w:r w:rsidRPr="003875A9">
        <w:rPr>
          <w:rFonts w:ascii="Arial" w:hAnsi="Arial" w:cs="Arial"/>
        </w:rPr>
        <w:br/>
      </w:r>
    </w:p>
    <w:p w14:paraId="379EC752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17179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6) уничтожение и повреждение почвозащитной растительности;</w:t>
      </w:r>
      <w:r w:rsidRPr="003875A9">
        <w:rPr>
          <w:rFonts w:ascii="Arial" w:hAnsi="Arial" w:cs="Arial"/>
        </w:rPr>
        <w:br/>
      </w:r>
    </w:p>
    <w:p w14:paraId="0C7B2340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3FE20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7) проведение землеройных, строительных работ.</w:t>
      </w:r>
      <w:r w:rsidRPr="003875A9">
        <w:rPr>
          <w:rFonts w:ascii="Arial" w:hAnsi="Arial" w:cs="Arial"/>
        </w:rPr>
        <w:br/>
      </w:r>
    </w:p>
    <w:p w14:paraId="13391474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25F50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3.4. На территории Памятника природы, по согласованию с Департаментом, разрешается:</w:t>
      </w:r>
      <w:r w:rsidRPr="003875A9">
        <w:rPr>
          <w:rFonts w:ascii="Arial" w:hAnsi="Arial" w:cs="Arial"/>
        </w:rPr>
        <w:br/>
      </w:r>
    </w:p>
    <w:p w14:paraId="149F4A3F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FFF9F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1) проведение научных работ;</w:t>
      </w:r>
      <w:r w:rsidRPr="003875A9">
        <w:rPr>
          <w:rFonts w:ascii="Arial" w:hAnsi="Arial" w:cs="Arial"/>
        </w:rPr>
        <w:br/>
      </w:r>
    </w:p>
    <w:p w14:paraId="3B2E3B19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DFABB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2) осуществление эколого-просветительской и рекреационной деятельности.</w:t>
      </w:r>
      <w:r w:rsidRPr="003875A9">
        <w:rPr>
          <w:rFonts w:ascii="Arial" w:hAnsi="Arial" w:cs="Arial"/>
        </w:rPr>
        <w:br/>
      </w:r>
    </w:p>
    <w:p w14:paraId="02A8D12C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D3491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3875A9">
        <w:rPr>
          <w:rFonts w:ascii="Arial" w:hAnsi="Arial" w:cs="Arial"/>
        </w:rPr>
        <w:br/>
      </w:r>
    </w:p>
    <w:p w14:paraId="75865F43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19436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3.5. Организация, взявшая на себя обязательство по охране Памятника природы, - Администрация городского округа Певек (в лице заместителя главы администрации городского округа Певек по общим вопросам), фактический и почтовый адрес: 689400, Чукотский автономный округ, Чаунский район, г. Певек, ул. Обручева, дом 29; номер телефона: 8 (42737) 4-26-60.</w:t>
      </w:r>
      <w:r w:rsidRPr="003875A9">
        <w:rPr>
          <w:rFonts w:ascii="Arial" w:hAnsi="Arial" w:cs="Arial"/>
        </w:rPr>
        <w:br/>
      </w:r>
    </w:p>
    <w:p w14:paraId="3A9FB3A9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C1E4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обращения, посредством направления заявителю письменного ответа о согласовании либо об отказе в согласовании заявленных в обращении действий.</w:t>
      </w:r>
      <w:r w:rsidRPr="003875A9">
        <w:rPr>
          <w:rFonts w:ascii="Arial" w:hAnsi="Arial" w:cs="Arial"/>
        </w:rPr>
        <w:br/>
      </w:r>
    </w:p>
    <w:p w14:paraId="1AE2795D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6AA04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</w:t>
      </w:r>
      <w:proofErr w:type="spellStart"/>
      <w:r w:rsidRPr="003875A9">
        <w:rPr>
          <w:rFonts w:ascii="Arial" w:hAnsi="Arial" w:cs="Arial"/>
        </w:rPr>
        <w:t>Кекурный</w:t>
      </w:r>
      <w:proofErr w:type="spellEnd"/>
      <w:r w:rsidRPr="003875A9">
        <w:rPr>
          <w:rFonts w:ascii="Arial" w:hAnsi="Arial" w:cs="Arial"/>
        </w:rPr>
        <w:t xml:space="preserve"> (городище останцев)", утвержденным настоящим постановлением.</w:t>
      </w:r>
      <w:r w:rsidRPr="003875A9">
        <w:rPr>
          <w:rFonts w:ascii="Arial" w:hAnsi="Arial" w:cs="Arial"/>
        </w:rPr>
        <w:br/>
      </w:r>
    </w:p>
    <w:p w14:paraId="00C5555E" w14:textId="77777777" w:rsidR="003875A9" w:rsidRPr="003875A9" w:rsidRDefault="003875A9" w:rsidP="003875A9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75A9">
        <w:rPr>
          <w:rFonts w:ascii="Arial" w:hAnsi="Arial" w:cs="Arial"/>
          <w:color w:val="auto"/>
          <w:sz w:val="24"/>
          <w:szCs w:val="24"/>
        </w:rPr>
        <w:br/>
      </w:r>
      <w:r w:rsidRPr="003875A9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3875A9">
        <w:rPr>
          <w:rFonts w:ascii="Arial" w:hAnsi="Arial" w:cs="Arial"/>
          <w:color w:val="auto"/>
          <w:sz w:val="24"/>
          <w:szCs w:val="24"/>
        </w:rPr>
        <w:br/>
        <w:t>к Паспорту памятника природы регионального значения</w:t>
      </w:r>
      <w:r w:rsidRPr="003875A9">
        <w:rPr>
          <w:rFonts w:ascii="Arial" w:hAnsi="Arial" w:cs="Arial"/>
          <w:color w:val="auto"/>
          <w:sz w:val="24"/>
          <w:szCs w:val="24"/>
        </w:rPr>
        <w:br/>
        <w:t>"</w:t>
      </w:r>
      <w:proofErr w:type="spellStart"/>
      <w:r w:rsidRPr="003875A9">
        <w:rPr>
          <w:rFonts w:ascii="Arial" w:hAnsi="Arial" w:cs="Arial"/>
          <w:color w:val="auto"/>
          <w:sz w:val="24"/>
          <w:szCs w:val="24"/>
        </w:rPr>
        <w:t>Кекурный</w:t>
      </w:r>
      <w:proofErr w:type="spellEnd"/>
      <w:r w:rsidRPr="003875A9">
        <w:rPr>
          <w:rFonts w:ascii="Arial" w:hAnsi="Arial" w:cs="Arial"/>
          <w:color w:val="auto"/>
          <w:sz w:val="24"/>
          <w:szCs w:val="24"/>
        </w:rPr>
        <w:t xml:space="preserve"> (городище останцев)"</w:t>
      </w:r>
    </w:p>
    <w:p w14:paraId="2D6898A5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75A9">
        <w:rPr>
          <w:rFonts w:ascii="Arial" w:hAnsi="Arial" w:cs="Arial"/>
          <w:color w:val="auto"/>
        </w:rPr>
        <w:br/>
      </w:r>
      <w:r w:rsidRPr="003875A9">
        <w:rPr>
          <w:rFonts w:ascii="Arial" w:hAnsi="Arial" w:cs="Arial"/>
          <w:color w:val="auto"/>
        </w:rPr>
        <w:br/>
        <w:t>СХЕМА РАСПОЛОЖЕНИЯ ПАМЯТНИКА ПРИРОДЫ РЕГИОНАЛЬНОГО ЗНАЧЕНИЯ "КЕКУРНЫЙ (ГОРОДИЩЕ ОСТАНЦЕВ)"*</w:t>
      </w:r>
    </w:p>
    <w:p w14:paraId="20B4ACD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________________</w:t>
      </w:r>
    </w:p>
    <w:p w14:paraId="4E576A3E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* Рисунок не приводится. - Примечание изготовителя базы данных.</w:t>
      </w:r>
      <w:r w:rsidRPr="003875A9">
        <w:rPr>
          <w:rFonts w:ascii="Arial" w:hAnsi="Arial" w:cs="Arial"/>
        </w:rPr>
        <w:br/>
      </w:r>
    </w:p>
    <w:p w14:paraId="0A939C37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875A9">
        <w:rPr>
          <w:rFonts w:ascii="Arial" w:hAnsi="Arial" w:cs="Arial"/>
          <w:color w:val="auto"/>
        </w:rPr>
        <w:br/>
      </w:r>
      <w:r w:rsidRPr="003875A9">
        <w:rPr>
          <w:rFonts w:ascii="Arial" w:hAnsi="Arial" w:cs="Arial"/>
          <w:color w:val="auto"/>
        </w:rPr>
        <w:br/>
      </w:r>
      <w:r w:rsidRPr="003875A9">
        <w:rPr>
          <w:rFonts w:ascii="Arial" w:hAnsi="Arial" w:cs="Arial"/>
          <w:color w:val="auto"/>
        </w:rPr>
        <w:br/>
        <w:t>СХЕМА ГРАНИЦЫ ПАМЯТНИКА ПРИРОДЫ РЕГИОНАЛЬНОГО ЗНАЧЕНИЯ "КЕКУРНЫЙ (ГОРОДИЩЕ ОСТАНЦЕВ)"*</w:t>
      </w:r>
    </w:p>
    <w:p w14:paraId="5BDC90F1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________________</w:t>
      </w:r>
    </w:p>
    <w:p w14:paraId="37B158C6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* Рисунок не приводится. - Примечание изготовителя базы данных.</w:t>
      </w:r>
      <w:r w:rsidRPr="003875A9">
        <w:rPr>
          <w:rFonts w:ascii="Arial" w:hAnsi="Arial" w:cs="Arial"/>
        </w:rPr>
        <w:br/>
      </w:r>
    </w:p>
    <w:p w14:paraId="29A77B00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875A9">
        <w:rPr>
          <w:rFonts w:ascii="Arial" w:hAnsi="Arial" w:cs="Arial"/>
          <w:color w:val="auto"/>
        </w:rPr>
        <w:br/>
      </w:r>
      <w:r w:rsidRPr="003875A9">
        <w:rPr>
          <w:rFonts w:ascii="Arial" w:hAnsi="Arial" w:cs="Arial"/>
          <w:color w:val="auto"/>
        </w:rPr>
        <w:br/>
      </w:r>
      <w:r w:rsidRPr="003875A9">
        <w:rPr>
          <w:rFonts w:ascii="Arial" w:hAnsi="Arial" w:cs="Arial"/>
          <w:color w:val="auto"/>
        </w:rPr>
        <w:br/>
        <w:t>ОПИСАНИЕ ХАРАКТЕРНЫХ ТОЧЕК ГРАНИЦЫ ПАМЯТНИКА ПРИРОДЫ РЕГИОНАЛЬНОГО ЗНАЧЕНИЯ "КЕКУРНЫЙ (ГОРОДИЩЕ ОСТАНЦЕВ)"</w:t>
      </w:r>
    </w:p>
    <w:p w14:paraId="1926650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E6F9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От характерной точки границы памятника природы регионального значения "</w:t>
      </w:r>
      <w:proofErr w:type="spellStart"/>
      <w:r w:rsidRPr="003875A9">
        <w:rPr>
          <w:rFonts w:ascii="Arial" w:hAnsi="Arial" w:cs="Arial"/>
        </w:rPr>
        <w:t>Кекурный</w:t>
      </w:r>
      <w:proofErr w:type="spellEnd"/>
      <w:r w:rsidRPr="003875A9">
        <w:rPr>
          <w:rFonts w:ascii="Arial" w:hAnsi="Arial" w:cs="Arial"/>
        </w:rPr>
        <w:t xml:space="preserve"> (городище останцев)" (далее - характерная точка) 1, расположенной в 0,54 км юго-восточнее места слияния безымянных рек, граница идет в юго-западном направлении на протяжении 0,71 км, до характерной точки 2, расположенной в 0,37 км юго-восточнее места слияния реки </w:t>
      </w:r>
      <w:proofErr w:type="spellStart"/>
      <w:r w:rsidRPr="003875A9">
        <w:rPr>
          <w:rFonts w:ascii="Arial" w:hAnsi="Arial" w:cs="Arial"/>
        </w:rPr>
        <w:t>Гыргочан-Койвэльвэгыргын</w:t>
      </w:r>
      <w:proofErr w:type="spellEnd"/>
      <w:r w:rsidRPr="003875A9">
        <w:rPr>
          <w:rFonts w:ascii="Arial" w:hAnsi="Arial" w:cs="Arial"/>
        </w:rPr>
        <w:t xml:space="preserve"> и безымянной реки.</w:t>
      </w:r>
      <w:r w:rsidRPr="003875A9">
        <w:rPr>
          <w:rFonts w:ascii="Arial" w:hAnsi="Arial" w:cs="Arial"/>
        </w:rPr>
        <w:br/>
      </w:r>
    </w:p>
    <w:p w14:paraId="6C0C00F1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D1EF4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 xml:space="preserve">От характерной точки 2 граница идет в северо-западном направлении на протяжении 0,23 км, до характерной точки 3, расположенной в 0,25 км юго-западнее места слияния реки </w:t>
      </w:r>
      <w:proofErr w:type="spellStart"/>
      <w:r w:rsidRPr="003875A9">
        <w:rPr>
          <w:rFonts w:ascii="Arial" w:hAnsi="Arial" w:cs="Arial"/>
        </w:rPr>
        <w:t>Гыргочан-Койвэльвэгыргын</w:t>
      </w:r>
      <w:proofErr w:type="spellEnd"/>
      <w:r w:rsidRPr="003875A9">
        <w:rPr>
          <w:rFonts w:ascii="Arial" w:hAnsi="Arial" w:cs="Arial"/>
        </w:rPr>
        <w:t xml:space="preserve"> и безымянной реки.</w:t>
      </w:r>
      <w:r w:rsidRPr="003875A9">
        <w:rPr>
          <w:rFonts w:ascii="Arial" w:hAnsi="Arial" w:cs="Arial"/>
        </w:rPr>
        <w:br/>
      </w:r>
    </w:p>
    <w:p w14:paraId="77E944CA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0E488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lastRenderedPageBreak/>
        <w:t>От характерной точки 3 граница идет в северо-восточном направлении на протяжении 0,72 км, до характерной точки 4, расположенной в 0,33 км юго-восточнее места слияния безымянных рек.</w:t>
      </w:r>
      <w:r w:rsidRPr="003875A9">
        <w:rPr>
          <w:rFonts w:ascii="Arial" w:hAnsi="Arial" w:cs="Arial"/>
        </w:rPr>
        <w:br/>
      </w:r>
    </w:p>
    <w:p w14:paraId="7C4C05A7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1C61E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От характерной точки 4 граница идет в юго-восточном направлении на протяжении 0,22 км, до характерной точки 1.</w:t>
      </w:r>
      <w:r w:rsidRPr="003875A9">
        <w:rPr>
          <w:rFonts w:ascii="Arial" w:hAnsi="Arial" w:cs="Arial"/>
        </w:rPr>
        <w:br/>
      </w:r>
    </w:p>
    <w:p w14:paraId="0C9A167D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875A9">
        <w:rPr>
          <w:rFonts w:ascii="Arial" w:hAnsi="Arial" w:cs="Arial"/>
          <w:color w:val="auto"/>
        </w:rPr>
        <w:br/>
      </w:r>
      <w:r w:rsidRPr="003875A9">
        <w:rPr>
          <w:rFonts w:ascii="Arial" w:hAnsi="Arial" w:cs="Arial"/>
          <w:color w:val="auto"/>
        </w:rPr>
        <w:br/>
        <w:t>КАТАЛОГ ГЕОГРАФИЧЕСКИХ КООРДИНАТ ПОВОРОТНЫХ ТОЧЕК ГРАНИЦЫ ПАМЯТНИКА ПРИРОДЫ РЕГИОНАЛЬНОГО ЗНАЧЕНИЯ "КЕКУРНЫЙ (ГОРОДИЩЕ ОСТАНЦЕВ)"</w:t>
      </w:r>
    </w:p>
    <w:p w14:paraId="0E5D659F" w14:textId="77777777" w:rsidR="003875A9" w:rsidRPr="003875A9" w:rsidRDefault="003875A9" w:rsidP="003875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03EAF" w14:textId="77777777" w:rsidR="003875A9" w:rsidRPr="003875A9" w:rsidRDefault="003875A9" w:rsidP="003875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75A9">
        <w:rPr>
          <w:rFonts w:ascii="Arial" w:hAnsi="Arial" w:cs="Arial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466"/>
        <w:gridCol w:w="1102"/>
        <w:gridCol w:w="920"/>
        <w:gridCol w:w="1099"/>
        <w:gridCol w:w="921"/>
        <w:gridCol w:w="920"/>
        <w:gridCol w:w="1280"/>
      </w:tblGrid>
      <w:tr w:rsidR="003875A9" w:rsidRPr="003875A9" w14:paraId="7F04C3C6" w14:textId="77777777" w:rsidTr="003875A9">
        <w:trPr>
          <w:trHeight w:val="15"/>
        </w:trPr>
        <w:tc>
          <w:tcPr>
            <w:tcW w:w="1663" w:type="dxa"/>
            <w:hideMark/>
          </w:tcPr>
          <w:p w14:paraId="7A4182B5" w14:textId="77777777" w:rsidR="003875A9" w:rsidRPr="003875A9" w:rsidRDefault="003875A9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3E40505E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57EE4E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5DFD19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C3B553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0FF3C4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076C09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C87A33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</w:tr>
      <w:tr w:rsidR="003875A9" w:rsidRPr="003875A9" w14:paraId="6D7D060A" w14:textId="77777777" w:rsidTr="003875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8D8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Номер точки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0F3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DB3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9B1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Восточная долгота</w:t>
            </w:r>
          </w:p>
        </w:tc>
      </w:tr>
      <w:tr w:rsidR="003875A9" w:rsidRPr="003875A9" w14:paraId="197138EC" w14:textId="77777777" w:rsidTr="003875A9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A66A" w14:textId="77777777" w:rsidR="003875A9" w:rsidRPr="003875A9" w:rsidRDefault="003875A9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2937" w14:textId="77777777" w:rsidR="003875A9" w:rsidRPr="003875A9" w:rsidRDefault="003875A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14C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AC9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74E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3C5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3E00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мин.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7DE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сек.</w:t>
            </w:r>
          </w:p>
        </w:tc>
      </w:tr>
      <w:tr w:rsidR="003875A9" w:rsidRPr="003875A9" w14:paraId="41884330" w14:textId="77777777" w:rsidTr="003875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65E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93F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D31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B0C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C96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EE0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77E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9796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42</w:t>
            </w:r>
          </w:p>
        </w:tc>
      </w:tr>
      <w:tr w:rsidR="003875A9" w:rsidRPr="003875A9" w14:paraId="6CACAD70" w14:textId="77777777" w:rsidTr="003875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5F48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14A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E95F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16F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54D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EA3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051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48E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27</w:t>
            </w:r>
          </w:p>
        </w:tc>
      </w:tr>
      <w:tr w:rsidR="003875A9" w:rsidRPr="003875A9" w14:paraId="765A695B" w14:textId="77777777" w:rsidTr="003875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896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83C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BAA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12C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1C2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CEA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BC0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678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0</w:t>
            </w:r>
          </w:p>
        </w:tc>
      </w:tr>
      <w:tr w:rsidR="003875A9" w:rsidRPr="003875A9" w14:paraId="63722940" w14:textId="77777777" w:rsidTr="003875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BFC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B2C6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429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E9C6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521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B558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BB2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73E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45</w:t>
            </w:r>
          </w:p>
        </w:tc>
      </w:tr>
      <w:tr w:rsidR="003875A9" w:rsidRPr="003875A9" w14:paraId="5498CCD4" w14:textId="77777777" w:rsidTr="003875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6F4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569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1B3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262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8476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5CD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5464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44C8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53</w:t>
            </w:r>
          </w:p>
        </w:tc>
      </w:tr>
      <w:tr w:rsidR="003875A9" w:rsidRPr="003875A9" w14:paraId="7A29D05A" w14:textId="77777777" w:rsidTr="003875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6CF8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918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1BA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71D8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2A5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E7E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624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852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14</w:t>
            </w:r>
          </w:p>
        </w:tc>
      </w:tr>
      <w:tr w:rsidR="003875A9" w:rsidRPr="003875A9" w14:paraId="00BE24DE" w14:textId="77777777" w:rsidTr="003875A9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0CD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C58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0D14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AFA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298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39C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F05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D09D0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27</w:t>
            </w:r>
          </w:p>
        </w:tc>
      </w:tr>
    </w:tbl>
    <w:p w14:paraId="199903E2" w14:textId="77777777" w:rsidR="003875A9" w:rsidRPr="003875A9" w:rsidRDefault="003875A9" w:rsidP="003875A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875A9">
        <w:rPr>
          <w:rFonts w:ascii="Arial" w:hAnsi="Arial" w:cs="Arial"/>
          <w:color w:val="auto"/>
        </w:rPr>
        <w:br/>
      </w:r>
      <w:r w:rsidRPr="003875A9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"КЕКУРНЫЙ (ГОРОДИЩЕ ОСТАНЦЕВ)"</w:t>
      </w:r>
      <w:r w:rsidRPr="003875A9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1"/>
        <w:gridCol w:w="2199"/>
        <w:gridCol w:w="2387"/>
        <w:gridCol w:w="2388"/>
      </w:tblGrid>
      <w:tr w:rsidR="003875A9" w:rsidRPr="003875A9" w14:paraId="71039642" w14:textId="77777777" w:rsidTr="003875A9">
        <w:trPr>
          <w:trHeight w:val="15"/>
        </w:trPr>
        <w:tc>
          <w:tcPr>
            <w:tcW w:w="2402" w:type="dxa"/>
            <w:hideMark/>
          </w:tcPr>
          <w:p w14:paraId="1E36C787" w14:textId="77777777" w:rsidR="003875A9" w:rsidRPr="003875A9" w:rsidRDefault="003875A9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36913D87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CF23E11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4440869" w14:textId="77777777" w:rsidR="003875A9" w:rsidRPr="003875A9" w:rsidRDefault="003875A9">
            <w:pPr>
              <w:rPr>
                <w:sz w:val="20"/>
                <w:szCs w:val="20"/>
                <w:lang w:eastAsia="ru-RU"/>
              </w:rPr>
            </w:pPr>
          </w:p>
        </w:tc>
      </w:tr>
      <w:tr w:rsidR="003875A9" w:rsidRPr="003875A9" w14:paraId="7E81DB14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546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684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5CF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Система координат, МСК-87</w:t>
            </w:r>
          </w:p>
        </w:tc>
      </w:tr>
      <w:tr w:rsidR="003875A9" w:rsidRPr="003875A9" w14:paraId="380FD57A" w14:textId="77777777" w:rsidTr="003875A9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7C8F" w14:textId="77777777" w:rsidR="003875A9" w:rsidRPr="003875A9" w:rsidRDefault="003875A9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622C" w14:textId="77777777" w:rsidR="003875A9" w:rsidRPr="003875A9" w:rsidRDefault="003875A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2539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CE37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y, м</w:t>
            </w:r>
          </w:p>
        </w:tc>
      </w:tr>
      <w:tr w:rsidR="003875A9" w:rsidRPr="003875A9" w14:paraId="64B53FA5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837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0D0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74A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1538534.79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143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5513292.91</w:t>
            </w:r>
          </w:p>
        </w:tc>
      </w:tr>
      <w:tr w:rsidR="003875A9" w:rsidRPr="003875A9" w14:paraId="2D39E999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7899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27DD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4A7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1538312.06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706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5513136.30</w:t>
            </w:r>
          </w:p>
        </w:tc>
      </w:tr>
      <w:tr w:rsidR="003875A9" w:rsidRPr="003875A9" w14:paraId="60738FA9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65AE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888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2F8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1537964.42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877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5512872.10</w:t>
            </w:r>
          </w:p>
        </w:tc>
      </w:tr>
      <w:tr w:rsidR="003875A9" w:rsidRPr="003875A9" w14:paraId="23E95A25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1F7C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B0C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051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1538116.04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9ABF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5512695.79</w:t>
            </w:r>
          </w:p>
        </w:tc>
      </w:tr>
      <w:tr w:rsidR="003875A9" w:rsidRPr="003875A9" w14:paraId="278B3B09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FF3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4057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3581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1538282.85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5EE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5512772.95</w:t>
            </w:r>
          </w:p>
        </w:tc>
      </w:tr>
      <w:tr w:rsidR="003875A9" w:rsidRPr="003875A9" w14:paraId="5EDD0E39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7DB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DCB2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7A00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1538493.04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039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5512993.18</w:t>
            </w:r>
          </w:p>
        </w:tc>
      </w:tr>
      <w:tr w:rsidR="003875A9" w:rsidRPr="003875A9" w14:paraId="6B6FED4C" w14:textId="77777777" w:rsidTr="003875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9465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D1EA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D513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1538678.68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164B" w14:textId="77777777" w:rsidR="003875A9" w:rsidRPr="003875A9" w:rsidRDefault="003875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875A9">
              <w:rPr>
                <w:lang w:eastAsia="en-US"/>
              </w:rPr>
              <w:t>5513124.33</w:t>
            </w:r>
          </w:p>
        </w:tc>
      </w:tr>
    </w:tbl>
    <w:p w14:paraId="3FEF6356" w14:textId="77777777" w:rsidR="003875A9" w:rsidRPr="003875A9" w:rsidRDefault="003875A9" w:rsidP="003875A9"/>
    <w:p w14:paraId="15111E2C" w14:textId="77777777" w:rsidR="00A824AD" w:rsidRPr="003875A9" w:rsidRDefault="00A824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875A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875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75A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75A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875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875A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875A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3875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875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