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A77EAA" w14:textId="77777777" w:rsidR="00000000" w:rsidRPr="00B61C64" w:rsidRDefault="00DC5FE1">
      <w:pPr>
        <w:pStyle w:val="HEADERTEXT"/>
        <w:rPr>
          <w:b/>
          <w:bCs/>
          <w:color w:val="auto"/>
        </w:rPr>
      </w:pPr>
      <w:r w:rsidRPr="00B61C6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FB31300" w14:textId="77777777" w:rsidR="00000000" w:rsidRPr="00B61C64" w:rsidRDefault="00DC5FE1">
      <w:pPr>
        <w:pStyle w:val="HEADERTEXT"/>
        <w:jc w:val="center"/>
        <w:rPr>
          <w:b/>
          <w:bCs/>
          <w:color w:val="auto"/>
        </w:rPr>
      </w:pPr>
      <w:r w:rsidRPr="00B61C64">
        <w:rPr>
          <w:b/>
          <w:bCs/>
          <w:color w:val="auto"/>
        </w:rPr>
        <w:t xml:space="preserve"> </w:t>
      </w:r>
    </w:p>
    <w:p w14:paraId="73ECDFA2" w14:textId="77777777" w:rsidR="00000000" w:rsidRPr="00B61C64" w:rsidRDefault="00DC5FE1">
      <w:pPr>
        <w:pStyle w:val="HEADERTEXT"/>
        <w:jc w:val="center"/>
        <w:rPr>
          <w:b/>
          <w:bCs/>
          <w:color w:val="auto"/>
        </w:rPr>
      </w:pPr>
      <w:r w:rsidRPr="00B61C64">
        <w:rPr>
          <w:b/>
          <w:bCs/>
          <w:color w:val="auto"/>
        </w:rPr>
        <w:t>ПРАВИТЕЛЬСТВО РОССИЙСКОЙ ФЕДЕРАЦИИ</w:t>
      </w:r>
    </w:p>
    <w:p w14:paraId="614C349F" w14:textId="77777777" w:rsidR="00000000" w:rsidRPr="00B61C64" w:rsidRDefault="00DC5FE1">
      <w:pPr>
        <w:pStyle w:val="HEADERTEXT"/>
        <w:jc w:val="center"/>
        <w:rPr>
          <w:b/>
          <w:bCs/>
          <w:color w:val="auto"/>
        </w:rPr>
      </w:pPr>
    </w:p>
    <w:p w14:paraId="438BB1D2" w14:textId="77777777" w:rsidR="00000000" w:rsidRPr="00B61C64" w:rsidRDefault="00DC5FE1">
      <w:pPr>
        <w:pStyle w:val="HEADERTEXT"/>
        <w:jc w:val="center"/>
        <w:rPr>
          <w:b/>
          <w:bCs/>
          <w:color w:val="auto"/>
        </w:rPr>
      </w:pPr>
      <w:r w:rsidRPr="00B61C64">
        <w:rPr>
          <w:b/>
          <w:bCs/>
          <w:color w:val="auto"/>
        </w:rPr>
        <w:t>ПОСТАНОВЛЕНИЕ</w:t>
      </w:r>
    </w:p>
    <w:p w14:paraId="61319B01" w14:textId="77777777" w:rsidR="00000000" w:rsidRPr="00B61C64" w:rsidRDefault="00DC5FE1">
      <w:pPr>
        <w:pStyle w:val="HEADERTEXT"/>
        <w:jc w:val="center"/>
        <w:rPr>
          <w:b/>
          <w:bCs/>
          <w:color w:val="auto"/>
        </w:rPr>
      </w:pPr>
    </w:p>
    <w:p w14:paraId="47146DC6" w14:textId="77777777" w:rsidR="00000000" w:rsidRPr="00B61C64" w:rsidRDefault="00DC5FE1">
      <w:pPr>
        <w:pStyle w:val="HEADERTEXT"/>
        <w:jc w:val="center"/>
        <w:rPr>
          <w:b/>
          <w:bCs/>
          <w:color w:val="auto"/>
        </w:rPr>
      </w:pPr>
      <w:r w:rsidRPr="00B61C64">
        <w:rPr>
          <w:b/>
          <w:bCs/>
          <w:color w:val="auto"/>
        </w:rPr>
        <w:t>от 25 марта 2020 года N 333</w:t>
      </w:r>
    </w:p>
    <w:p w14:paraId="75C41ACB" w14:textId="77777777" w:rsidR="00000000" w:rsidRPr="00B61C64" w:rsidRDefault="00DC5FE1">
      <w:pPr>
        <w:pStyle w:val="HEADERTEXT"/>
        <w:jc w:val="center"/>
        <w:rPr>
          <w:b/>
          <w:bCs/>
          <w:color w:val="auto"/>
        </w:rPr>
      </w:pPr>
    </w:p>
    <w:p w14:paraId="7F44E417" w14:textId="77777777" w:rsidR="00000000" w:rsidRPr="00B61C64" w:rsidRDefault="00DC5FE1">
      <w:pPr>
        <w:pStyle w:val="HEADERTEXT"/>
        <w:jc w:val="center"/>
        <w:rPr>
          <w:b/>
          <w:bCs/>
          <w:color w:val="auto"/>
        </w:rPr>
      </w:pPr>
    </w:p>
    <w:p w14:paraId="10EF3A6C" w14:textId="77777777" w:rsidR="00000000" w:rsidRPr="00B61C64" w:rsidRDefault="00DC5FE1">
      <w:pPr>
        <w:pStyle w:val="HEADERTEXT"/>
        <w:jc w:val="center"/>
        <w:rPr>
          <w:b/>
          <w:bCs/>
          <w:color w:val="auto"/>
        </w:rPr>
      </w:pPr>
      <w:r w:rsidRPr="00B61C64">
        <w:rPr>
          <w:b/>
          <w:bCs/>
          <w:color w:val="auto"/>
        </w:rPr>
        <w:t>О принятии Российской Федерацией поправки к Монр</w:t>
      </w:r>
      <w:r w:rsidRPr="00B61C64">
        <w:rPr>
          <w:b/>
          <w:bCs/>
          <w:color w:val="auto"/>
        </w:rPr>
        <w:t xml:space="preserve">еальскому протоколу по веществам, разрушающим озоновый слой </w:t>
      </w:r>
    </w:p>
    <w:p w14:paraId="44A102A6" w14:textId="77777777" w:rsidR="00000000" w:rsidRPr="00B61C64" w:rsidRDefault="00DC5FE1">
      <w:pPr>
        <w:pStyle w:val="FORMATTEXT"/>
        <w:jc w:val="center"/>
      </w:pPr>
      <w:r w:rsidRPr="00B61C64">
        <w:t xml:space="preserve">(с изменениями на 18 февраля 2022 года) </w:t>
      </w:r>
    </w:p>
    <w:p w14:paraId="6FEF63BB" w14:textId="77777777" w:rsidR="00000000" w:rsidRPr="00B61C64" w:rsidRDefault="00DC5FE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1C6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D1FD6F" w14:textId="77777777" w:rsidR="00000000" w:rsidRPr="00B61C64" w:rsidRDefault="00DC5FE1">
      <w:pPr>
        <w:pStyle w:val="FORMATTEXT"/>
        <w:jc w:val="both"/>
      </w:pPr>
      <w:r w:rsidRPr="00B61C64">
        <w:t xml:space="preserve"> </w:t>
      </w:r>
    </w:p>
    <w:p w14:paraId="0BF478F3" w14:textId="77777777" w:rsidR="00000000" w:rsidRPr="00B61C64" w:rsidRDefault="00DC5FE1">
      <w:pPr>
        <w:pStyle w:val="FORMATTEXT"/>
        <w:ind w:firstLine="568"/>
        <w:jc w:val="both"/>
      </w:pPr>
      <w:r w:rsidRPr="00B61C64">
        <w:t xml:space="preserve">Документ с изменениями, внесенными: </w:t>
      </w:r>
    </w:p>
    <w:p w14:paraId="3CD0ABCA" w14:textId="77777777" w:rsidR="00000000" w:rsidRPr="00B61C64" w:rsidRDefault="00DC5FE1">
      <w:pPr>
        <w:pStyle w:val="FORMATTEXT"/>
        <w:ind w:firstLine="568"/>
        <w:jc w:val="both"/>
      </w:pPr>
      <w:r w:rsidRPr="00B61C64">
        <w:t>постановлением Правительства Российской Федерации от</w:t>
      </w:r>
      <w:r w:rsidRPr="00B61C64">
        <w:t xml:space="preserve"> 18 февраля 2022 года N 206 (Официальный интернет-портал правовой информации www.pravo.gov.ru, 22.02.2022, N 0001202202220006) (о порядке вступления в силу см. пункт 11 постановления Правительства Российской Федерации от 18 февраля 2022 года N 206). </w:t>
      </w:r>
    </w:p>
    <w:p w14:paraId="2C5B2FFD" w14:textId="77777777" w:rsidR="00000000" w:rsidRPr="00B61C64" w:rsidRDefault="00DC5FE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1C64">
        <w:rPr>
          <w:rFonts w:ascii="Arial" w:hAnsi="Arial" w:cs="Arial"/>
          <w:sz w:val="20"/>
          <w:szCs w:val="20"/>
        </w:rPr>
        <w:t>_____</w:t>
      </w:r>
      <w:r w:rsidRPr="00B61C64">
        <w:rPr>
          <w:rFonts w:ascii="Arial" w:hAnsi="Arial" w:cs="Arial"/>
          <w:sz w:val="20"/>
          <w:szCs w:val="20"/>
        </w:rPr>
        <w:t>______________________________________________________</w:t>
      </w:r>
    </w:p>
    <w:p w14:paraId="414CBAF3" w14:textId="77777777" w:rsidR="00000000" w:rsidRPr="00B61C64" w:rsidRDefault="00DC5FE1">
      <w:pPr>
        <w:pStyle w:val="FORMATTEXT"/>
        <w:jc w:val="both"/>
      </w:pPr>
      <w:r w:rsidRPr="00B61C64">
        <w:t xml:space="preserve"> </w:t>
      </w:r>
    </w:p>
    <w:p w14:paraId="37ACE567" w14:textId="77777777" w:rsidR="00000000" w:rsidRPr="00B61C64" w:rsidRDefault="00DC5FE1">
      <w:pPr>
        <w:pStyle w:val="FORMATTEXT"/>
        <w:ind w:firstLine="568"/>
        <w:jc w:val="both"/>
      </w:pPr>
      <w:r w:rsidRPr="00B61C64">
        <w:t xml:space="preserve">В целях обеспечения выполнения обязательств Российской Федерации по Монреальскому протоколу по веществам, разрушающим озоновый слой, от 16 сентября 1987 г. Правительство Российской Федерации </w:t>
      </w:r>
    </w:p>
    <w:p w14:paraId="7EE9742F" w14:textId="77777777" w:rsidR="00000000" w:rsidRPr="00B61C64" w:rsidRDefault="00DC5FE1">
      <w:pPr>
        <w:pStyle w:val="FORMATTEXT"/>
        <w:ind w:firstLine="568"/>
        <w:jc w:val="both"/>
      </w:pPr>
    </w:p>
    <w:p w14:paraId="5D1B321F" w14:textId="77777777" w:rsidR="00000000" w:rsidRPr="00B61C64" w:rsidRDefault="00DC5FE1">
      <w:pPr>
        <w:pStyle w:val="FORMATTEXT"/>
        <w:jc w:val="both"/>
      </w:pPr>
      <w:r w:rsidRPr="00B61C64">
        <w:t>постан</w:t>
      </w:r>
      <w:r w:rsidRPr="00B61C64">
        <w:t>овляет:</w:t>
      </w:r>
    </w:p>
    <w:p w14:paraId="775EC39F" w14:textId="77777777" w:rsidR="00000000" w:rsidRPr="00B61C64" w:rsidRDefault="00DC5FE1">
      <w:pPr>
        <w:pStyle w:val="FORMATTEXT"/>
        <w:ind w:firstLine="568"/>
        <w:jc w:val="both"/>
      </w:pPr>
      <w:r w:rsidRPr="00B61C64">
        <w:t>1. Согласиться с предложением Министерства природных ресурсов и экологии Российской Федерации, согласованным с Министерством иностранных дел Российской Федерации и другими заинтересованными федеральными органами исполнительной власти, о принятии Ро</w:t>
      </w:r>
      <w:r w:rsidRPr="00B61C64">
        <w:t>ссийской Федерацией поправки к Монреальскому протоколу по веществам, разрушающим озоновый слой, принятой на двадцать восьмом совещании Сторон Монреальского протокола (г. Кигали, Руанда, 15 октября 2016 г.).</w:t>
      </w:r>
    </w:p>
    <w:p w14:paraId="0983AE57" w14:textId="77777777" w:rsidR="00000000" w:rsidRPr="00B61C64" w:rsidRDefault="00DC5FE1">
      <w:pPr>
        <w:pStyle w:val="FORMATTEXT"/>
        <w:ind w:firstLine="568"/>
        <w:jc w:val="both"/>
      </w:pPr>
    </w:p>
    <w:p w14:paraId="1BC3F196" w14:textId="77777777" w:rsidR="00000000" w:rsidRPr="00B61C64" w:rsidRDefault="00DC5FE1">
      <w:pPr>
        <w:pStyle w:val="FORMATTEXT"/>
        <w:ind w:firstLine="568"/>
        <w:jc w:val="both"/>
      </w:pPr>
      <w:r w:rsidRPr="00B61C64">
        <w:t>2. Министерству иностранных дел Российской Федер</w:t>
      </w:r>
      <w:r w:rsidRPr="00B61C64">
        <w:t>ации в установленном порядке уведомить депозитария Венской конвенции об охране озонового слоя о принятии Российской Федерацией с 1 января 2021 г. поправки, указанной в пункте 1 настоящего постановления.</w:t>
      </w:r>
    </w:p>
    <w:p w14:paraId="4717C0E3" w14:textId="77777777" w:rsidR="00000000" w:rsidRPr="00B61C64" w:rsidRDefault="00DC5FE1">
      <w:pPr>
        <w:pStyle w:val="FORMATTEXT"/>
        <w:ind w:firstLine="568"/>
        <w:jc w:val="both"/>
      </w:pPr>
    </w:p>
    <w:p w14:paraId="754FA38C" w14:textId="77777777" w:rsidR="00000000" w:rsidRPr="00B61C64" w:rsidRDefault="00DC5FE1">
      <w:pPr>
        <w:pStyle w:val="FORMATTEXT"/>
        <w:ind w:firstLine="568"/>
        <w:jc w:val="both"/>
      </w:pPr>
      <w:r w:rsidRPr="00B61C64">
        <w:t>3. Пункт утратил силу с 22 февраля 2022 года - поста</w:t>
      </w:r>
      <w:r w:rsidRPr="00B61C64">
        <w:t xml:space="preserve">новление Правительства Российской Федерации от 18 февраля 2022 года N 206. - См. предыдущую редакцию. </w:t>
      </w:r>
    </w:p>
    <w:p w14:paraId="0B421EF5" w14:textId="77777777" w:rsidR="00000000" w:rsidRPr="00B61C64" w:rsidRDefault="00DC5FE1">
      <w:pPr>
        <w:pStyle w:val="FORMATTEXT"/>
        <w:jc w:val="both"/>
      </w:pPr>
      <w:r w:rsidRPr="00B61C64">
        <w:t xml:space="preserve">            </w:t>
      </w:r>
    </w:p>
    <w:p w14:paraId="02AA6277" w14:textId="60638399" w:rsidR="00000000" w:rsidRPr="00B61C64" w:rsidRDefault="00DC5FE1">
      <w:pPr>
        <w:pStyle w:val="FORMATTEXT"/>
        <w:ind w:firstLine="568"/>
        <w:jc w:val="both"/>
      </w:pPr>
      <w:r w:rsidRPr="00B61C64">
        <w:t xml:space="preserve">4. Министерству промышленности и торговли Российской Федерации совместно с заинтересованными федеральными органами исполнительной власти не </w:t>
      </w:r>
      <w:r w:rsidRPr="00B61C64">
        <w:t>позднее 2 месяцев со дня вступления в силу настоящего постановления направить в Министерство природных ресурсов и экологии Российской Федерации предложения по определению расчетного уровня потребления регулируемых веществ, включенных в список F перечня вещ</w:t>
      </w:r>
      <w:r w:rsidRPr="00B61C64">
        <w:t>еств, разрушающих озоновый слой, выраженного в эквиваленте CО</w:t>
      </w:r>
      <w:r w:rsidR="00B61C64" w:rsidRPr="00B61C64">
        <w:rPr>
          <w:noProof/>
          <w:position w:val="-8"/>
        </w:rPr>
        <w:drawing>
          <wp:inline distT="0" distB="0" distL="0" distR="0" wp14:anchorId="29B35DD0" wp14:editId="45A18476">
            <wp:extent cx="1047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af58ee41f49d40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C64">
        <w:t>, за 2011, 2012 и 2013 годы.</w:t>
      </w:r>
    </w:p>
    <w:p w14:paraId="5D903151" w14:textId="77777777" w:rsidR="00000000" w:rsidRPr="00B61C64" w:rsidRDefault="00DC5FE1">
      <w:pPr>
        <w:pStyle w:val="FORMATTEXT"/>
        <w:ind w:firstLine="568"/>
        <w:jc w:val="both"/>
      </w:pPr>
    </w:p>
    <w:p w14:paraId="7FC0D235" w14:textId="77777777" w:rsidR="00000000" w:rsidRPr="00B61C64" w:rsidRDefault="00DC5FE1">
      <w:pPr>
        <w:pStyle w:val="FORMATTEXT"/>
        <w:ind w:firstLine="568"/>
        <w:jc w:val="both"/>
      </w:pPr>
      <w:r w:rsidRPr="00B61C64">
        <w:t xml:space="preserve">5. Пункт утратил силу с 22 февраля 2022 года - постановление Правительства Российской Федерации от 18 февраля 2022 года N 206. - </w:t>
      </w:r>
      <w:r w:rsidRPr="00B61C64">
        <w:t xml:space="preserve">См. предыдущую редакцию. </w:t>
      </w:r>
    </w:p>
    <w:p w14:paraId="234D2DAC" w14:textId="77777777" w:rsidR="00000000" w:rsidRPr="00B61C64" w:rsidRDefault="00DC5FE1">
      <w:pPr>
        <w:pStyle w:val="FORMATTEXT"/>
        <w:ind w:firstLine="568"/>
        <w:jc w:val="both"/>
      </w:pPr>
    </w:p>
    <w:p w14:paraId="62DDE10B" w14:textId="77777777" w:rsidR="00000000" w:rsidRPr="00B61C64" w:rsidRDefault="00DC5FE1">
      <w:pPr>
        <w:pStyle w:val="FORMATTEXT"/>
        <w:ind w:firstLine="568"/>
        <w:jc w:val="both"/>
      </w:pPr>
      <w:r w:rsidRPr="00B61C64">
        <w:t>6. Министерству экономического развития Российской Федерации в установленном порядке внести на рассмотрение Евразийской экономической комиссии предложение о дополнении перечня товаров, в отношении которых установлен разрешительны</w:t>
      </w:r>
      <w:r w:rsidRPr="00B61C64">
        <w:t>й порядок ввоза на таможенную территорию Евразийского экономического союза и (или) вывоза с таможенной территории Евразийского экономического союза, предусмотренного приложением N 2 к решению Коллегии Евразийской экономической комиссии от 21 апреля 2015 г.</w:t>
      </w:r>
      <w:r w:rsidRPr="00B61C64">
        <w:t xml:space="preserve"> N 30 "О мерах нетарифного регулирования", веществами, включенными в перечень веществ, разрушающих озоновый слой, согласно пункту 3 настоящего постановления.</w:t>
      </w:r>
    </w:p>
    <w:p w14:paraId="750F60B9" w14:textId="77777777" w:rsidR="00000000" w:rsidRPr="00B61C64" w:rsidRDefault="00DC5FE1">
      <w:pPr>
        <w:pStyle w:val="FORMATTEXT"/>
        <w:ind w:firstLine="568"/>
        <w:jc w:val="both"/>
      </w:pPr>
    </w:p>
    <w:p w14:paraId="69FE9177" w14:textId="77777777" w:rsidR="00000000" w:rsidRPr="00B61C64" w:rsidRDefault="00DC5FE1">
      <w:pPr>
        <w:pStyle w:val="FORMATTEXT"/>
        <w:ind w:firstLine="568"/>
        <w:jc w:val="both"/>
      </w:pPr>
      <w:r w:rsidRPr="00B61C64">
        <w:t xml:space="preserve">7. Настоящее постановление вступает в силу со дня его официального опубликования, за исключением </w:t>
      </w:r>
      <w:r w:rsidRPr="00B61C64">
        <w:t>пунктов 3 и 6, которые вступают в силу по истечении 90 дней со дня исполнения пункта 2 настоящего постановления.</w:t>
      </w:r>
    </w:p>
    <w:p w14:paraId="661F7099" w14:textId="77777777" w:rsidR="00000000" w:rsidRPr="00B61C64" w:rsidRDefault="00DC5FE1">
      <w:pPr>
        <w:pStyle w:val="FORMATTEXT"/>
        <w:ind w:firstLine="568"/>
        <w:jc w:val="both"/>
      </w:pPr>
    </w:p>
    <w:p w14:paraId="5F2F8CC6" w14:textId="77777777" w:rsidR="00000000" w:rsidRPr="00B61C64" w:rsidRDefault="00DC5FE1">
      <w:pPr>
        <w:pStyle w:val="FORMATTEXT"/>
        <w:jc w:val="right"/>
      </w:pPr>
      <w:r w:rsidRPr="00B61C64">
        <w:t>Председатель Правительства</w:t>
      </w:r>
    </w:p>
    <w:p w14:paraId="3E38770C" w14:textId="77777777" w:rsidR="00000000" w:rsidRPr="00B61C64" w:rsidRDefault="00DC5FE1">
      <w:pPr>
        <w:pStyle w:val="FORMATTEXT"/>
        <w:jc w:val="right"/>
      </w:pPr>
      <w:r w:rsidRPr="00B61C64">
        <w:lastRenderedPageBreak/>
        <w:t>Российской Федерации</w:t>
      </w:r>
    </w:p>
    <w:p w14:paraId="173BEF83" w14:textId="77777777" w:rsidR="00000000" w:rsidRPr="00B61C64" w:rsidRDefault="00DC5FE1">
      <w:pPr>
        <w:pStyle w:val="FORMATTEXT"/>
        <w:jc w:val="right"/>
      </w:pPr>
      <w:proofErr w:type="spellStart"/>
      <w:r w:rsidRPr="00B61C64">
        <w:t>М.Мишустин</w:t>
      </w:r>
      <w:proofErr w:type="spellEnd"/>
    </w:p>
    <w:p w14:paraId="09415054" w14:textId="5D1F48BF" w:rsidR="00DC5FE1" w:rsidRPr="00B61C64" w:rsidRDefault="00DC5FE1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f58ee41f49d403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принятии Российской Федерацией поправки к Монреальскому протоколу по веществам, разрушающим озоновый слой (с изменениями на 18 февраля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