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0564AC" w14:textId="77777777" w:rsidR="00E0250B" w:rsidRPr="003E76F5" w:rsidRDefault="00E0250B" w:rsidP="00E0250B">
      <w:pPr>
        <w:pStyle w:val="FORMATTEXT"/>
      </w:pPr>
      <w:r w:rsidRPr="003E76F5">
        <w:rPr>
          <w:rFonts w:ascii="Arial, sans-serif" w:hAnsi="Arial, sans-serif"/>
          <w:sz w:val="24"/>
          <w:szCs w:val="24"/>
        </w:rPr>
        <w:t xml:space="preserve">  </w:t>
      </w:r>
      <w:r w:rsidRPr="003E76F5">
        <w:t xml:space="preserve">      </w:t>
      </w:r>
    </w:p>
    <w:p w14:paraId="4CF3F020" w14:textId="77777777" w:rsidR="00E0250B" w:rsidRPr="003E76F5" w:rsidRDefault="00E0250B" w:rsidP="00E0250B">
      <w:pPr>
        <w:pStyle w:val="HEADERTEXT"/>
        <w:rPr>
          <w:b/>
          <w:bCs/>
          <w:color w:val="auto"/>
        </w:rPr>
      </w:pPr>
    </w:p>
    <w:p w14:paraId="454FED11" w14:textId="77777777" w:rsidR="00E0250B" w:rsidRPr="003E76F5" w:rsidRDefault="00E0250B" w:rsidP="00E0250B">
      <w:pPr>
        <w:pStyle w:val="HEADERTEXT"/>
        <w:jc w:val="center"/>
        <w:rPr>
          <w:b/>
          <w:bCs/>
          <w:color w:val="auto"/>
        </w:rPr>
      </w:pPr>
      <w:r w:rsidRPr="003E76F5">
        <w:rPr>
          <w:b/>
          <w:bCs/>
          <w:color w:val="auto"/>
        </w:rPr>
        <w:t xml:space="preserve"> ПРАВИТЕЛЬСТВО РОССИЙСКОЙ ФЕДЕРАЦИИ</w:t>
      </w:r>
    </w:p>
    <w:p w14:paraId="26467F2B" w14:textId="77777777" w:rsidR="00E0250B" w:rsidRPr="003E76F5" w:rsidRDefault="00E0250B" w:rsidP="00E0250B">
      <w:pPr>
        <w:pStyle w:val="HEADERTEXT"/>
        <w:rPr>
          <w:b/>
          <w:bCs/>
          <w:color w:val="auto"/>
        </w:rPr>
      </w:pPr>
    </w:p>
    <w:p w14:paraId="79894DDD" w14:textId="77777777" w:rsidR="00E0250B" w:rsidRPr="003E76F5" w:rsidRDefault="00E0250B" w:rsidP="00E0250B">
      <w:pPr>
        <w:pStyle w:val="HEADERTEXT"/>
        <w:jc w:val="center"/>
        <w:rPr>
          <w:b/>
          <w:bCs/>
          <w:color w:val="auto"/>
        </w:rPr>
      </w:pPr>
      <w:r w:rsidRPr="003E76F5">
        <w:rPr>
          <w:b/>
          <w:bCs/>
          <w:color w:val="auto"/>
        </w:rPr>
        <w:t xml:space="preserve"> ПОСТАНОВЛЕНИЕ</w:t>
      </w:r>
    </w:p>
    <w:p w14:paraId="237D0ECC" w14:textId="77777777" w:rsidR="00E0250B" w:rsidRPr="003E76F5" w:rsidRDefault="00E0250B" w:rsidP="00E0250B">
      <w:pPr>
        <w:pStyle w:val="HEADERTEXT"/>
        <w:rPr>
          <w:b/>
          <w:bCs/>
          <w:color w:val="auto"/>
        </w:rPr>
      </w:pPr>
    </w:p>
    <w:p w14:paraId="0FAD7729" w14:textId="77777777" w:rsidR="00E0250B" w:rsidRPr="003E76F5" w:rsidRDefault="00E0250B" w:rsidP="00E0250B">
      <w:pPr>
        <w:pStyle w:val="HEADERTEXT"/>
        <w:jc w:val="center"/>
        <w:rPr>
          <w:b/>
          <w:bCs/>
          <w:color w:val="auto"/>
        </w:rPr>
      </w:pPr>
      <w:r w:rsidRPr="003E76F5">
        <w:rPr>
          <w:b/>
          <w:bCs/>
          <w:color w:val="auto"/>
        </w:rPr>
        <w:t xml:space="preserve"> от 4 апреля 2016 года N 269</w:t>
      </w:r>
    </w:p>
    <w:p w14:paraId="0CC12B93" w14:textId="77777777" w:rsidR="00E0250B" w:rsidRPr="003E76F5" w:rsidRDefault="00E0250B" w:rsidP="00E0250B">
      <w:pPr>
        <w:pStyle w:val="HEADERTEXT"/>
        <w:jc w:val="center"/>
        <w:rPr>
          <w:b/>
          <w:bCs/>
          <w:color w:val="auto"/>
        </w:rPr>
      </w:pPr>
    </w:p>
    <w:p w14:paraId="69B16B69" w14:textId="77777777" w:rsidR="00E0250B" w:rsidRPr="003E76F5" w:rsidRDefault="00E0250B" w:rsidP="00E0250B">
      <w:pPr>
        <w:pStyle w:val="HEADERTEXT"/>
        <w:rPr>
          <w:b/>
          <w:bCs/>
          <w:color w:val="auto"/>
        </w:rPr>
      </w:pPr>
    </w:p>
    <w:p w14:paraId="56728026" w14:textId="77777777" w:rsidR="00E0250B" w:rsidRPr="003E76F5" w:rsidRDefault="00E0250B" w:rsidP="00E0250B">
      <w:pPr>
        <w:pStyle w:val="HEADERTEXT"/>
        <w:jc w:val="center"/>
        <w:rPr>
          <w:b/>
          <w:bCs/>
          <w:color w:val="auto"/>
        </w:rPr>
      </w:pPr>
      <w:r w:rsidRPr="003E76F5">
        <w:rPr>
          <w:b/>
          <w:bCs/>
          <w:color w:val="auto"/>
        </w:rPr>
        <w:t xml:space="preserve"> Об определении нормативов накопления твердых коммунальных отходов </w:t>
      </w:r>
    </w:p>
    <w:p w14:paraId="01AB05F4" w14:textId="77777777" w:rsidR="00E0250B" w:rsidRPr="003E76F5" w:rsidRDefault="00E0250B" w:rsidP="00E0250B">
      <w:pPr>
        <w:pStyle w:val="FORMATTEXT"/>
        <w:jc w:val="center"/>
      </w:pPr>
      <w:r w:rsidRPr="003E76F5">
        <w:t xml:space="preserve">(с изменениями на 15 сентября 2018 года) </w:t>
      </w:r>
    </w:p>
    <w:p w14:paraId="19101472" w14:textId="77777777" w:rsidR="00E0250B" w:rsidRPr="003E76F5" w:rsidRDefault="00E0250B" w:rsidP="00E0250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E76F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8ED12BD" w14:textId="77777777" w:rsidR="00E0250B" w:rsidRPr="003E76F5" w:rsidRDefault="00E0250B" w:rsidP="00E0250B">
      <w:pPr>
        <w:pStyle w:val="FORMATTEXT"/>
        <w:jc w:val="both"/>
      </w:pPr>
      <w:r w:rsidRPr="003E76F5">
        <w:t xml:space="preserve"> </w:t>
      </w:r>
    </w:p>
    <w:p w14:paraId="59F4A56A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 xml:space="preserve">Документ с изменениями, внесенными: </w:t>
      </w:r>
    </w:p>
    <w:p w14:paraId="197ABBA9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 xml:space="preserve">постановлением Правительства Российской Федерации от 27 февраля 2017 года N 232  (Официальный интернет-портал правовой информации www.pravo.gov.ru, 06.03.2017, N 0001201703060018) (о порядке вступления в силу см. пункт 2 постановления Правительства Российской Федерации от 27 февраля 2017 года N 232 ); </w:t>
      </w:r>
    </w:p>
    <w:p w14:paraId="147E084E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 xml:space="preserve">постановлением Правительства Российской Федерации от 15 сентября 2018 года N 1094 (Официальный интернет-портал правовой информации www.pravo.gov.ru, 24.09.2018, N 0001201809240004). </w:t>
      </w:r>
    </w:p>
    <w:p w14:paraId="42115DDF" w14:textId="77777777" w:rsidR="00E0250B" w:rsidRPr="003E76F5" w:rsidRDefault="00E0250B" w:rsidP="00E0250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E76F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F4AFD11" w14:textId="77777777" w:rsidR="00E0250B" w:rsidRPr="003E76F5" w:rsidRDefault="00E0250B" w:rsidP="00E0250B">
      <w:pPr>
        <w:pStyle w:val="FORMATTEXT"/>
        <w:jc w:val="both"/>
      </w:pPr>
      <w:r w:rsidRPr="003E76F5">
        <w:t xml:space="preserve"> </w:t>
      </w:r>
    </w:p>
    <w:p w14:paraId="6ADB52D5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В соответствии с Федеральным законом "Об отходах производства и потребления" Правительство Российской Федерации</w:t>
      </w:r>
    </w:p>
    <w:p w14:paraId="7B05B787" w14:textId="77777777" w:rsidR="00E0250B" w:rsidRPr="003E76F5" w:rsidRDefault="00E0250B" w:rsidP="00E0250B">
      <w:pPr>
        <w:pStyle w:val="FORMATTEXT"/>
        <w:ind w:firstLine="568"/>
        <w:jc w:val="both"/>
      </w:pPr>
    </w:p>
    <w:p w14:paraId="255EA384" w14:textId="77777777" w:rsidR="00E0250B" w:rsidRPr="003E76F5" w:rsidRDefault="00E0250B" w:rsidP="00E0250B">
      <w:pPr>
        <w:pStyle w:val="FORMATTEXT"/>
        <w:jc w:val="both"/>
      </w:pPr>
      <w:r w:rsidRPr="003E76F5">
        <w:t>постановляет:</w:t>
      </w:r>
    </w:p>
    <w:p w14:paraId="3AB3C0F7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1. Утвердить прилагаемые Правила определения нормативов накопления твердых коммунальных отходов.</w:t>
      </w:r>
    </w:p>
    <w:p w14:paraId="1CFE9E8C" w14:textId="77777777" w:rsidR="00E0250B" w:rsidRPr="003E76F5" w:rsidRDefault="00E0250B" w:rsidP="00E0250B">
      <w:pPr>
        <w:pStyle w:val="FORMATTEXT"/>
        <w:ind w:firstLine="568"/>
        <w:jc w:val="both"/>
      </w:pPr>
    </w:p>
    <w:p w14:paraId="6F151A07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2. Министерству строительства и жилищно-коммунального хозяйства Российской Федерации по согласованию с Федеральной антимонопольной службой в 2-месячный срок утвердить методические рекомендации по вопросам, связанным с определением нормативов накопления твердых коммунальных отходов в части, касающейся проведения замеров отходов, определения расчетных единиц и категорий объектов, на которых образуются отходы.</w:t>
      </w:r>
    </w:p>
    <w:p w14:paraId="17946F17" w14:textId="77777777" w:rsidR="00E0250B" w:rsidRPr="003E76F5" w:rsidRDefault="00E0250B" w:rsidP="00E0250B">
      <w:pPr>
        <w:pStyle w:val="FORMATTEXT"/>
        <w:ind w:firstLine="568"/>
        <w:jc w:val="both"/>
      </w:pPr>
    </w:p>
    <w:p w14:paraId="3476723D" w14:textId="77777777" w:rsidR="00E0250B" w:rsidRPr="003E76F5" w:rsidRDefault="00E0250B" w:rsidP="00E0250B">
      <w:pPr>
        <w:pStyle w:val="FORMATTEXT"/>
        <w:jc w:val="right"/>
      </w:pPr>
      <w:r w:rsidRPr="003E76F5">
        <w:t>Председатель Правительства</w:t>
      </w:r>
    </w:p>
    <w:p w14:paraId="3F09606F" w14:textId="77777777" w:rsidR="00E0250B" w:rsidRPr="003E76F5" w:rsidRDefault="00E0250B" w:rsidP="00E0250B">
      <w:pPr>
        <w:pStyle w:val="FORMATTEXT"/>
        <w:jc w:val="right"/>
      </w:pPr>
      <w:r w:rsidRPr="003E76F5">
        <w:t>Российской Федерации</w:t>
      </w:r>
    </w:p>
    <w:p w14:paraId="65C546BB" w14:textId="77777777" w:rsidR="00E0250B" w:rsidRPr="003E76F5" w:rsidRDefault="00E0250B" w:rsidP="00E0250B">
      <w:pPr>
        <w:pStyle w:val="FORMATTEXT"/>
        <w:jc w:val="right"/>
      </w:pPr>
      <w:proofErr w:type="spellStart"/>
      <w:r w:rsidRPr="003E76F5">
        <w:t>Д.Медведев</w:t>
      </w:r>
      <w:proofErr w:type="spellEnd"/>
      <w:r w:rsidRPr="003E76F5">
        <w:t xml:space="preserve"> </w:t>
      </w:r>
    </w:p>
    <w:p w14:paraId="5C376DEA" w14:textId="77777777" w:rsidR="00E0250B" w:rsidRPr="003E76F5" w:rsidRDefault="00E0250B" w:rsidP="00E0250B">
      <w:pPr>
        <w:pStyle w:val="FORMATTEXT"/>
      </w:pPr>
      <w:r w:rsidRPr="003E76F5">
        <w:t xml:space="preserve">      </w:t>
      </w:r>
    </w:p>
    <w:p w14:paraId="55809F1F" w14:textId="77777777" w:rsidR="00E0250B" w:rsidRPr="003E76F5" w:rsidRDefault="00E0250B" w:rsidP="00E0250B">
      <w:pPr>
        <w:pStyle w:val="FORMATTEXT"/>
      </w:pPr>
      <w:r w:rsidRPr="003E76F5">
        <w:t xml:space="preserve">      </w:t>
      </w:r>
    </w:p>
    <w:p w14:paraId="42653E6E" w14:textId="77777777" w:rsidR="00E0250B" w:rsidRPr="003E76F5" w:rsidRDefault="00E0250B" w:rsidP="00E0250B">
      <w:pPr>
        <w:pStyle w:val="FORMATTEXT"/>
        <w:jc w:val="right"/>
      </w:pPr>
      <w:r w:rsidRPr="003E76F5">
        <w:t>УТВЕРЖДЕНЫ</w:t>
      </w:r>
    </w:p>
    <w:p w14:paraId="4118D774" w14:textId="77777777" w:rsidR="00E0250B" w:rsidRPr="003E76F5" w:rsidRDefault="00E0250B" w:rsidP="00E0250B">
      <w:pPr>
        <w:pStyle w:val="FORMATTEXT"/>
        <w:jc w:val="right"/>
      </w:pPr>
      <w:r w:rsidRPr="003E76F5">
        <w:t>постановлением Правительства</w:t>
      </w:r>
    </w:p>
    <w:p w14:paraId="710E60A5" w14:textId="77777777" w:rsidR="00E0250B" w:rsidRPr="003E76F5" w:rsidRDefault="00E0250B" w:rsidP="00E0250B">
      <w:pPr>
        <w:pStyle w:val="FORMATTEXT"/>
        <w:jc w:val="right"/>
      </w:pPr>
      <w:r w:rsidRPr="003E76F5">
        <w:t>Российской Федерации</w:t>
      </w:r>
    </w:p>
    <w:p w14:paraId="4F9E7C2C" w14:textId="77777777" w:rsidR="00E0250B" w:rsidRPr="003E76F5" w:rsidRDefault="00E0250B" w:rsidP="00E0250B">
      <w:pPr>
        <w:pStyle w:val="FORMATTEXT"/>
        <w:jc w:val="right"/>
      </w:pPr>
      <w:r w:rsidRPr="003E76F5">
        <w:t xml:space="preserve">от 4 апреля 2016 года N 269 </w:t>
      </w:r>
    </w:p>
    <w:p w14:paraId="0E0E82EC" w14:textId="77777777" w:rsidR="00E0250B" w:rsidRPr="003E76F5" w:rsidRDefault="00E0250B" w:rsidP="00E0250B">
      <w:pPr>
        <w:pStyle w:val="HEADERTEXT"/>
        <w:rPr>
          <w:b/>
          <w:bCs/>
          <w:color w:val="auto"/>
        </w:rPr>
      </w:pPr>
    </w:p>
    <w:p w14:paraId="5DC15087" w14:textId="77777777" w:rsidR="00E0250B" w:rsidRPr="003E76F5" w:rsidRDefault="00E0250B" w:rsidP="00E0250B">
      <w:pPr>
        <w:pStyle w:val="HEADERTEXT"/>
        <w:jc w:val="center"/>
        <w:rPr>
          <w:b/>
          <w:bCs/>
          <w:color w:val="auto"/>
        </w:rPr>
      </w:pPr>
      <w:r w:rsidRPr="003E76F5">
        <w:rPr>
          <w:b/>
          <w:bCs/>
          <w:color w:val="auto"/>
        </w:rPr>
        <w:t xml:space="preserve">      </w:t>
      </w:r>
    </w:p>
    <w:p w14:paraId="5C3B3F1B" w14:textId="77777777" w:rsidR="00E0250B" w:rsidRPr="003E76F5" w:rsidRDefault="00E0250B" w:rsidP="00E0250B">
      <w:pPr>
        <w:pStyle w:val="HEADERTEXT"/>
        <w:jc w:val="center"/>
        <w:rPr>
          <w:b/>
          <w:bCs/>
          <w:color w:val="auto"/>
        </w:rPr>
      </w:pPr>
      <w:r w:rsidRPr="003E76F5">
        <w:rPr>
          <w:b/>
          <w:bCs/>
          <w:color w:val="auto"/>
        </w:rPr>
        <w:t>     </w:t>
      </w:r>
    </w:p>
    <w:p w14:paraId="67F0D682" w14:textId="77777777" w:rsidR="00E0250B" w:rsidRPr="003E76F5" w:rsidRDefault="00E0250B" w:rsidP="00E0250B">
      <w:pPr>
        <w:pStyle w:val="HEADERTEXT"/>
        <w:jc w:val="center"/>
        <w:rPr>
          <w:b/>
          <w:bCs/>
          <w:color w:val="auto"/>
        </w:rPr>
      </w:pPr>
      <w:r w:rsidRPr="003E76F5">
        <w:rPr>
          <w:b/>
          <w:bCs/>
          <w:color w:val="auto"/>
        </w:rPr>
        <w:t xml:space="preserve">Правила определения нормативов накопления твердых коммунальных отходов </w:t>
      </w:r>
    </w:p>
    <w:p w14:paraId="1D62220E" w14:textId="77777777" w:rsidR="00E0250B" w:rsidRPr="003E76F5" w:rsidRDefault="00E0250B" w:rsidP="00E0250B">
      <w:pPr>
        <w:pStyle w:val="FORMATTEXT"/>
        <w:jc w:val="center"/>
      </w:pPr>
      <w:r w:rsidRPr="003E76F5">
        <w:t>(с изменениями на 15 сентября 2018 года)</w:t>
      </w:r>
    </w:p>
    <w:p w14:paraId="58C12AFB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1. Настоящие Правила устанавливают порядок определения нормативов накопления твердых коммунальных отходов (далее соответственно - нормативы, отходы), включающий в себя процедуры сбора, анализа и расчета данных о массе и объеме накапливаемых отходов с учетом их сезонных изменений.</w:t>
      </w:r>
    </w:p>
    <w:p w14:paraId="059ACC5C" w14:textId="77777777" w:rsidR="00E0250B" w:rsidRPr="003E76F5" w:rsidRDefault="00E0250B" w:rsidP="00E0250B">
      <w:pPr>
        <w:pStyle w:val="FORMATTEXT"/>
        <w:ind w:firstLine="568"/>
        <w:jc w:val="both"/>
      </w:pPr>
    </w:p>
    <w:p w14:paraId="1E9E8B7D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2. Нормативы устанавливаются органами исполнительной власти субъекта Российской Федерации или органами местного самоуправления поселений или городских округов (в случае наделения их соответствующими полномочиями законом субъекта Российской Федерации) (далее - уполномоченные органы).</w:t>
      </w:r>
    </w:p>
    <w:p w14:paraId="4359F860" w14:textId="77777777" w:rsidR="00E0250B" w:rsidRPr="003E76F5" w:rsidRDefault="00E0250B" w:rsidP="00E0250B">
      <w:pPr>
        <w:pStyle w:val="FORMATTEXT"/>
        <w:ind w:firstLine="568"/>
        <w:jc w:val="both"/>
      </w:pPr>
    </w:p>
    <w:p w14:paraId="6D9A5D07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3. В целях определения нормативов в составе отходов учитываются также отходы, образующиеся при уборке придомовой территории.</w:t>
      </w:r>
    </w:p>
    <w:p w14:paraId="55EFD3CC" w14:textId="77777777" w:rsidR="00E0250B" w:rsidRPr="003E76F5" w:rsidRDefault="00E0250B" w:rsidP="00E0250B">
      <w:pPr>
        <w:pStyle w:val="FORMATTEXT"/>
        <w:ind w:firstLine="568"/>
        <w:jc w:val="both"/>
      </w:pPr>
    </w:p>
    <w:p w14:paraId="6C9D157E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4. Нормативы могут устанавливаться дифференцированно в отношении:</w:t>
      </w:r>
    </w:p>
    <w:p w14:paraId="614E818D" w14:textId="77777777" w:rsidR="00E0250B" w:rsidRPr="003E76F5" w:rsidRDefault="00E0250B" w:rsidP="00E0250B">
      <w:pPr>
        <w:pStyle w:val="FORMATTEXT"/>
        <w:ind w:firstLine="568"/>
        <w:jc w:val="both"/>
      </w:pPr>
    </w:p>
    <w:p w14:paraId="1BCCE4F4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а) территорий субъекта Российской Федерации - муниципальных образований (групп муниципальных образований) и зон деятельности региональных операторов по обращению с твердыми коммунальными отходами;</w:t>
      </w:r>
    </w:p>
    <w:p w14:paraId="1E78193E" w14:textId="77777777" w:rsidR="00E0250B" w:rsidRPr="003E76F5" w:rsidRDefault="00E0250B" w:rsidP="00E0250B">
      <w:pPr>
        <w:pStyle w:val="FORMATTEXT"/>
        <w:ind w:firstLine="568"/>
        <w:jc w:val="both"/>
      </w:pPr>
    </w:p>
    <w:p w14:paraId="006D26A2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б) категорий потребителей услуги по обращению с отходами - физических и юридических лиц;</w:t>
      </w:r>
    </w:p>
    <w:p w14:paraId="766FD6C9" w14:textId="77777777" w:rsidR="00E0250B" w:rsidRPr="003E76F5" w:rsidRDefault="00E0250B" w:rsidP="00E0250B">
      <w:pPr>
        <w:pStyle w:val="FORMATTEXT"/>
        <w:ind w:firstLine="568"/>
        <w:jc w:val="both"/>
      </w:pPr>
    </w:p>
    <w:p w14:paraId="3B8FD73B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в) категорий объектов, на которых образуются отходы;</w:t>
      </w:r>
    </w:p>
    <w:p w14:paraId="1840BB57" w14:textId="77777777" w:rsidR="00E0250B" w:rsidRPr="003E76F5" w:rsidRDefault="00E0250B" w:rsidP="00E0250B">
      <w:pPr>
        <w:pStyle w:val="FORMATTEXT"/>
        <w:ind w:firstLine="568"/>
        <w:jc w:val="both"/>
      </w:pPr>
    </w:p>
    <w:p w14:paraId="065FC855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 xml:space="preserve">г) видов и групп отходов, а также групп однородных отходов. </w:t>
      </w:r>
    </w:p>
    <w:p w14:paraId="2395228C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(Подпункт дополнительно включен со 2 октября 2018 года постановлением Правительства Российской Федерации от 15 сентября 2018 года N 1094)</w:t>
      </w:r>
    </w:p>
    <w:p w14:paraId="2B5B1B25" w14:textId="77777777" w:rsidR="00E0250B" w:rsidRPr="003E76F5" w:rsidRDefault="00E0250B" w:rsidP="00E0250B">
      <w:pPr>
        <w:pStyle w:val="FORMATTEXT"/>
        <w:ind w:firstLine="568"/>
        <w:jc w:val="both"/>
      </w:pPr>
    </w:p>
    <w:p w14:paraId="612D1C74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5. Категории объектов, на которых образуются отходы, определяются уполномоченным органом.</w:t>
      </w:r>
    </w:p>
    <w:p w14:paraId="1AA968F5" w14:textId="77777777" w:rsidR="00E0250B" w:rsidRPr="003E76F5" w:rsidRDefault="00E0250B" w:rsidP="00E0250B">
      <w:pPr>
        <w:pStyle w:val="FORMATTEXT"/>
        <w:ind w:firstLine="568"/>
        <w:jc w:val="both"/>
      </w:pPr>
    </w:p>
    <w:p w14:paraId="702C382C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6. Определение нормативов производится отдельно по каждой категории объектов.</w:t>
      </w:r>
    </w:p>
    <w:p w14:paraId="6B73E086" w14:textId="77777777" w:rsidR="00E0250B" w:rsidRPr="003E76F5" w:rsidRDefault="00E0250B" w:rsidP="00E0250B">
      <w:pPr>
        <w:pStyle w:val="FORMATTEXT"/>
        <w:ind w:firstLine="568"/>
        <w:jc w:val="both"/>
      </w:pPr>
    </w:p>
    <w:p w14:paraId="57796E4A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7. В целях определения нормативов проводятся замеры отходов. Для этого выбираются участки поселений и городских округов, на территории которых проживают:</w:t>
      </w:r>
    </w:p>
    <w:p w14:paraId="6888DF3A" w14:textId="77777777" w:rsidR="00E0250B" w:rsidRPr="003E76F5" w:rsidRDefault="00E0250B" w:rsidP="00E0250B">
      <w:pPr>
        <w:pStyle w:val="FORMATTEXT"/>
        <w:ind w:firstLine="568"/>
        <w:jc w:val="both"/>
      </w:pPr>
    </w:p>
    <w:p w14:paraId="65E8A5CF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а) не менее 2 процентов общей численности населения поселения или городского округа - в отношении поселений или городских округов с численностью населения до 300 тыс. человек;</w:t>
      </w:r>
    </w:p>
    <w:p w14:paraId="292DEC10" w14:textId="77777777" w:rsidR="00E0250B" w:rsidRPr="003E76F5" w:rsidRDefault="00E0250B" w:rsidP="00E0250B">
      <w:pPr>
        <w:pStyle w:val="FORMATTEXT"/>
        <w:ind w:firstLine="568"/>
        <w:jc w:val="both"/>
      </w:pPr>
    </w:p>
    <w:p w14:paraId="61C5F0EF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 xml:space="preserve">б) не менее 1 процента общей численности населения поселения или городского округа - в отношении поселений или городских округов с численностью населения </w:t>
      </w:r>
      <w:proofErr w:type="gramStart"/>
      <w:r w:rsidRPr="003E76F5">
        <w:t>300-500</w:t>
      </w:r>
      <w:proofErr w:type="gramEnd"/>
      <w:r w:rsidRPr="003E76F5">
        <w:t xml:space="preserve"> тыс. человек;</w:t>
      </w:r>
    </w:p>
    <w:p w14:paraId="01B8F9D6" w14:textId="77777777" w:rsidR="00E0250B" w:rsidRPr="003E76F5" w:rsidRDefault="00E0250B" w:rsidP="00E0250B">
      <w:pPr>
        <w:pStyle w:val="FORMATTEXT"/>
        <w:ind w:firstLine="568"/>
        <w:jc w:val="both"/>
      </w:pPr>
    </w:p>
    <w:p w14:paraId="305547A2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в) не менее 0,5 процента общей численности населения поселения или городского округа - в отношении поселений или городских округов с численностью населения свыше 500 тыс. человек.</w:t>
      </w:r>
    </w:p>
    <w:p w14:paraId="52A9D0DE" w14:textId="77777777" w:rsidR="00E0250B" w:rsidRPr="003E76F5" w:rsidRDefault="00E0250B" w:rsidP="00E0250B">
      <w:pPr>
        <w:pStyle w:val="FORMATTEXT"/>
        <w:ind w:firstLine="568"/>
        <w:jc w:val="both"/>
      </w:pPr>
    </w:p>
    <w:p w14:paraId="57BEBC46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8. На выбранных участках поселений и городских округов определяется не менее 3 объектов каждой категории. В случае отсутствия на выбранных участках поселений и городских округов необходимого количества объектов допускается проведение замеров отходов на меньшем количестве объектов.</w:t>
      </w:r>
    </w:p>
    <w:p w14:paraId="4B49AB49" w14:textId="77777777" w:rsidR="00E0250B" w:rsidRPr="003E76F5" w:rsidRDefault="00E0250B" w:rsidP="00E0250B">
      <w:pPr>
        <w:pStyle w:val="FORMATTEXT"/>
        <w:ind w:firstLine="568"/>
        <w:jc w:val="both"/>
      </w:pPr>
    </w:p>
    <w:p w14:paraId="643CF1E6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9. В целях определения массы и объема отходов в процессе проведения замеров отходов используются контейнеры, бункеры и полиэтиленовые мешки.</w:t>
      </w:r>
    </w:p>
    <w:p w14:paraId="1118F15B" w14:textId="77777777" w:rsidR="00E0250B" w:rsidRPr="003E76F5" w:rsidRDefault="00E0250B" w:rsidP="00E0250B">
      <w:pPr>
        <w:pStyle w:val="FORMATTEXT"/>
        <w:ind w:firstLine="568"/>
        <w:jc w:val="both"/>
      </w:pPr>
    </w:p>
    <w:p w14:paraId="04EFD9A6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10. При проведении замеров отходов исключается смешивание отходов объектов различных категорий и уплотнение отходов.</w:t>
      </w:r>
    </w:p>
    <w:p w14:paraId="007D6184" w14:textId="77777777" w:rsidR="00E0250B" w:rsidRPr="003E76F5" w:rsidRDefault="00E0250B" w:rsidP="00E0250B">
      <w:pPr>
        <w:pStyle w:val="FORMATTEXT"/>
        <w:ind w:firstLine="568"/>
        <w:jc w:val="both"/>
      </w:pPr>
    </w:p>
    <w:p w14:paraId="6512BEDF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11. Замеры по объекту каждой категории осуществляются каждый сезон в течение 7 дней подряд независимо от периодичности вывоза отходов.</w:t>
      </w:r>
    </w:p>
    <w:p w14:paraId="1B315A84" w14:textId="77777777" w:rsidR="00E0250B" w:rsidRPr="003E76F5" w:rsidRDefault="00E0250B" w:rsidP="00E0250B">
      <w:pPr>
        <w:pStyle w:val="FORMATTEXT"/>
        <w:ind w:firstLine="568"/>
        <w:jc w:val="both"/>
      </w:pPr>
    </w:p>
    <w:p w14:paraId="4F6A2F4D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12. Полученные по результатам замеров данные о массе и объеме отходов каждого определенного объекта каждой категории суммируются по дням недели.</w:t>
      </w:r>
    </w:p>
    <w:p w14:paraId="37A58367" w14:textId="77777777" w:rsidR="00E0250B" w:rsidRPr="003E76F5" w:rsidRDefault="00E0250B" w:rsidP="00E0250B">
      <w:pPr>
        <w:pStyle w:val="FORMATTEXT"/>
        <w:ind w:firstLine="568"/>
        <w:jc w:val="both"/>
      </w:pPr>
    </w:p>
    <w:p w14:paraId="63AEC581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13. Норматив определяется исходя из данных о массе и объеме отходов и выражается соответственно в количественных показателях массы и объема на одну расчетную единицу.</w:t>
      </w:r>
    </w:p>
    <w:p w14:paraId="42DBE3D1" w14:textId="77777777" w:rsidR="00E0250B" w:rsidRPr="003E76F5" w:rsidRDefault="00E0250B" w:rsidP="00E0250B">
      <w:pPr>
        <w:pStyle w:val="FORMATTEXT"/>
        <w:ind w:firstLine="568"/>
        <w:jc w:val="both"/>
      </w:pPr>
    </w:p>
    <w:p w14:paraId="08BFAFBB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14. Расчетные единицы определяются по каждой категории объектов уполномоченным органом.</w:t>
      </w:r>
    </w:p>
    <w:p w14:paraId="3CC55481" w14:textId="77777777" w:rsidR="00E0250B" w:rsidRPr="003E76F5" w:rsidRDefault="00E0250B" w:rsidP="00E0250B">
      <w:pPr>
        <w:pStyle w:val="FORMATTEXT"/>
        <w:ind w:firstLine="568"/>
        <w:jc w:val="both"/>
      </w:pPr>
    </w:p>
    <w:p w14:paraId="79479BD9" w14:textId="0721E5DB" w:rsidR="00E0250B" w:rsidRPr="003E76F5" w:rsidRDefault="00E0250B" w:rsidP="00E0250B">
      <w:pPr>
        <w:pStyle w:val="FORMATTEXT"/>
        <w:ind w:firstLine="568"/>
        <w:jc w:val="both"/>
      </w:pPr>
      <w:r w:rsidRPr="003E76F5">
        <w:t>15. Среднесуточный норматив за сезон, выраженный в количественных показателях массы на одну расчетную единицу в сутки (</w:t>
      </w:r>
      <w:r w:rsidRPr="003E76F5">
        <w:rPr>
          <w:noProof/>
          <w:position w:val="-9"/>
        </w:rPr>
        <w:drawing>
          <wp:inline distT="0" distB="0" distL="0" distR="0" wp14:anchorId="0015503D" wp14:editId="1A77F5EB">
            <wp:extent cx="304800" cy="228600"/>
            <wp:effectExtent l="0" t="0" r="0" b="0"/>
            <wp:docPr id="1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0b91b9985cfb420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>), для i-го объекта j-й категории определяется по формуле:</w:t>
      </w:r>
    </w:p>
    <w:p w14:paraId="4B32BC82" w14:textId="77777777" w:rsidR="00E0250B" w:rsidRPr="003E76F5" w:rsidRDefault="00E0250B" w:rsidP="00E0250B">
      <w:pPr>
        <w:pStyle w:val="FORMATTEXT"/>
        <w:ind w:firstLine="568"/>
        <w:jc w:val="both"/>
      </w:pPr>
    </w:p>
    <w:p w14:paraId="7476979F" w14:textId="561596AD" w:rsidR="00E0250B" w:rsidRPr="003E76F5" w:rsidRDefault="00E0250B" w:rsidP="00E0250B">
      <w:pPr>
        <w:pStyle w:val="FORMATTEXT"/>
        <w:jc w:val="center"/>
      </w:pPr>
      <w:r w:rsidRPr="003E76F5">
        <w:rPr>
          <w:noProof/>
          <w:position w:val="-15"/>
        </w:rPr>
        <w:drawing>
          <wp:inline distT="0" distB="0" distL="0" distR="0" wp14:anchorId="4CB3F3A0" wp14:editId="7D80ED1E">
            <wp:extent cx="790575" cy="390525"/>
            <wp:effectExtent l="0" t="0" r="9525" b="9525"/>
            <wp:docPr id="2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2b518170c8184fe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 xml:space="preserve">, </w:t>
      </w:r>
    </w:p>
    <w:p w14:paraId="04A3AB26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где:</w:t>
      </w:r>
    </w:p>
    <w:p w14:paraId="15E97200" w14:textId="77777777" w:rsidR="00E0250B" w:rsidRPr="003E76F5" w:rsidRDefault="00E0250B" w:rsidP="00E0250B">
      <w:pPr>
        <w:pStyle w:val="FORMATTEXT"/>
        <w:ind w:firstLine="568"/>
        <w:jc w:val="both"/>
      </w:pPr>
    </w:p>
    <w:p w14:paraId="37C72F62" w14:textId="7318A10F" w:rsidR="00E0250B" w:rsidRPr="003E76F5" w:rsidRDefault="00E0250B" w:rsidP="00E0250B">
      <w:pPr>
        <w:pStyle w:val="FORMATTEXT"/>
        <w:ind w:firstLine="568"/>
        <w:jc w:val="both"/>
      </w:pPr>
      <w:r w:rsidRPr="003E76F5">
        <w:rPr>
          <w:noProof/>
          <w:position w:val="-9"/>
        </w:rPr>
        <w:drawing>
          <wp:inline distT="0" distB="0" distL="0" distR="0" wp14:anchorId="2E961533" wp14:editId="0DA7A2AE">
            <wp:extent cx="228600" cy="228600"/>
            <wp:effectExtent l="0" t="0" r="0" b="0"/>
            <wp:docPr id="3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bee63928fd8448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>- масса отходов i-го объекта j-й категории, накопленных за период проведения замеров отходов, кг;</w:t>
      </w:r>
    </w:p>
    <w:p w14:paraId="6F71A415" w14:textId="77777777" w:rsidR="00E0250B" w:rsidRPr="003E76F5" w:rsidRDefault="00E0250B" w:rsidP="00E0250B">
      <w:pPr>
        <w:pStyle w:val="FORMATTEXT"/>
        <w:ind w:firstLine="568"/>
        <w:jc w:val="both"/>
      </w:pPr>
    </w:p>
    <w:p w14:paraId="75B09F87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n - количество расчетных единиц i-го объекта j-й категории;      </w:t>
      </w:r>
    </w:p>
    <w:p w14:paraId="13E4FF72" w14:textId="77777777" w:rsidR="00E0250B" w:rsidRPr="003E76F5" w:rsidRDefault="00E0250B" w:rsidP="00E0250B">
      <w:pPr>
        <w:pStyle w:val="FORMATTEXT"/>
        <w:ind w:firstLine="568"/>
        <w:jc w:val="both"/>
      </w:pPr>
    </w:p>
    <w:p w14:paraId="53288690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 xml:space="preserve">7 - продолжительность проведения замеров отходов, суток. </w:t>
      </w:r>
    </w:p>
    <w:p w14:paraId="54BF2D76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(Пункт в редакции, введенной в действие с 14 марта 2017 года постановлением Правительства Российской Федерации от 27 февраля 2017 года N 232. - См. предыдущую редакцию)</w:t>
      </w:r>
    </w:p>
    <w:p w14:paraId="453FD7F7" w14:textId="77777777" w:rsidR="00E0250B" w:rsidRPr="003E76F5" w:rsidRDefault="00E0250B" w:rsidP="00E0250B">
      <w:pPr>
        <w:pStyle w:val="FORMATTEXT"/>
        <w:ind w:firstLine="568"/>
        <w:jc w:val="both"/>
      </w:pPr>
    </w:p>
    <w:p w14:paraId="3D4CFF3D" w14:textId="7D6E8748" w:rsidR="00E0250B" w:rsidRPr="003E76F5" w:rsidRDefault="00E0250B" w:rsidP="00E0250B">
      <w:pPr>
        <w:pStyle w:val="FORMATTEXT"/>
        <w:ind w:firstLine="568"/>
        <w:jc w:val="both"/>
      </w:pPr>
      <w:r w:rsidRPr="003E76F5">
        <w:t>15_1. Среднесуточный норматив за сезон, выраженный в количественных показателях массы на одну расчетную единицу в сутки (</w:t>
      </w:r>
      <w:r w:rsidRPr="003E76F5">
        <w:rPr>
          <w:noProof/>
          <w:position w:val="-9"/>
        </w:rPr>
        <w:drawing>
          <wp:inline distT="0" distB="0" distL="0" distR="0" wp14:anchorId="4EB7FEFF" wp14:editId="017EED9E">
            <wp:extent cx="304800" cy="228600"/>
            <wp:effectExtent l="0" t="0" r="0" b="0"/>
            <wp:docPr id="4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f6f099d5e7874dd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>), для объектов j-й категории определяется по формуле:</w:t>
      </w:r>
    </w:p>
    <w:p w14:paraId="4DE89F33" w14:textId="77777777" w:rsidR="00E0250B" w:rsidRPr="003E76F5" w:rsidRDefault="00E0250B" w:rsidP="00E0250B">
      <w:pPr>
        <w:pStyle w:val="FORMATTEXT"/>
        <w:ind w:firstLine="568"/>
        <w:jc w:val="both"/>
      </w:pPr>
    </w:p>
    <w:p w14:paraId="703051C6" w14:textId="22E6D083" w:rsidR="00E0250B" w:rsidRPr="003E76F5" w:rsidRDefault="00E0250B" w:rsidP="00E0250B">
      <w:pPr>
        <w:pStyle w:val="FORMATTEXT"/>
        <w:jc w:val="center"/>
      </w:pPr>
      <w:r w:rsidRPr="003E76F5">
        <w:rPr>
          <w:noProof/>
          <w:position w:val="-17"/>
        </w:rPr>
        <w:drawing>
          <wp:inline distT="0" distB="0" distL="0" distR="0" wp14:anchorId="03BE62B1" wp14:editId="34F48032">
            <wp:extent cx="1057275" cy="447675"/>
            <wp:effectExtent l="0" t="0" r="9525" b="9525"/>
            <wp:docPr id="5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e0a244f751c24fb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 xml:space="preserve">, </w:t>
      </w:r>
    </w:p>
    <w:p w14:paraId="08BE0880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где:</w:t>
      </w:r>
    </w:p>
    <w:p w14:paraId="7D58DBCE" w14:textId="77777777" w:rsidR="00E0250B" w:rsidRPr="003E76F5" w:rsidRDefault="00E0250B" w:rsidP="00E0250B">
      <w:pPr>
        <w:pStyle w:val="FORMATTEXT"/>
        <w:ind w:firstLine="568"/>
        <w:jc w:val="both"/>
      </w:pPr>
    </w:p>
    <w:p w14:paraId="54F56EB6" w14:textId="3C7AB54A" w:rsidR="00E0250B" w:rsidRPr="003E76F5" w:rsidRDefault="00E0250B" w:rsidP="00E0250B">
      <w:pPr>
        <w:pStyle w:val="FORMATTEXT"/>
        <w:ind w:firstLine="568"/>
        <w:jc w:val="both"/>
      </w:pPr>
      <w:r w:rsidRPr="003E76F5">
        <w:rPr>
          <w:noProof/>
          <w:position w:val="-9"/>
        </w:rPr>
        <w:drawing>
          <wp:inline distT="0" distB="0" distL="0" distR="0" wp14:anchorId="39DCE2EA" wp14:editId="4E054D7E">
            <wp:extent cx="304800" cy="228600"/>
            <wp:effectExtent l="0" t="0" r="0" b="0"/>
            <wp:docPr id="6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7bc0e07ee36447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>- среднесуточный норматив за сезон, выраженный в количественных показателях массы на одну расчетную единицу в сутки, для i-го объекта j-й категории, кг/</w:t>
      </w:r>
      <w:proofErr w:type="spellStart"/>
      <w:r w:rsidRPr="003E76F5">
        <w:t>сут</w:t>
      </w:r>
      <w:proofErr w:type="spellEnd"/>
      <w:r w:rsidRPr="003E76F5">
        <w:t>;</w:t>
      </w:r>
    </w:p>
    <w:p w14:paraId="66A52624" w14:textId="77777777" w:rsidR="00E0250B" w:rsidRPr="003E76F5" w:rsidRDefault="00E0250B" w:rsidP="00E0250B">
      <w:pPr>
        <w:pStyle w:val="FORMATTEXT"/>
        <w:ind w:firstLine="568"/>
        <w:jc w:val="both"/>
      </w:pPr>
    </w:p>
    <w:p w14:paraId="68B50DBD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 xml:space="preserve">m - количество объектов j-й категории, на которых проводились замеры отходов. </w:t>
      </w:r>
    </w:p>
    <w:p w14:paraId="04DD03A0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 xml:space="preserve">(Пункт дополнительно включен с 14 марта 2017 года постановлением Правительства Российской Федерации от 27 февраля 2017 года N 232) </w:t>
      </w:r>
    </w:p>
    <w:p w14:paraId="2DE0BD2F" w14:textId="79EE5FC0" w:rsidR="00E0250B" w:rsidRPr="003E76F5" w:rsidRDefault="00E0250B" w:rsidP="00E0250B">
      <w:pPr>
        <w:pStyle w:val="FORMATTEXT"/>
        <w:ind w:firstLine="568"/>
        <w:jc w:val="both"/>
      </w:pPr>
      <w:r w:rsidRPr="003E76F5">
        <w:t>16. Среднесуточный норматив за сезон, выраженный в количественных показателях объема на одну расчетную единицу в сутки (</w:t>
      </w:r>
      <w:r w:rsidRPr="003E76F5">
        <w:rPr>
          <w:noProof/>
          <w:position w:val="-9"/>
        </w:rPr>
        <w:drawing>
          <wp:inline distT="0" distB="0" distL="0" distR="0" wp14:anchorId="69F9F0D7" wp14:editId="1655F03F">
            <wp:extent cx="276225" cy="228600"/>
            <wp:effectExtent l="0" t="0" r="9525" b="0"/>
            <wp:docPr id="7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6d14f0f3ed5b44c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>), для i-го объекта j-й категории определяется по формуле:</w:t>
      </w:r>
    </w:p>
    <w:p w14:paraId="21C6866C" w14:textId="77777777" w:rsidR="00E0250B" w:rsidRPr="003E76F5" w:rsidRDefault="00E0250B" w:rsidP="00E0250B">
      <w:pPr>
        <w:pStyle w:val="FORMATTEXT"/>
        <w:ind w:firstLine="568"/>
        <w:jc w:val="both"/>
      </w:pPr>
    </w:p>
    <w:p w14:paraId="581FA89C" w14:textId="5F38958B" w:rsidR="00E0250B" w:rsidRPr="003E76F5" w:rsidRDefault="00E0250B" w:rsidP="00E0250B">
      <w:pPr>
        <w:pStyle w:val="FORMATTEXT"/>
        <w:jc w:val="center"/>
      </w:pPr>
      <w:r w:rsidRPr="003E76F5">
        <w:rPr>
          <w:noProof/>
          <w:position w:val="-15"/>
        </w:rPr>
        <w:drawing>
          <wp:inline distT="0" distB="0" distL="0" distR="0" wp14:anchorId="34994D09" wp14:editId="362C5EAB">
            <wp:extent cx="762000" cy="390525"/>
            <wp:effectExtent l="0" t="0" r="0" b="9525"/>
            <wp:docPr id="8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8d22b815eb1f49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 xml:space="preserve">, </w:t>
      </w:r>
    </w:p>
    <w:p w14:paraId="51945E89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где:</w:t>
      </w:r>
    </w:p>
    <w:p w14:paraId="43FB7CE5" w14:textId="77777777" w:rsidR="00E0250B" w:rsidRPr="003E76F5" w:rsidRDefault="00E0250B" w:rsidP="00E0250B">
      <w:pPr>
        <w:pStyle w:val="FORMATTEXT"/>
        <w:ind w:firstLine="568"/>
        <w:jc w:val="both"/>
      </w:pPr>
    </w:p>
    <w:p w14:paraId="21F32FD7" w14:textId="6C13F0E5" w:rsidR="00E0250B" w:rsidRPr="003E76F5" w:rsidRDefault="00E0250B" w:rsidP="00E0250B">
      <w:pPr>
        <w:pStyle w:val="FORMATTEXT"/>
        <w:ind w:firstLine="568"/>
        <w:jc w:val="both"/>
      </w:pPr>
      <w:r w:rsidRPr="003E76F5">
        <w:rPr>
          <w:noProof/>
          <w:position w:val="-9"/>
        </w:rPr>
        <w:drawing>
          <wp:inline distT="0" distB="0" distL="0" distR="0" wp14:anchorId="782D1F71" wp14:editId="4958BB3D">
            <wp:extent cx="276225" cy="228600"/>
            <wp:effectExtent l="0" t="0" r="9525" b="0"/>
            <wp:docPr id="9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a1482fe9185e475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 xml:space="preserve">- объем отходов i-го объекта j-й категории, накопленных за период проведения замеров отходов, </w:t>
      </w:r>
      <w:proofErr w:type="spellStart"/>
      <w:proofErr w:type="gramStart"/>
      <w:r w:rsidRPr="003E76F5">
        <w:t>куб.м</w:t>
      </w:r>
      <w:proofErr w:type="spellEnd"/>
      <w:proofErr w:type="gramEnd"/>
      <w:r w:rsidRPr="003E76F5">
        <w:t>;</w:t>
      </w:r>
    </w:p>
    <w:p w14:paraId="097F0BFF" w14:textId="77777777" w:rsidR="00E0250B" w:rsidRPr="003E76F5" w:rsidRDefault="00E0250B" w:rsidP="00E0250B">
      <w:pPr>
        <w:pStyle w:val="FORMATTEXT"/>
        <w:ind w:firstLine="568"/>
        <w:jc w:val="both"/>
      </w:pPr>
    </w:p>
    <w:p w14:paraId="69FBF4A6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 xml:space="preserve">n - количество расчетных единиц i-го объекта j-й категории; </w:t>
      </w:r>
    </w:p>
    <w:p w14:paraId="01E57B4C" w14:textId="77777777" w:rsidR="00E0250B" w:rsidRPr="003E76F5" w:rsidRDefault="00E0250B" w:rsidP="00E0250B">
      <w:pPr>
        <w:pStyle w:val="FORMATTEXT"/>
        <w:ind w:firstLine="568"/>
        <w:jc w:val="both"/>
      </w:pPr>
    </w:p>
    <w:p w14:paraId="5BB7B0CE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 xml:space="preserve">7 - продолжительность проведения замеров отходов, суток. </w:t>
      </w:r>
    </w:p>
    <w:p w14:paraId="3106B065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(Пункт в редакции, введенной в действие с 14 марта 2017 года постановлением Правительства Российской Федерации от 27 февраля 2017 года N 232. - См. предыдущую редакцию)</w:t>
      </w:r>
    </w:p>
    <w:p w14:paraId="68A9F033" w14:textId="77777777" w:rsidR="00E0250B" w:rsidRPr="003E76F5" w:rsidRDefault="00E0250B" w:rsidP="00E0250B">
      <w:pPr>
        <w:pStyle w:val="FORMATTEXT"/>
        <w:ind w:firstLine="568"/>
        <w:jc w:val="both"/>
      </w:pPr>
    </w:p>
    <w:p w14:paraId="5A70C8BD" w14:textId="6A62EC08" w:rsidR="00E0250B" w:rsidRPr="003E76F5" w:rsidRDefault="00E0250B" w:rsidP="00E0250B">
      <w:pPr>
        <w:pStyle w:val="FORMATTEXT"/>
        <w:ind w:firstLine="568"/>
        <w:jc w:val="both"/>
      </w:pPr>
      <w:r w:rsidRPr="003E76F5">
        <w:t>16_1. Среднесуточный норматив за сезон, выраженный в количественных показателях объема на одну расчетную единицу в сутки (</w:t>
      </w:r>
      <w:r w:rsidRPr="003E76F5">
        <w:rPr>
          <w:noProof/>
          <w:position w:val="-9"/>
        </w:rPr>
        <w:drawing>
          <wp:inline distT="0" distB="0" distL="0" distR="0" wp14:anchorId="761C35B2" wp14:editId="167039B7">
            <wp:extent cx="276225" cy="228600"/>
            <wp:effectExtent l="0" t="0" r="9525" b="0"/>
            <wp:docPr id="10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c0afa1cd08ca4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>), для объектов j-й категории определяется по формуле:</w:t>
      </w:r>
    </w:p>
    <w:p w14:paraId="33D1F04C" w14:textId="77777777" w:rsidR="00E0250B" w:rsidRPr="003E76F5" w:rsidRDefault="00E0250B" w:rsidP="00E0250B">
      <w:pPr>
        <w:pStyle w:val="FORMATTEXT"/>
        <w:ind w:firstLine="568"/>
        <w:jc w:val="both"/>
      </w:pPr>
    </w:p>
    <w:p w14:paraId="17FC7432" w14:textId="47EA3BFA" w:rsidR="00E0250B" w:rsidRPr="003E76F5" w:rsidRDefault="00E0250B" w:rsidP="00E0250B">
      <w:pPr>
        <w:pStyle w:val="FORMATTEXT"/>
        <w:jc w:val="center"/>
      </w:pPr>
      <w:r w:rsidRPr="003E76F5">
        <w:rPr>
          <w:noProof/>
          <w:position w:val="-17"/>
        </w:rPr>
        <w:drawing>
          <wp:inline distT="0" distB="0" distL="0" distR="0" wp14:anchorId="3344F36A" wp14:editId="6BF5988D">
            <wp:extent cx="1019175" cy="447675"/>
            <wp:effectExtent l="0" t="0" r="9525" b="9525"/>
            <wp:docPr id="11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9221bc1d5e9f46b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 xml:space="preserve">, </w:t>
      </w:r>
    </w:p>
    <w:p w14:paraId="4B025ACF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где:</w:t>
      </w:r>
    </w:p>
    <w:p w14:paraId="34629D54" w14:textId="77777777" w:rsidR="00E0250B" w:rsidRPr="003E76F5" w:rsidRDefault="00E0250B" w:rsidP="00E0250B">
      <w:pPr>
        <w:pStyle w:val="FORMATTEXT"/>
        <w:ind w:firstLine="568"/>
        <w:jc w:val="both"/>
      </w:pPr>
    </w:p>
    <w:p w14:paraId="463A6918" w14:textId="1688D32B" w:rsidR="00E0250B" w:rsidRPr="003E76F5" w:rsidRDefault="00E0250B" w:rsidP="00E0250B">
      <w:pPr>
        <w:pStyle w:val="FORMATTEXT"/>
        <w:ind w:firstLine="568"/>
        <w:jc w:val="both"/>
      </w:pPr>
      <w:r w:rsidRPr="003E76F5">
        <w:rPr>
          <w:noProof/>
          <w:position w:val="-9"/>
        </w:rPr>
        <w:drawing>
          <wp:inline distT="0" distB="0" distL="0" distR="0" wp14:anchorId="773AE5D2" wp14:editId="59686F75">
            <wp:extent cx="276225" cy="228600"/>
            <wp:effectExtent l="0" t="0" r="9525" b="0"/>
            <wp:docPr id="12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93830e41139e4a5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 xml:space="preserve">- среднесуточный норматив за сезон, выраженный в количественных показателях объема на одну расчетную единицу в сутки, для i-го объекта j-й категории, </w:t>
      </w:r>
      <w:proofErr w:type="spellStart"/>
      <w:proofErr w:type="gramStart"/>
      <w:r w:rsidRPr="003E76F5">
        <w:t>куб.м</w:t>
      </w:r>
      <w:proofErr w:type="spellEnd"/>
      <w:proofErr w:type="gramEnd"/>
      <w:r w:rsidRPr="003E76F5">
        <w:t>/</w:t>
      </w:r>
      <w:proofErr w:type="spellStart"/>
      <w:r w:rsidRPr="003E76F5">
        <w:t>сут</w:t>
      </w:r>
      <w:proofErr w:type="spellEnd"/>
      <w:r w:rsidRPr="003E76F5">
        <w:t>;</w:t>
      </w:r>
    </w:p>
    <w:p w14:paraId="49DEA5CB" w14:textId="77777777" w:rsidR="00E0250B" w:rsidRPr="003E76F5" w:rsidRDefault="00E0250B" w:rsidP="00E0250B">
      <w:pPr>
        <w:pStyle w:val="FORMATTEXT"/>
        <w:ind w:firstLine="568"/>
        <w:jc w:val="both"/>
      </w:pPr>
    </w:p>
    <w:p w14:paraId="7D8B420C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 xml:space="preserve">m - количество объектов j-й категории, на которых проводились замеры отходов. </w:t>
      </w:r>
    </w:p>
    <w:p w14:paraId="6271B660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 xml:space="preserve">(Пункт дополнительно включен с 14 марта 2017 года постановлением Правительства Российской Федерации от 27 февраля 2017 года N 232) </w:t>
      </w:r>
    </w:p>
    <w:p w14:paraId="3F6E6FFE" w14:textId="0824EE16" w:rsidR="00E0250B" w:rsidRPr="003E76F5" w:rsidRDefault="00E0250B" w:rsidP="00E0250B">
      <w:pPr>
        <w:pStyle w:val="FORMATTEXT"/>
        <w:ind w:firstLine="568"/>
        <w:jc w:val="both"/>
      </w:pPr>
      <w:r w:rsidRPr="003E76F5">
        <w:t xml:space="preserve">17. </w:t>
      </w:r>
      <w:proofErr w:type="spellStart"/>
      <w:r w:rsidRPr="003E76F5">
        <w:t>Среднесезонный</w:t>
      </w:r>
      <w:proofErr w:type="spellEnd"/>
      <w:r w:rsidRPr="003E76F5">
        <w:t xml:space="preserve"> суточный норматив, выраженный в количественных показателях массы на одну расчетную единицу в сутки (</w:t>
      </w:r>
      <w:r w:rsidRPr="003E76F5">
        <w:rPr>
          <w:noProof/>
          <w:position w:val="-8"/>
        </w:rPr>
        <w:drawing>
          <wp:inline distT="0" distB="0" distL="0" distR="0" wp14:anchorId="298FB1F6" wp14:editId="53C0024C">
            <wp:extent cx="238125" cy="219075"/>
            <wp:effectExtent l="0" t="0" r="9525" b="9525"/>
            <wp:docPr id="13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e611fdf50c2b46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>), определяется по формуле:</w:t>
      </w:r>
    </w:p>
    <w:p w14:paraId="0ACB4B6D" w14:textId="77777777" w:rsidR="00E0250B" w:rsidRPr="003E76F5" w:rsidRDefault="00E0250B" w:rsidP="00E0250B">
      <w:pPr>
        <w:pStyle w:val="FORMATTEXT"/>
        <w:ind w:firstLine="568"/>
        <w:jc w:val="both"/>
      </w:pPr>
    </w:p>
    <w:p w14:paraId="34195A82" w14:textId="0D5A2CCD" w:rsidR="00E0250B" w:rsidRPr="003E76F5" w:rsidRDefault="00E0250B" w:rsidP="00E0250B">
      <w:pPr>
        <w:pStyle w:val="FORMATTEXT"/>
        <w:jc w:val="center"/>
      </w:pPr>
      <w:r w:rsidRPr="003E76F5">
        <w:rPr>
          <w:noProof/>
          <w:position w:val="-16"/>
        </w:rPr>
        <w:drawing>
          <wp:inline distT="0" distB="0" distL="0" distR="0" wp14:anchorId="08AAE9D6" wp14:editId="2F348835">
            <wp:extent cx="1943100" cy="428625"/>
            <wp:effectExtent l="0" t="0" r="0" b="9525"/>
            <wp:docPr id="1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791f5421641e400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 xml:space="preserve">, </w:t>
      </w:r>
    </w:p>
    <w:p w14:paraId="4BB1F2C2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где:</w:t>
      </w:r>
    </w:p>
    <w:p w14:paraId="04BAEBE6" w14:textId="77777777" w:rsidR="00E0250B" w:rsidRPr="003E76F5" w:rsidRDefault="00E0250B" w:rsidP="00E0250B">
      <w:pPr>
        <w:pStyle w:val="FORMATTEXT"/>
        <w:ind w:firstLine="568"/>
        <w:jc w:val="both"/>
      </w:pPr>
    </w:p>
    <w:p w14:paraId="11F88DDB" w14:textId="48564B66" w:rsidR="00E0250B" w:rsidRPr="003E76F5" w:rsidRDefault="00E0250B" w:rsidP="00E0250B">
      <w:pPr>
        <w:pStyle w:val="FORMATTEXT"/>
        <w:ind w:firstLine="568"/>
        <w:jc w:val="both"/>
      </w:pPr>
      <w:r w:rsidRPr="003E76F5">
        <w:rPr>
          <w:noProof/>
          <w:position w:val="-10"/>
        </w:rPr>
        <w:drawing>
          <wp:inline distT="0" distB="0" distL="0" distR="0" wp14:anchorId="1FD96473" wp14:editId="73C42F44">
            <wp:extent cx="304800" cy="266700"/>
            <wp:effectExtent l="0" t="0" r="0" b="0"/>
            <wp:docPr id="1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6f1f826d5dc848c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 xml:space="preserve">- среднесуточный норматив за сезон, выраженный в количественных показателях массы на </w:t>
      </w:r>
      <w:r w:rsidRPr="003E76F5">
        <w:lastRenderedPageBreak/>
        <w:t>одну расчетную единицу в сутки, для объектов j-й категории;</w:t>
      </w:r>
    </w:p>
    <w:p w14:paraId="0766BFFC" w14:textId="77777777" w:rsidR="00E0250B" w:rsidRPr="003E76F5" w:rsidRDefault="00E0250B" w:rsidP="00E0250B">
      <w:pPr>
        <w:pStyle w:val="FORMATTEXT"/>
        <w:ind w:firstLine="568"/>
        <w:jc w:val="both"/>
      </w:pPr>
    </w:p>
    <w:p w14:paraId="0BDFED95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 xml:space="preserve">з, в, л, о - индексы, обозначающие сезоны года (зима, весна, лето, осень); </w:t>
      </w:r>
    </w:p>
    <w:p w14:paraId="28AA2819" w14:textId="77777777" w:rsidR="00E0250B" w:rsidRPr="003E76F5" w:rsidRDefault="00E0250B" w:rsidP="00E0250B">
      <w:pPr>
        <w:pStyle w:val="FORMATTEXT"/>
        <w:jc w:val="both"/>
      </w:pPr>
      <w:r w:rsidRPr="003E76F5">
        <w:t xml:space="preserve">          </w:t>
      </w:r>
    </w:p>
    <w:p w14:paraId="22D11F0D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 xml:space="preserve">4 - количество сезонов. </w:t>
      </w:r>
    </w:p>
    <w:p w14:paraId="4BA0F2A4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(Пункт в редакции, введенной в действие с 14 марта 2017 года постановлением Правительства Российской Федерации от 27 февраля 2017 года N 232. - См. предыдущую редакцию)</w:t>
      </w:r>
    </w:p>
    <w:p w14:paraId="78894AE7" w14:textId="77777777" w:rsidR="00E0250B" w:rsidRPr="003E76F5" w:rsidRDefault="00E0250B" w:rsidP="00E0250B">
      <w:pPr>
        <w:pStyle w:val="FORMATTEXT"/>
        <w:ind w:firstLine="568"/>
        <w:jc w:val="both"/>
      </w:pPr>
    </w:p>
    <w:p w14:paraId="460B6B24" w14:textId="5D3E86A3" w:rsidR="00E0250B" w:rsidRPr="003E76F5" w:rsidRDefault="00E0250B" w:rsidP="00E0250B">
      <w:pPr>
        <w:pStyle w:val="FORMATTEXT"/>
        <w:ind w:firstLine="568"/>
        <w:jc w:val="both"/>
      </w:pPr>
      <w:r w:rsidRPr="003E76F5">
        <w:t xml:space="preserve">18. </w:t>
      </w:r>
      <w:proofErr w:type="spellStart"/>
      <w:r w:rsidRPr="003E76F5">
        <w:t>Среднесезонный</w:t>
      </w:r>
      <w:proofErr w:type="spellEnd"/>
      <w:r w:rsidRPr="003E76F5">
        <w:t xml:space="preserve"> суточный норматив, выраженный в количественных показателях объема на одну расчетную единицу в сутки (</w:t>
      </w:r>
      <w:r w:rsidRPr="003E76F5">
        <w:rPr>
          <w:noProof/>
          <w:position w:val="-8"/>
        </w:rPr>
        <w:drawing>
          <wp:inline distT="0" distB="0" distL="0" distR="0" wp14:anchorId="71EF61F9" wp14:editId="78973E50">
            <wp:extent cx="228600" cy="219075"/>
            <wp:effectExtent l="0" t="0" r="0" b="9525"/>
            <wp:docPr id="1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c85219cdfbc445a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>), определяется по формуле:</w:t>
      </w:r>
    </w:p>
    <w:p w14:paraId="3F1A1B38" w14:textId="77777777" w:rsidR="00E0250B" w:rsidRPr="003E76F5" w:rsidRDefault="00E0250B" w:rsidP="00E0250B">
      <w:pPr>
        <w:pStyle w:val="FORMATTEXT"/>
        <w:ind w:firstLine="568"/>
        <w:jc w:val="both"/>
      </w:pPr>
    </w:p>
    <w:p w14:paraId="679316B2" w14:textId="7AEF58B6" w:rsidR="00E0250B" w:rsidRPr="003E76F5" w:rsidRDefault="00E0250B" w:rsidP="00E0250B">
      <w:pPr>
        <w:pStyle w:val="FORMATTEXT"/>
        <w:jc w:val="center"/>
      </w:pPr>
      <w:r w:rsidRPr="003E76F5">
        <w:rPr>
          <w:noProof/>
          <w:position w:val="-16"/>
        </w:rPr>
        <w:drawing>
          <wp:inline distT="0" distB="0" distL="0" distR="0" wp14:anchorId="078E7144" wp14:editId="412671FA">
            <wp:extent cx="1857375" cy="428625"/>
            <wp:effectExtent l="0" t="0" r="9525" b="9525"/>
            <wp:docPr id="17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56b95eb2655e4d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 xml:space="preserve">, </w:t>
      </w:r>
    </w:p>
    <w:p w14:paraId="10DAA553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где:</w:t>
      </w:r>
    </w:p>
    <w:p w14:paraId="2F0521E4" w14:textId="77777777" w:rsidR="00E0250B" w:rsidRPr="003E76F5" w:rsidRDefault="00E0250B" w:rsidP="00E0250B">
      <w:pPr>
        <w:pStyle w:val="FORMATTEXT"/>
        <w:ind w:firstLine="568"/>
        <w:jc w:val="both"/>
      </w:pPr>
    </w:p>
    <w:p w14:paraId="72F1FF44" w14:textId="65F37CF5" w:rsidR="00E0250B" w:rsidRPr="003E76F5" w:rsidRDefault="00E0250B" w:rsidP="00E0250B">
      <w:pPr>
        <w:pStyle w:val="FORMATTEXT"/>
        <w:ind w:firstLine="568"/>
        <w:jc w:val="both"/>
      </w:pPr>
      <w:r w:rsidRPr="003E76F5">
        <w:rPr>
          <w:noProof/>
          <w:position w:val="-10"/>
        </w:rPr>
        <w:drawing>
          <wp:inline distT="0" distB="0" distL="0" distR="0" wp14:anchorId="7E9BEF14" wp14:editId="60743A75">
            <wp:extent cx="276225" cy="266700"/>
            <wp:effectExtent l="0" t="0" r="9525" b="0"/>
            <wp:docPr id="18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8116b97cffa14bf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>- среднесуточный норматив за сезон, выраженный в количественных показателях объема на одну расчетную единицу в сутки, для объектов j-й категории;</w:t>
      </w:r>
    </w:p>
    <w:p w14:paraId="48DAD2EE" w14:textId="77777777" w:rsidR="00E0250B" w:rsidRPr="003E76F5" w:rsidRDefault="00E0250B" w:rsidP="00E0250B">
      <w:pPr>
        <w:pStyle w:val="FORMATTEXT"/>
        <w:ind w:firstLine="568"/>
        <w:jc w:val="both"/>
      </w:pPr>
    </w:p>
    <w:p w14:paraId="0DDADECA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з, в, л, о - индексы, обозначающие сезоны года (зима, весна, лето, осень);</w:t>
      </w:r>
    </w:p>
    <w:p w14:paraId="20A19532" w14:textId="77777777" w:rsidR="00E0250B" w:rsidRPr="003E76F5" w:rsidRDefault="00E0250B" w:rsidP="00E0250B">
      <w:pPr>
        <w:pStyle w:val="FORMATTEXT"/>
        <w:ind w:firstLine="568"/>
        <w:jc w:val="both"/>
      </w:pPr>
    </w:p>
    <w:p w14:paraId="71E56046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 xml:space="preserve">4 - количество сезонов. </w:t>
      </w:r>
    </w:p>
    <w:p w14:paraId="07AB57B7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 xml:space="preserve">(Пункт в редакции, введенной в действие с 14 марта 2017 года постановлением Правительства Российской Федерации от 27 февраля 2017 года N 232. - См. предыдущую редакцию) </w:t>
      </w:r>
    </w:p>
    <w:p w14:paraId="5350CBBD" w14:textId="77777777" w:rsidR="00E0250B" w:rsidRPr="003E76F5" w:rsidRDefault="00E0250B" w:rsidP="00E0250B">
      <w:pPr>
        <w:pStyle w:val="FORMATTEXT"/>
        <w:jc w:val="both"/>
      </w:pPr>
      <w:r w:rsidRPr="003E76F5">
        <w:t xml:space="preserve">            </w:t>
      </w:r>
    </w:p>
    <w:p w14:paraId="5DA4FDB5" w14:textId="0B9273B5" w:rsidR="00E0250B" w:rsidRPr="003E76F5" w:rsidRDefault="00E0250B" w:rsidP="00E0250B">
      <w:pPr>
        <w:pStyle w:val="FORMATTEXT"/>
        <w:ind w:firstLine="568"/>
        <w:jc w:val="both"/>
      </w:pPr>
      <w:r w:rsidRPr="003E76F5">
        <w:t>19. Годовой норматив, выраженный в количественных показателях массы на одну расчетную единицу в год (</w:t>
      </w:r>
      <w:r w:rsidRPr="003E76F5">
        <w:rPr>
          <w:noProof/>
          <w:position w:val="-8"/>
        </w:rPr>
        <w:drawing>
          <wp:inline distT="0" distB="0" distL="0" distR="0" wp14:anchorId="3F2FC701" wp14:editId="678F9D4D">
            <wp:extent cx="219075" cy="219075"/>
            <wp:effectExtent l="0" t="0" r="9525" b="9525"/>
            <wp:docPr id="1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70fa07e0b97a48b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>), определяется по формуле:</w:t>
      </w:r>
    </w:p>
    <w:p w14:paraId="1DA5DFC0" w14:textId="77777777" w:rsidR="00E0250B" w:rsidRPr="003E76F5" w:rsidRDefault="00E0250B" w:rsidP="00E0250B">
      <w:pPr>
        <w:pStyle w:val="FORMATTEXT"/>
        <w:ind w:firstLine="568"/>
        <w:jc w:val="both"/>
      </w:pPr>
    </w:p>
    <w:p w14:paraId="7F8577CD" w14:textId="34F793B8" w:rsidR="00E0250B" w:rsidRPr="003E76F5" w:rsidRDefault="00E0250B" w:rsidP="00E0250B">
      <w:pPr>
        <w:pStyle w:val="FORMATTEXT"/>
        <w:jc w:val="center"/>
      </w:pPr>
      <w:r w:rsidRPr="003E76F5">
        <w:rPr>
          <w:noProof/>
          <w:position w:val="-9"/>
        </w:rPr>
        <w:drawing>
          <wp:inline distT="0" distB="0" distL="0" distR="0" wp14:anchorId="26F24B34" wp14:editId="52AC3EF1">
            <wp:extent cx="1190625" cy="238125"/>
            <wp:effectExtent l="0" t="0" r="9525" b="9525"/>
            <wp:docPr id="2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b723d60e7b4c481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 xml:space="preserve">, </w:t>
      </w:r>
    </w:p>
    <w:p w14:paraId="3E51F65F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где 365 - количество суток в году.</w:t>
      </w:r>
    </w:p>
    <w:p w14:paraId="696580F0" w14:textId="77777777" w:rsidR="00E0250B" w:rsidRPr="003E76F5" w:rsidRDefault="00E0250B" w:rsidP="00E0250B">
      <w:pPr>
        <w:pStyle w:val="FORMATTEXT"/>
        <w:ind w:firstLine="568"/>
        <w:jc w:val="both"/>
      </w:pPr>
    </w:p>
    <w:p w14:paraId="76105CA3" w14:textId="3B073AF6" w:rsidR="00E0250B" w:rsidRPr="003E76F5" w:rsidRDefault="00E0250B" w:rsidP="00E0250B">
      <w:pPr>
        <w:pStyle w:val="FORMATTEXT"/>
        <w:ind w:firstLine="568"/>
        <w:jc w:val="both"/>
      </w:pPr>
      <w:r w:rsidRPr="003E76F5">
        <w:t>20. Годовой норматив, выраженный в количественных показателях объема на одну расчетную единицу в год (</w:t>
      </w:r>
      <w:r w:rsidRPr="003E76F5">
        <w:rPr>
          <w:noProof/>
          <w:position w:val="-8"/>
        </w:rPr>
        <w:drawing>
          <wp:inline distT="0" distB="0" distL="0" distR="0" wp14:anchorId="383BDB90" wp14:editId="4B9C020B">
            <wp:extent cx="200025" cy="219075"/>
            <wp:effectExtent l="0" t="0" r="9525" b="9525"/>
            <wp:docPr id="2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0ad49b95365649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>), определяется по формуле:</w:t>
      </w:r>
    </w:p>
    <w:p w14:paraId="6CBED72B" w14:textId="77777777" w:rsidR="00E0250B" w:rsidRPr="003E76F5" w:rsidRDefault="00E0250B" w:rsidP="00E0250B">
      <w:pPr>
        <w:pStyle w:val="FORMATTEXT"/>
        <w:ind w:firstLine="568"/>
        <w:jc w:val="both"/>
      </w:pPr>
    </w:p>
    <w:p w14:paraId="7051737F" w14:textId="7569D847" w:rsidR="00E0250B" w:rsidRPr="003E76F5" w:rsidRDefault="00E0250B" w:rsidP="00E0250B">
      <w:pPr>
        <w:pStyle w:val="FORMATTEXT"/>
        <w:jc w:val="center"/>
      </w:pPr>
      <w:r w:rsidRPr="003E76F5">
        <w:rPr>
          <w:noProof/>
          <w:position w:val="-9"/>
        </w:rPr>
        <w:drawing>
          <wp:inline distT="0" distB="0" distL="0" distR="0" wp14:anchorId="6B62FCB3" wp14:editId="46B3A911">
            <wp:extent cx="1152525" cy="238125"/>
            <wp:effectExtent l="0" t="0" r="9525" b="9525"/>
            <wp:docPr id="2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09ceedf135db4aa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 xml:space="preserve">. </w:t>
      </w:r>
    </w:p>
    <w:p w14:paraId="7FC8B81C" w14:textId="60BB4183" w:rsidR="00E0250B" w:rsidRPr="003E76F5" w:rsidRDefault="00E0250B" w:rsidP="00E0250B">
      <w:pPr>
        <w:pStyle w:val="FORMATTEXT"/>
        <w:ind w:firstLine="568"/>
        <w:jc w:val="both"/>
      </w:pPr>
      <w:r w:rsidRPr="003E76F5">
        <w:t>21. Среднемесячный норматив, выраженный в количественных показателях массы на одну расчетную единицу в месяц (</w:t>
      </w:r>
      <w:r w:rsidRPr="003E76F5">
        <w:rPr>
          <w:noProof/>
          <w:position w:val="-8"/>
        </w:rPr>
        <w:drawing>
          <wp:inline distT="0" distB="0" distL="0" distR="0" wp14:anchorId="4F85539D" wp14:editId="4D0F584C">
            <wp:extent cx="200025" cy="219075"/>
            <wp:effectExtent l="0" t="0" r="9525" b="9525"/>
            <wp:docPr id="2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888fd4fd31014cd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>), определяется по формуле:</w:t>
      </w:r>
    </w:p>
    <w:p w14:paraId="524BF671" w14:textId="77777777" w:rsidR="00E0250B" w:rsidRPr="003E76F5" w:rsidRDefault="00E0250B" w:rsidP="00E0250B">
      <w:pPr>
        <w:pStyle w:val="FORMATTEXT"/>
        <w:ind w:firstLine="568"/>
        <w:jc w:val="both"/>
      </w:pPr>
    </w:p>
    <w:p w14:paraId="473A3906" w14:textId="76268C37" w:rsidR="00E0250B" w:rsidRPr="003E76F5" w:rsidRDefault="00E0250B" w:rsidP="00E0250B">
      <w:pPr>
        <w:pStyle w:val="FORMATTEXT"/>
        <w:jc w:val="center"/>
      </w:pPr>
      <w:r w:rsidRPr="003E76F5">
        <w:rPr>
          <w:noProof/>
          <w:position w:val="-15"/>
        </w:rPr>
        <w:drawing>
          <wp:inline distT="0" distB="0" distL="0" distR="0" wp14:anchorId="48E5A027" wp14:editId="1324643F">
            <wp:extent cx="571500" cy="390525"/>
            <wp:effectExtent l="0" t="0" r="0" b="9525"/>
            <wp:docPr id="2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0bc3531479a14a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 xml:space="preserve">, </w:t>
      </w:r>
    </w:p>
    <w:p w14:paraId="1FAA6B35" w14:textId="77777777" w:rsidR="00E0250B" w:rsidRPr="003E76F5" w:rsidRDefault="00E0250B" w:rsidP="00E0250B">
      <w:pPr>
        <w:pStyle w:val="FORMATTEXT"/>
        <w:ind w:firstLine="568"/>
        <w:jc w:val="both"/>
      </w:pPr>
      <w:r w:rsidRPr="003E76F5">
        <w:t>где 12 - количество месяцев в году.</w:t>
      </w:r>
    </w:p>
    <w:p w14:paraId="67DF836E" w14:textId="77777777" w:rsidR="00E0250B" w:rsidRPr="003E76F5" w:rsidRDefault="00E0250B" w:rsidP="00E0250B">
      <w:pPr>
        <w:pStyle w:val="FORMATTEXT"/>
        <w:ind w:firstLine="568"/>
        <w:jc w:val="both"/>
      </w:pPr>
    </w:p>
    <w:p w14:paraId="04C1EF20" w14:textId="562A04F7" w:rsidR="00E0250B" w:rsidRPr="003E76F5" w:rsidRDefault="00E0250B" w:rsidP="00E0250B">
      <w:pPr>
        <w:pStyle w:val="FORMATTEXT"/>
        <w:ind w:firstLine="568"/>
        <w:jc w:val="both"/>
      </w:pPr>
      <w:r w:rsidRPr="003E76F5">
        <w:t>22. Среднемесячный норматив, выраженный в количественных показателях объема на одну расчетную единицу в месяц (</w:t>
      </w:r>
      <w:r w:rsidRPr="003E76F5">
        <w:rPr>
          <w:noProof/>
          <w:position w:val="-8"/>
        </w:rPr>
        <w:drawing>
          <wp:inline distT="0" distB="0" distL="0" distR="0" wp14:anchorId="2C3DC426" wp14:editId="33D6E55E">
            <wp:extent cx="180975" cy="219075"/>
            <wp:effectExtent l="0" t="0" r="9525" b="9525"/>
            <wp:docPr id="2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b417460200934e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 xml:space="preserve"> ), определяется по формуле:</w:t>
      </w:r>
    </w:p>
    <w:p w14:paraId="1EFF6223" w14:textId="77777777" w:rsidR="00E0250B" w:rsidRPr="003E76F5" w:rsidRDefault="00E0250B" w:rsidP="00E0250B">
      <w:pPr>
        <w:pStyle w:val="FORMATTEXT"/>
        <w:ind w:firstLine="568"/>
        <w:jc w:val="both"/>
      </w:pPr>
    </w:p>
    <w:p w14:paraId="4664A571" w14:textId="61CC3842" w:rsidR="00E0250B" w:rsidRPr="003E76F5" w:rsidRDefault="00E0250B" w:rsidP="00E0250B">
      <w:pPr>
        <w:pStyle w:val="FORMATTEXT"/>
        <w:jc w:val="center"/>
      </w:pPr>
      <w:r w:rsidRPr="003E76F5">
        <w:rPr>
          <w:noProof/>
          <w:position w:val="-15"/>
        </w:rPr>
        <w:drawing>
          <wp:inline distT="0" distB="0" distL="0" distR="0" wp14:anchorId="589AA053" wp14:editId="12445060">
            <wp:extent cx="533400" cy="390525"/>
            <wp:effectExtent l="0" t="0" r="0" b="9525"/>
            <wp:docPr id="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52b2b6cb739c407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6F5">
        <w:t>.</w:t>
      </w:r>
    </w:p>
    <w:p w14:paraId="1E2BB9E4" w14:textId="77777777" w:rsidR="00E0250B" w:rsidRPr="003E76F5" w:rsidRDefault="00E0250B" w:rsidP="00E0250B">
      <w:pPr>
        <w:pStyle w:val="FORMATTEXT"/>
        <w:jc w:val="center"/>
      </w:pPr>
      <w:r w:rsidRPr="003E76F5">
        <w:t>  </w:t>
      </w:r>
    </w:p>
    <w:p w14:paraId="0E873181" w14:textId="77777777" w:rsidR="00E0250B" w:rsidRPr="003E76F5" w:rsidRDefault="00E0250B" w:rsidP="00E0250B">
      <w:pPr>
        <w:pStyle w:val="FORMATTEXT"/>
      </w:pPr>
      <w:r w:rsidRPr="003E76F5">
        <w:t>     </w:t>
      </w:r>
    </w:p>
    <w:p w14:paraId="20391CCD" w14:textId="77777777" w:rsidR="009B240F" w:rsidRDefault="009B240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0250B"/>
    <w:pPr>
      <w:spacing w:after="200" w:line="276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rsid w:val="00E0250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Times New Roman"/>
      <w:sz w:val="16"/>
      <w:szCs w:val="16"/>
      <w:lang w:eastAsia="ru-RU"/>
    </w:rPr>
  </w:style>
  <w:style w:type="paragraph" w:customStyle="1" w:styleId="COLTOP">
    <w:name w:val="#COL_TOP"/>
    <w:uiPriority w:val="99"/>
    <w:rsid w:val="00E0250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Times New Roman"/>
      <w:sz w:val="16"/>
      <w:szCs w:val="16"/>
      <w:lang w:eastAsia="ru-RU"/>
    </w:rPr>
  </w:style>
  <w:style w:type="paragraph" w:customStyle="1" w:styleId="FORMATTEXT">
    <w:name w:val=".FORMATTEXT"/>
    <w:uiPriority w:val="99"/>
    <w:rsid w:val="00E0250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E0250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E0250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b91b9985cfb420e" /><Relationship Type="http://schemas.openxmlformats.org/officeDocument/2006/relationships/image" Target="/media/image2.bin" Id="R2b518170c8184fe6" /><Relationship Type="http://schemas.openxmlformats.org/officeDocument/2006/relationships/image" Target="/media/image3.bin" Id="Rbee63928fd84484c" /><Relationship Type="http://schemas.openxmlformats.org/officeDocument/2006/relationships/image" Target="/media/image4.bin" Id="Rf6f099d5e7874dd0" /><Relationship Type="http://schemas.openxmlformats.org/officeDocument/2006/relationships/image" Target="/media/image5.bin" Id="Re0a244f751c24fbb" /><Relationship Type="http://schemas.openxmlformats.org/officeDocument/2006/relationships/image" Target="/media/image6.bin" Id="R7bc0e07ee364472f" /><Relationship Type="http://schemas.openxmlformats.org/officeDocument/2006/relationships/image" Target="/media/image7.bin" Id="R6d14f0f3ed5b44c6" /><Relationship Type="http://schemas.openxmlformats.org/officeDocument/2006/relationships/image" Target="/media/image8.bin" Id="R8d22b815eb1f49f7" /><Relationship Type="http://schemas.openxmlformats.org/officeDocument/2006/relationships/image" Target="/media/image9.bin" Id="Ra1482fe9185e475e" /><Relationship Type="http://schemas.openxmlformats.org/officeDocument/2006/relationships/image" Target="/media/image10.bin" Id="Rc0afa1cd08ca4153" /><Relationship Type="http://schemas.openxmlformats.org/officeDocument/2006/relationships/image" Target="/media/image11.bin" Id="R9221bc1d5e9f46b3" /><Relationship Type="http://schemas.openxmlformats.org/officeDocument/2006/relationships/image" Target="/media/image12.bin" Id="R93830e41139e4a5b" /><Relationship Type="http://schemas.openxmlformats.org/officeDocument/2006/relationships/image" Target="/media/image13.bin" Id="Re611fdf50c2b4641" /><Relationship Type="http://schemas.openxmlformats.org/officeDocument/2006/relationships/image" Target="/media/image14.bin" Id="R791f5421641e400b" /><Relationship Type="http://schemas.openxmlformats.org/officeDocument/2006/relationships/image" Target="/media/image15.bin" Id="R6f1f826d5dc848c5" /><Relationship Type="http://schemas.openxmlformats.org/officeDocument/2006/relationships/image" Target="/media/image16.bin" Id="Rc85219cdfbc445aa" /><Relationship Type="http://schemas.openxmlformats.org/officeDocument/2006/relationships/image" Target="/media/image17.bin" Id="R56b95eb2655e4d09" /><Relationship Type="http://schemas.openxmlformats.org/officeDocument/2006/relationships/image" Target="/media/image18.bin" Id="R8116b97cffa14bfe" /><Relationship Type="http://schemas.openxmlformats.org/officeDocument/2006/relationships/image" Target="/media/image19.bin" Id="R70fa07e0b97a48b4" /><Relationship Type="http://schemas.openxmlformats.org/officeDocument/2006/relationships/image" Target="/media/image20.bin" Id="Rb723d60e7b4c481e" /><Relationship Type="http://schemas.openxmlformats.org/officeDocument/2006/relationships/image" Target="/media/image21.bin" Id="R0ad49b953656493b" /><Relationship Type="http://schemas.openxmlformats.org/officeDocument/2006/relationships/image" Target="/media/image22.bin" Id="R09ceedf135db4aaa" /><Relationship Type="http://schemas.openxmlformats.org/officeDocument/2006/relationships/image" Target="/media/image23.bin" Id="R888fd4fd31014cde" /><Relationship Type="http://schemas.openxmlformats.org/officeDocument/2006/relationships/image" Target="/media/image24.bin" Id="R0bc3531479a14ae2" /><Relationship Type="http://schemas.openxmlformats.org/officeDocument/2006/relationships/image" Target="/media/image25.bin" Id="Rb417460200934e7f" /><Relationship Type="http://schemas.openxmlformats.org/officeDocument/2006/relationships/image" Target="/media/image26.bin" Id="R52b2b6cb739c407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