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626AF0" w14:textId="77777777" w:rsidR="00843A33" w:rsidRPr="00843A33" w:rsidRDefault="00843A33" w:rsidP="00843A3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ТАРИФНОГО РЕГУЛИРОВАНИЯ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ТОМСКОЙ ОБЛАСТИ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августа 2019 года № 7-126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и формы представления отчетности о реализации производственной программы в области обращения с твердыми коммунальными отходами регулируемыми организациями на территории Томской области</w:t>
      </w:r>
    </w:p>
    <w:p w14:paraId="1AAD5D12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833E4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24.06.1998 № 89-ФЗ "Об отходах производства и потребления", постановлением Правительства Российской Федерации от 16.05.2016 №424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и Положением о Департаменте тарифного регулирования Томской области, утвержденным постановлением Губернатора Томской области от 31.10.2012 № 145,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B55B9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44DE8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DA3DC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1.      Утвердить Порядок предоставления отчетности о реализации производственной программы в области обращения с твердыми коммунальными отходами регулируемыми организациями на территории Томской области, согласно приложению № 1 к настоящему приказу.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3FBF2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568A0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2. Утвердить форму представляемого ежегодного отчета о реализации производственной программы в области обращения с твердыми коммунальными отходами регулируемыми организациями на территории Томской области, согласно приложению № 2 к настоящему приказу.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BA9BF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C0C9B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даты официального опубликования и распространяется на правоотношения, возникшие с 01.01.2019.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C78D7" w14:textId="77777777" w:rsidR="00843A33" w:rsidRPr="00843A33" w:rsidRDefault="00843A33" w:rsidP="00843A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Начальник департамента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М.Д. Вагина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4A47A" w14:textId="77777777" w:rsidR="00843A33" w:rsidRPr="00843A33" w:rsidRDefault="00843A33" w:rsidP="00843A3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№1 к приказу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 Томской области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29.08.2019 </w:t>
      </w:r>
      <w:proofErr w:type="gramStart"/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№7-126</w:t>
      </w:r>
      <w:proofErr w:type="gramEnd"/>
    </w:p>
    <w:p w14:paraId="6686A406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564F73DD" w14:textId="77777777" w:rsidR="00843A33" w:rsidRPr="00843A33" w:rsidRDefault="00843A33" w:rsidP="00843A3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предоставления отчетности о реализации производственной программы в области обращения с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твердыми коммунальными отходами регулируемыми организациями на территории Томской области</w:t>
      </w:r>
    </w:p>
    <w:p w14:paraId="411CBE86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60156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1.  Настоящий Порядок предоставления отчетности о реализации производственной программы в области обращения с твердыми коммунальными отходами регулируемыми организациями на территории Томской области (далее - Порядок) разработан в соответствии с Федеральным законом от 24.06.1998 № 89- ФЗ "Об отходах производства и потребления", постановлением Правительства Российской Федерации от 16.05.2016 №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DEDDF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B7599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2. Порядок устанавливает правила представления в Департамент тарифного регулирования Томской области (далее - Департамент) ежегодного отчета о реализации производственной программы в области обращения с твердыми коммунальными отходами регулируемыми организациями на территории Томской области (далее - ежегодный отчет) и требования к его представлению.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B7CE0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24E75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3. Регулируемые организации ежегодно после сдачи годовой бухгалтерской отчетности, но не позднее 1 сентября представляют в Департамент ежегодный отчет за предыдущий год.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89101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FBD89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4. Ежегодный отчет представляется по формам, утвержденным Департаментом.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7195F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51ADE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5. К ежегодному отчету прилагаются следующие документы: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489D2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80897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5.1.      копии документов, подтверждающих: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E77C0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а) расходы на реализацию мероприятий производственной программы;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4D400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б) фактические значения показателей эффективности объектов обработки, обезвреживания и захоронения твердых коммунальных отходов;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5AFE9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в) объем реализации услуг в отношении каждого из осуществляемых регулируемых видов деятельности в сфере обращения с твердыми коммунальными отходами.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A420F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4E6B4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5.2.      копия формы федерального статистического наблюдения №2-ТП (отходы) "Сведения об организации, обработке, утилизации, обезвреживании, транспортировании и размещении отходов производства и потребления".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37C80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C371B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5.3. по инициативе регулируемой организации помимо указанных в пунктах 5.1. - 5.2. настоящего Порядка документов и материалов могут быть представлены иные документы и материалы, которые, по ее мнению, имеют существенное значение для оценки степени исполнения производственной программы в области обращения с твердыми коммунальными отходами.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AE358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08D53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6.      Ежегодный отчет и прилагаемые документы предоставляются на бумажном носителе (документы должны быть заверены подписью руководителя или уполномоченного представителя юридического лица и печатью при ее наличии) и в электронном виде или в виде электронного документа, подписанного усиленной квалифицированной электронной подписью, без предоставления на бумажном носителе.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A6146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29624" w14:textId="77777777" w:rsidR="00843A33" w:rsidRPr="00843A33" w:rsidRDefault="00843A33" w:rsidP="00843A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7. В целях обеспечения сопоставимости форм представления плановых и фактических показателей производственной программы в области обращения с твердыми коммунальными отходами регулируемым организациям, осуществляющим деятельность в сфере обращения с отходами на территории Томской области, следует отражать плановые показатели производственной программы по форме согласно приложению к настоящему Порядку.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6C982" w14:textId="77777777" w:rsidR="00843A33" w:rsidRPr="00843A33" w:rsidRDefault="00843A33" w:rsidP="00843A3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Приложение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отчетности о реализации производственной программы в области обращения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 твердыми коммунальными отходами регулируемыми организациями на территории Томской области</w:t>
      </w:r>
    </w:p>
    <w:p w14:paraId="7FCD3F63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5BDE4" w14:textId="77777777" w:rsidR="00843A33" w:rsidRPr="00843A33" w:rsidRDefault="00843A33" w:rsidP="00843A3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Форма производственной программы регулируемой организации, осуществляющей деятельность в сфере</w:t>
      </w:r>
      <w:r w:rsidRPr="00843A3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обращения с отходами на территории Томской области, на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3"/>
        <w:gridCol w:w="908"/>
        <w:gridCol w:w="908"/>
        <w:gridCol w:w="908"/>
        <w:gridCol w:w="1032"/>
        <w:gridCol w:w="785"/>
        <w:gridCol w:w="661"/>
      </w:tblGrid>
      <w:tr w:rsidR="00843A33" w:rsidRPr="00843A33" w14:paraId="1DB90FEF" w14:textId="77777777" w:rsidTr="00843A33">
        <w:trPr>
          <w:trHeight w:val="15"/>
        </w:trPr>
        <w:tc>
          <w:tcPr>
            <w:tcW w:w="6283" w:type="dxa"/>
            <w:gridSpan w:val="2"/>
            <w:hideMark/>
          </w:tcPr>
          <w:p w14:paraId="7752904B" w14:textId="77777777" w:rsidR="00843A33" w:rsidRPr="00843A33" w:rsidRDefault="00843A3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5"/>
            <w:hideMark/>
          </w:tcPr>
          <w:p w14:paraId="35767D7E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A730B52" w14:textId="77777777" w:rsidTr="00843A33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A5106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Паспорт производственной программы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A1C042E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8622B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 (ИНН), в отношении которой разрабатывается производственная программа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EE2C0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4FCC82F6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D900F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регулируемой организации, телефон, электронный адрес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063281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493AB384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C8FA3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Ответственное лицо (телефон, электронный адрес)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3406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7F3C137E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05B1B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7F646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6EFF3DDA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C4B29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03772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01A0574D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F4CBD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уполномоченного органа, утвердившего производственную программу, 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телефон, электронный адрес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3D6D8B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286A9703" w14:textId="77777777" w:rsidTr="00843A33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41C45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 (график реализации мероприятий производственной программы)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17281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66834A39" w14:textId="77777777" w:rsidTr="00843A33">
        <w:trPr>
          <w:trHeight w:val="15"/>
        </w:trPr>
        <w:tc>
          <w:tcPr>
            <w:tcW w:w="5359" w:type="dxa"/>
            <w:hideMark/>
          </w:tcPr>
          <w:p w14:paraId="1C30039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0685D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49FFC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E600E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BDA40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4AF2B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54E439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1A6C150" w14:textId="77777777" w:rsidTr="00843A33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C3552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Планируемый объем обрабатываемых, обезвреживаемых и размещаемых твердых коммунальных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2CC10A1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2F57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A013E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 год*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2747F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i0+1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000B5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90B9D70" w14:textId="77777777" w:rsidTr="00843A33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ADC2C5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15B6F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17F7F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8FC1D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23164C48" w14:textId="77777777" w:rsidTr="00843A33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A386B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74CB3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A4CC8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4839A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D996B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7891E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</w:t>
            </w:r>
          </w:p>
          <w:p w14:paraId="2C82EC9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BB3F3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</w:t>
            </w:r>
          </w:p>
          <w:p w14:paraId="6B75D91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2215478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7922A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321E02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B5E9F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DCE41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275E3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5704C1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5E3B9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3E91348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B24B0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F5E1D5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E54D0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C88BD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A9747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E616B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02D66E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A826011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95520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798C9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13952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4F107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38017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9C463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3D6CC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3DCC01F" w14:textId="77777777" w:rsidTr="00843A33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AC1CE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Планируемые мероприятия производственной программы (тыс. руб.)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81D09D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C3640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E1BA5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 год*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B7366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i0+1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AE3B1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i0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E1EAAF3" w14:textId="77777777" w:rsidTr="00843A33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0F50F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A15E0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A0438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4A57F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51AC8CE" w14:textId="77777777" w:rsidTr="00843A33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9119E6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9B5C8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38936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7CE99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5B576CDB" w14:textId="77777777" w:rsidTr="00843A33">
        <w:tc>
          <w:tcPr>
            <w:tcW w:w="11458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967D7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55104473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F803B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B394D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61E4A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8CDD3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44616F3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1EE11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AD3B9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D3F7C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D58B1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D0AE4A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EB2C1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07309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E0009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82DAA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5F2A60B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4"/>
        <w:gridCol w:w="1771"/>
        <w:gridCol w:w="1904"/>
        <w:gridCol w:w="1236"/>
      </w:tblGrid>
      <w:tr w:rsidR="00843A33" w:rsidRPr="00843A33" w14:paraId="5621C726" w14:textId="77777777" w:rsidTr="00843A33">
        <w:trPr>
          <w:trHeight w:val="15"/>
          <w:hidden/>
        </w:trPr>
        <w:tc>
          <w:tcPr>
            <w:tcW w:w="5359" w:type="dxa"/>
            <w:hideMark/>
          </w:tcPr>
          <w:p w14:paraId="58D8EA02" w14:textId="77777777" w:rsidR="00843A33" w:rsidRPr="00843A33" w:rsidRDefault="00843A33">
            <w:pPr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962BCA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01AAEC9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B03D04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EE81C17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E1F10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24885032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8A7EF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49C33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59104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D2D6D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025746F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79451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5C3C4C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82319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B60D3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74B6D7EA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F0996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3A9F92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088E1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3ED67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63E5218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8624C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40E0EA3A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E02E1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554495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34D74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32AB4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640A6BF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86987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93446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B3E7F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D7436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67D3B6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49C44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FCB2C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63A9AE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7137F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577F74C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5CA02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1C6F4F4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56C1E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59839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A65C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BEDA3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8EB4B09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0279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Плановый объем финансовых потребностей, необходимых для реализации производственной программы (тыс. руб.)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12B8FEE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AA4BD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4E95C7F1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3D72B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673E8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D6D61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DF7B9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3724CB7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24523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05D24A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F5C85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12C256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64131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F000D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37B967F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54E25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5E63619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4941C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6D5F9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F9C83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8329C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330096A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B6142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03DDDA1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5FAE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D75020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29BE2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70D8E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DA8CC86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6C168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Плановые показатели эффективности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2FAAF49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BB133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DCD2F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на i0 год*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96FB9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на i0+1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3FAFB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на i0</w:t>
            </w:r>
          </w:p>
          <w:p w14:paraId="4544FF1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 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F217065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3312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FDC5BA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E1D19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(масса) ТКО, принятых на обработку,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338F3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09EB5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6A24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2A894D2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B5EC8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(масса) ТКО, направляемых на утилизацию,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404B2B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906CC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AA55C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5008CC9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620FA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518E742F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25B73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класса опасности ТКО,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F180C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E74CE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7E339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26D97D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0C15B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выработанной и отпущенной в сеть тепло-, электроэнергии, топлива, полученного из ТКО, в расчете на 1 тонну ТКО, поступивших на объект, используемый для обезвреживания ТКО, Дж/кг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AA5491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7B09E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37CAD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5A9343A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66BEA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AC6182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25A07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894F0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F5A190A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4584D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06EC6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A8D8C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91398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333DBB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7F524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851A41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4D17FE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9E1FB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C0DCB01" w14:textId="77777777" w:rsidTr="00843A33">
        <w:trPr>
          <w:trHeight w:val="15"/>
        </w:trPr>
        <w:tc>
          <w:tcPr>
            <w:tcW w:w="5359" w:type="dxa"/>
            <w:hideMark/>
          </w:tcPr>
          <w:p w14:paraId="5781D23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A69E7F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F5993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04D28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6E5C68C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31BB2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3AF4BDA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FEBA9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единиц в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49ACA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71E63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9A0B4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5BB3AD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FDD8B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проб подземных вод, почвы и воздуха, отобранных по результатам производственного экологического контроля, единиц в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6FBB52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226A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40F9C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00E3E65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CCDAA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качества товаров и услуг установленным требованиям,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ED8B11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FCE6D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2F990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D772020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7C599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ТКО, га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86F3B0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3F995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EAF99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7ED9C5D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1863E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BCC37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A3C1C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4E2B2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7D366CD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889B9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 в расчете на единицу площади объекта, используемого для захоронения, ед./га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C4828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D177F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F464F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F895546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1B89F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Плановые показатели энергосбережения и энергоэффективности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B1080BE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99384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25A96FC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27AC0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электроэнергии, потребляемой в технологическом процессе на единицу объема обработанных ТКО,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003CF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2F020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6DB8E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2DE5FD1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5F161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F0AD9F3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0EC65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Удельный расход электроэнергии, потребляемой в технологическом процессе на единицу объема обезвреженных ТКО,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DCDE2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42C45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72754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19DCA0B" w14:textId="77777777" w:rsidTr="00843A33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5803F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45C8AED6" w14:textId="77777777" w:rsidTr="00843A33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5CC64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горюче-смазочных материалов (ГСМ), потребляемых в технологическом процессе на единицу объема захороненных ТКО, л./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л./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2ED003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EEAFA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D4C64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EE819B7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 xml:space="preserve">*i0 год - первый год очередного долгосрочного периода регулирования, </w:t>
      </w:r>
      <w:proofErr w:type="spellStart"/>
      <w:r w:rsidRPr="00843A33">
        <w:rPr>
          <w:rFonts w:ascii="Arial" w:eastAsia="Times New Roman" w:hAnsi="Arial" w:cs="Arial"/>
          <w:sz w:val="24"/>
          <w:szCs w:val="24"/>
          <w:lang w:eastAsia="ru-RU"/>
        </w:rPr>
        <w:t>il</w:t>
      </w:r>
      <w:proofErr w:type="spellEnd"/>
      <w:r w:rsidRPr="00843A33">
        <w:rPr>
          <w:rFonts w:ascii="Arial" w:eastAsia="Times New Roman" w:hAnsi="Arial" w:cs="Arial"/>
          <w:sz w:val="24"/>
          <w:szCs w:val="24"/>
          <w:lang w:eastAsia="ru-RU"/>
        </w:rPr>
        <w:t xml:space="preserve"> - последний год долгосрочного периода регулирования. В случае применения при установлении тарифов метода экономически обоснованных расходов (затрат), показатели заполняются только на очередной год регулирования.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F5061" w14:textId="77777777" w:rsidR="00843A33" w:rsidRPr="00843A33" w:rsidRDefault="00843A33" w:rsidP="00843A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Руководитель регулируемой организации</w:t>
      </w:r>
    </w:p>
    <w:p w14:paraId="572B7D57" w14:textId="77777777" w:rsidR="00843A33" w:rsidRPr="00843A33" w:rsidRDefault="00843A33" w:rsidP="00843A33">
      <w:pPr>
        <w:spacing w:after="240" w:line="240" w:lineRule="auto"/>
        <w:jc w:val="right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3A746638" w14:textId="77777777" w:rsidR="00843A33" w:rsidRPr="00843A33" w:rsidRDefault="00843A33" w:rsidP="00843A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МП (при наличии)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подпись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(ФИО)</w:t>
      </w:r>
    </w:p>
    <w:p w14:paraId="1E82569A" w14:textId="77777777" w:rsidR="00843A33" w:rsidRPr="00843A33" w:rsidRDefault="00843A33" w:rsidP="00843A33">
      <w:pPr>
        <w:spacing w:after="240" w:line="240" w:lineRule="auto"/>
        <w:jc w:val="right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20 г.</w:t>
      </w:r>
    </w:p>
    <w:p w14:paraId="094106C6" w14:textId="77777777" w:rsidR="00843A33" w:rsidRPr="00843A33" w:rsidRDefault="00843A33" w:rsidP="00843A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D8F95" w14:textId="77777777" w:rsidR="00843A33" w:rsidRPr="00843A33" w:rsidRDefault="00843A33" w:rsidP="00843A3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№2 к приказу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тарифного регулирования Томской области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29.08.2019 №7-126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69FCB5" w14:textId="77777777" w:rsidR="00843A33" w:rsidRPr="00843A33" w:rsidRDefault="00843A33" w:rsidP="00843A3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реализации производственной программы в области обращения с твердыми коммунальными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отходами регулируемыми организациями на территории Томской области</w:t>
      </w:r>
      <w:r w:rsidRPr="00843A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4"/>
        <w:gridCol w:w="4031"/>
      </w:tblGrid>
      <w:tr w:rsidR="00843A33" w:rsidRPr="00843A33" w14:paraId="6121FE4E" w14:textId="77777777" w:rsidTr="00843A33">
        <w:trPr>
          <w:trHeight w:val="15"/>
        </w:trPr>
        <w:tc>
          <w:tcPr>
            <w:tcW w:w="6283" w:type="dxa"/>
            <w:hideMark/>
          </w:tcPr>
          <w:p w14:paraId="14105A5D" w14:textId="77777777" w:rsidR="00843A33" w:rsidRPr="00843A33" w:rsidRDefault="00843A3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52675483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760C1BE1" w14:textId="77777777" w:rsidTr="00843A33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25D29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Паспорт производственной программы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ABFFDE5" w14:textId="77777777" w:rsidTr="00843A33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9675D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 (ИНН), в отношении которой разрабатывается производственная программа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343AC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7D2B1ED1" w14:textId="77777777" w:rsidTr="00843A33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7C21F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 регулируемой организации, телефон, электронный адрес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2FF086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3A33" w:rsidRPr="00843A33" w14:paraId="68B2BCD3" w14:textId="77777777" w:rsidTr="00843A33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4A257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8C5C0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C02CD69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3"/>
        <w:gridCol w:w="1307"/>
        <w:gridCol w:w="1095"/>
        <w:gridCol w:w="1307"/>
        <w:gridCol w:w="1563"/>
      </w:tblGrid>
      <w:tr w:rsidR="00843A33" w:rsidRPr="00843A33" w14:paraId="2A4AE75E" w14:textId="77777777" w:rsidTr="00843A33">
        <w:trPr>
          <w:trHeight w:val="15"/>
        </w:trPr>
        <w:tc>
          <w:tcPr>
            <w:tcW w:w="4990" w:type="dxa"/>
            <w:hideMark/>
          </w:tcPr>
          <w:p w14:paraId="028EF80F" w14:textId="77777777" w:rsidR="00843A33" w:rsidRPr="00843A33" w:rsidRDefault="00843A3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CF12CB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10CA31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299F7A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AD7F7D1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971BFE4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9ABDD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Планируемый и фактический объем обрабатываемых, обезвреживаемых и размещаемых твердых коммунальных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51CD2A0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DB5F0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DA4BA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959FB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6367447" w14:textId="77777777" w:rsidTr="00843A33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C8FED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E6741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FFC63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62C56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3CC3F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4DBF2EC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17C5B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0A172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286E5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1EF59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BFD1AE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764A57B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034B7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72ADEE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8768E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D0B09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13C47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14B18F2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2D259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7FDC0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9E9E2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26B54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0566F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41C91DA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08DD3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Мероприятия производственной программы (тыс. руб.)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03C57BC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143BA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40446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8C6CF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2E0C575D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FE764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25F57EDB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805D4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876C7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59253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01E3C79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10634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BEC00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DA2084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5C4F74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02C39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16B605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51DE2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23883FF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50437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ADF08D2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2C92B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0588D0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5E89F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5555496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62161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F633DE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309872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8617C02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9ACC0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929BC3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6E528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1D7CB0B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DF2695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AC47036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951F3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DB5FF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FE530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E01BB4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11AFB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8DFEA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7029D6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56C9E8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7B5A8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4CD9E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50BCEC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1DD4AEE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0B418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1519124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906E7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EAD28E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9C46B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627E786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39EC3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Объем финансовых потребностей, необходимых для реализации производственной программы (тыс. 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-)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6279D98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E9EF1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866FB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79A7C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7619A2B" w14:textId="77777777" w:rsidTr="00843A33">
        <w:trPr>
          <w:trHeight w:val="15"/>
        </w:trPr>
        <w:tc>
          <w:tcPr>
            <w:tcW w:w="4990" w:type="dxa"/>
            <w:hideMark/>
          </w:tcPr>
          <w:p w14:paraId="18D5B18E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hideMark/>
          </w:tcPr>
          <w:p w14:paraId="5909463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53D682B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71318B88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644ED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4C728F6E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C2E32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914E06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6B038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CF62F9E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F55CCE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9E4AEF6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8D7FA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6675BD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BFD89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75EF7757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18DD5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5C425CBE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C23BA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77DAB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0ECFB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CE75B85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ECBBA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E0806D4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AEC82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420511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C94925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4863FBF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FACC8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Показатели эффективности объектов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14D60489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486C69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73D2C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6B20C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CC8627E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78A7C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546B3E8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774B6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(масса) ТКО, принятых на обработку,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954B4B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766D2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7BF25EC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70A857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(масса) ТКО, направляемых на утилизацию,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(3)/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F7025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22DE83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5626D3AE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1EC2E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77A9B567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39EE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класса опасности ТКО,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4455A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965E3A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BEAC9F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A1248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тепло-, электроэнергии, топлива, полученного из ТКО, в расчете на 1 тонну ТКО, поступивших на объект, используемый для обезвреживания ТКО, Дж/кг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044A6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A7440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AC67DA9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53E73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DB2AF0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0B04D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824A160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CF7B1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B2BC4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EE1190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BADBACB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4FA51D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7DF6B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6EB8A1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61C61F2" w14:textId="77777777" w:rsidTr="00843A33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E3BED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55DBBDFA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E64AB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единиц в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CD4B77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D4C6C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A3CA0B3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4044C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проб подземных вод, почвы и воздуха, отобранных по результатам производственного экологического контроля, единиц в год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5C7B4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FB140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FD0BA6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ED9711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качества товаров и услуг установленным требованиям, %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C94F2C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EF4FAE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07545634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8CB6DF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ТКО, га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50699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EFCB3B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4E8B5D6F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7BAC1B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ТКО, ед.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866FE3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7F1668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38C5A5E" w14:textId="77777777" w:rsidR="00843A33" w:rsidRPr="00843A33" w:rsidRDefault="00843A33" w:rsidP="00843A33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3"/>
        <w:gridCol w:w="2331"/>
        <w:gridCol w:w="2871"/>
      </w:tblGrid>
      <w:tr w:rsidR="00843A33" w:rsidRPr="00843A33" w14:paraId="43BAC16A" w14:textId="77777777" w:rsidTr="00843A33">
        <w:trPr>
          <w:trHeight w:val="15"/>
          <w:hidden/>
        </w:trPr>
        <w:tc>
          <w:tcPr>
            <w:tcW w:w="4990" w:type="dxa"/>
            <w:hideMark/>
          </w:tcPr>
          <w:p w14:paraId="4A73A955" w14:textId="77777777" w:rsidR="00843A33" w:rsidRPr="00843A33" w:rsidRDefault="00843A33">
            <w:pPr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5233EBE8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CEE0ECE" w14:textId="77777777" w:rsidR="00843A33" w:rsidRPr="00843A33" w:rsidRDefault="00843A33">
            <w:pPr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63E9BC9F" w14:textId="77777777" w:rsidTr="00843A33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9ACB6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 в расчете на единицу площади объекта, используемого для захоронения, ед./га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7A550F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1DF917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3385EBCD" w14:textId="77777777" w:rsidTr="00843A33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F614BA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Показатели энергосбережения и энергоэффективности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DA7BCB5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B3F536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D2D50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429700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694EB333" w14:textId="77777777" w:rsidTr="00843A33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FF4032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7583176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3DA11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электроэнергии, потребляемой в технологическом процессе на единицу объема обработанных ТКО,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59C8F8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7FB539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1AF2286A" w14:textId="77777777" w:rsidTr="00843A33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6E48F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358FCB8D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052793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электроэнергии, потребляемой в технологическом процессе на единицу объема обезвреженных ТКО, 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CC0DA9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3515BD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43A33" w:rsidRPr="00843A33" w14:paraId="2DCDA538" w14:textId="77777777" w:rsidTr="00843A33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80BC88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отходов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43A33" w:rsidRPr="00843A33" w14:paraId="013A95BC" w14:textId="77777777" w:rsidTr="00843A33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819D4" w14:textId="77777777" w:rsidR="00843A33" w:rsidRPr="00843A33" w:rsidRDefault="00843A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горюче-смазочных материалов (ГСМ), потребляемых в 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технологическом процессе на единицу объема захороненных ТКО, л./</w:t>
            </w:r>
            <w:proofErr w:type="spellStart"/>
            <w:proofErr w:type="gram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тыс.мЗ</w:t>
            </w:r>
            <w:proofErr w:type="spellEnd"/>
            <w:proofErr w:type="gram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л./</w:t>
            </w:r>
            <w:proofErr w:type="spellStart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тыс.т</w:t>
            </w:r>
            <w:proofErr w:type="spellEnd"/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43A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13B49A" w14:textId="77777777" w:rsidR="00843A33" w:rsidRPr="00843A33" w:rsidRDefault="00843A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0468EF" w14:textId="77777777" w:rsidR="00843A33" w:rsidRPr="00843A33" w:rsidRDefault="00843A3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F8EF8E8" w14:textId="77777777" w:rsidR="00843A33" w:rsidRPr="00843A33" w:rsidRDefault="00843A33" w:rsidP="00843A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43A33">
        <w:rPr>
          <w:rFonts w:ascii="Arial" w:eastAsia="Times New Roman" w:hAnsi="Arial" w:cs="Arial"/>
          <w:sz w:val="24"/>
          <w:szCs w:val="24"/>
          <w:lang w:eastAsia="ru-RU"/>
        </w:rPr>
        <w:t>Руководитель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регулируемой организации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843A33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843A33">
        <w:rPr>
          <w:rFonts w:ascii="Arial" w:eastAsia="Times New Roman" w:hAnsi="Arial" w:cs="Arial"/>
          <w:sz w:val="24"/>
          <w:szCs w:val="24"/>
          <w:lang w:eastAsia="ru-RU"/>
        </w:rPr>
        <w:t>МП при наличии)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ФИО</w:t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43A33">
        <w:rPr>
          <w:rFonts w:ascii="Arial" w:eastAsia="Times New Roman" w:hAnsi="Arial" w:cs="Arial"/>
          <w:sz w:val="24"/>
          <w:szCs w:val="24"/>
          <w:lang w:eastAsia="ru-RU"/>
        </w:rPr>
        <w:br/>
        <w:t>подпись</w:t>
      </w:r>
    </w:p>
    <w:p w14:paraId="6AEFAB2E" w14:textId="77777777" w:rsidR="00843A33" w:rsidRPr="00843A33" w:rsidRDefault="00843A33" w:rsidP="00843A33"/>
    <w:p w14:paraId="778A74E2" w14:textId="77777777" w:rsidR="006C427C" w:rsidRPr="00843A33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3A3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