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E6B78A1" w14:textId="77777777" w:rsidR="00000000" w:rsidRPr="00F90B12" w:rsidRDefault="00B17548">
      <w:pPr>
        <w:pStyle w:val="HEADERTEXT"/>
        <w:rPr>
          <w:b/>
          <w:bCs/>
          <w:color w:val="auto"/>
        </w:rPr>
      </w:pPr>
      <w:r w:rsidRPr="00F90B12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4BFF813E" w14:textId="77777777" w:rsidR="00000000" w:rsidRPr="00F90B12" w:rsidRDefault="00B17548">
      <w:pPr>
        <w:pStyle w:val="HEADERTEXT"/>
        <w:jc w:val="center"/>
        <w:rPr>
          <w:b/>
          <w:bCs/>
          <w:color w:val="auto"/>
        </w:rPr>
      </w:pPr>
      <w:r w:rsidRPr="00F90B12">
        <w:rPr>
          <w:b/>
          <w:bCs/>
          <w:color w:val="auto"/>
        </w:rPr>
        <w:t xml:space="preserve"> ПРАВИТЕЛЬСТВО РОССИЙСКОЙ ФЕДЕРАЦИИ</w:t>
      </w:r>
    </w:p>
    <w:p w14:paraId="240E0FAD" w14:textId="77777777" w:rsidR="00000000" w:rsidRPr="00F90B12" w:rsidRDefault="00B17548">
      <w:pPr>
        <w:pStyle w:val="HEADERTEXT"/>
        <w:rPr>
          <w:b/>
          <w:bCs/>
          <w:color w:val="auto"/>
        </w:rPr>
      </w:pPr>
    </w:p>
    <w:p w14:paraId="4A7C25C1" w14:textId="77777777" w:rsidR="00000000" w:rsidRPr="00F90B12" w:rsidRDefault="00B17548">
      <w:pPr>
        <w:pStyle w:val="HEADERTEXT"/>
        <w:jc w:val="center"/>
        <w:rPr>
          <w:b/>
          <w:bCs/>
          <w:color w:val="auto"/>
        </w:rPr>
      </w:pPr>
      <w:r w:rsidRPr="00F90B12">
        <w:rPr>
          <w:b/>
          <w:bCs/>
          <w:color w:val="auto"/>
        </w:rPr>
        <w:t xml:space="preserve"> ПОСТАНОВЛЕНИЕ</w:t>
      </w:r>
    </w:p>
    <w:p w14:paraId="17C14903" w14:textId="77777777" w:rsidR="00000000" w:rsidRPr="00F90B12" w:rsidRDefault="00B17548">
      <w:pPr>
        <w:pStyle w:val="HEADERTEXT"/>
        <w:rPr>
          <w:b/>
          <w:bCs/>
          <w:color w:val="auto"/>
        </w:rPr>
      </w:pPr>
    </w:p>
    <w:p w14:paraId="6D1AC124" w14:textId="77777777" w:rsidR="00000000" w:rsidRPr="00F90B12" w:rsidRDefault="00B17548">
      <w:pPr>
        <w:pStyle w:val="HEADERTEXT"/>
        <w:jc w:val="center"/>
        <w:rPr>
          <w:b/>
          <w:bCs/>
          <w:color w:val="auto"/>
        </w:rPr>
      </w:pPr>
      <w:r w:rsidRPr="00F90B12">
        <w:rPr>
          <w:b/>
          <w:bCs/>
          <w:color w:val="auto"/>
        </w:rPr>
        <w:t xml:space="preserve"> от 13 февраля 2021 года N 177</w:t>
      </w:r>
    </w:p>
    <w:p w14:paraId="3670861A" w14:textId="77777777" w:rsidR="00000000" w:rsidRPr="00F90B12" w:rsidRDefault="00B17548">
      <w:pPr>
        <w:pStyle w:val="HEADERTEXT"/>
        <w:jc w:val="center"/>
        <w:rPr>
          <w:b/>
          <w:bCs/>
          <w:color w:val="auto"/>
        </w:rPr>
      </w:pPr>
    </w:p>
    <w:p w14:paraId="15D56F63" w14:textId="77777777" w:rsidR="00000000" w:rsidRPr="00F90B12" w:rsidRDefault="00B17548">
      <w:pPr>
        <w:pStyle w:val="HEADERTEXT"/>
        <w:rPr>
          <w:b/>
          <w:bCs/>
          <w:color w:val="auto"/>
        </w:rPr>
      </w:pPr>
    </w:p>
    <w:p w14:paraId="381ED792" w14:textId="77777777" w:rsidR="00000000" w:rsidRPr="00F90B12" w:rsidRDefault="00B17548">
      <w:pPr>
        <w:pStyle w:val="HEADERTEXT"/>
        <w:jc w:val="center"/>
        <w:rPr>
          <w:b/>
          <w:bCs/>
          <w:color w:val="auto"/>
        </w:rPr>
      </w:pPr>
      <w:r w:rsidRPr="00F90B12">
        <w:rPr>
          <w:b/>
          <w:bCs/>
          <w:color w:val="auto"/>
        </w:rPr>
        <w:t xml:space="preserve"> О внесении изменения в пункт 22 Правил взимания, исчисления, уплаты и взыскания утили</w:t>
      </w:r>
      <w:r w:rsidRPr="00F90B12">
        <w:rPr>
          <w:b/>
          <w:bCs/>
          <w:color w:val="auto"/>
        </w:rPr>
        <w:t xml:space="preserve">зационного сбора в отношении колесных транспортных средств (шасси) и прицепов к ним, а также возврата и зачета излишне уплаченных или излишне взысканных сумм этого сбора </w:t>
      </w:r>
    </w:p>
    <w:p w14:paraId="1240D522" w14:textId="77777777" w:rsidR="00000000" w:rsidRPr="00F90B12" w:rsidRDefault="00B17548">
      <w:pPr>
        <w:pStyle w:val="FORMATTEXT"/>
        <w:ind w:firstLine="568"/>
        <w:jc w:val="both"/>
      </w:pPr>
      <w:r w:rsidRPr="00F90B12">
        <w:t>Правительство Российской Федерации</w:t>
      </w:r>
    </w:p>
    <w:p w14:paraId="5C3D2BB4" w14:textId="77777777" w:rsidR="00000000" w:rsidRPr="00F90B12" w:rsidRDefault="00B17548">
      <w:pPr>
        <w:pStyle w:val="FORMATTEXT"/>
        <w:ind w:firstLine="568"/>
        <w:jc w:val="both"/>
      </w:pPr>
    </w:p>
    <w:p w14:paraId="31C274A1" w14:textId="77777777" w:rsidR="00000000" w:rsidRPr="00F90B12" w:rsidRDefault="00B17548">
      <w:pPr>
        <w:pStyle w:val="FORMATTEXT"/>
        <w:jc w:val="both"/>
      </w:pPr>
      <w:r w:rsidRPr="00F90B12">
        <w:t>постановляет:</w:t>
      </w:r>
    </w:p>
    <w:p w14:paraId="0C010EF8" w14:textId="77777777" w:rsidR="00000000" w:rsidRPr="00F90B12" w:rsidRDefault="00B17548">
      <w:pPr>
        <w:pStyle w:val="FORMATTEXT"/>
        <w:ind w:firstLine="568"/>
        <w:jc w:val="both"/>
      </w:pPr>
      <w:r w:rsidRPr="00F90B12">
        <w:t>1. Пункт 22 Правил взимания, исчис</w:t>
      </w:r>
      <w:r w:rsidRPr="00F90B12">
        <w:t>ления, уплаты и взыскания утилизационного сбора в отношении колесных транспортных средств (шасси) и прицепов к ним, а также возврата и зачета излишне уплаченных или излишне взысканных сумм этого сбора, утвержденных постановлением Правительства Российской Ф</w:t>
      </w:r>
      <w:r w:rsidRPr="00F90B12">
        <w:t>едерации от 26 декабря 2013 г. N 1291 "Об утилизационном сборе в отношении колесных транспортных средств (шасси) и прицепов к ним и о внесении изменений в некоторые акты Правительства Российской Федерации" (Собрание законодательства Российской Федерации, 2</w:t>
      </w:r>
      <w:r w:rsidRPr="00F90B12">
        <w:t>014, N 2, ст.115; 2015, N 47, ст.6592; 2016, N 8, ст.1117; 2020, N 20, ст.3183; Официальный интернет-портал правовой информации (www.pravo.gov.ru), 2021, 9 февраля, N 0001202102090004), изложить в следующей редакции:</w:t>
      </w:r>
    </w:p>
    <w:p w14:paraId="1FA808B4" w14:textId="77777777" w:rsidR="00000000" w:rsidRPr="00F90B12" w:rsidRDefault="00B17548">
      <w:pPr>
        <w:pStyle w:val="FORMATTEXT"/>
        <w:ind w:firstLine="568"/>
        <w:jc w:val="both"/>
      </w:pPr>
    </w:p>
    <w:p w14:paraId="0C62953F" w14:textId="77777777" w:rsidR="00000000" w:rsidRPr="00F90B12" w:rsidRDefault="00B17548">
      <w:pPr>
        <w:pStyle w:val="FORMATTEXT"/>
        <w:ind w:firstLine="568"/>
        <w:jc w:val="both"/>
      </w:pPr>
      <w:r w:rsidRPr="00F90B12">
        <w:t>"22. Крупнейший производитель в течени</w:t>
      </w:r>
      <w:r w:rsidRPr="00F90B12">
        <w:t>е 45 календарных дней, следующих за кварталом, в котором представлен расчет утилизационного сбора, осуществляет уплату утилизационного сбора.</w:t>
      </w:r>
    </w:p>
    <w:p w14:paraId="3D0439AD" w14:textId="77777777" w:rsidR="00000000" w:rsidRPr="00F90B12" w:rsidRDefault="00B17548">
      <w:pPr>
        <w:pStyle w:val="FORMATTEXT"/>
        <w:ind w:firstLine="568"/>
        <w:jc w:val="both"/>
      </w:pPr>
    </w:p>
    <w:p w14:paraId="662566A1" w14:textId="77777777" w:rsidR="00000000" w:rsidRPr="00F90B12" w:rsidRDefault="00B17548">
      <w:pPr>
        <w:pStyle w:val="FORMATTEXT"/>
        <w:ind w:firstLine="568"/>
        <w:jc w:val="both"/>
      </w:pPr>
      <w:r w:rsidRPr="00F90B12">
        <w:t xml:space="preserve">За III квартал крупнейший производитель осуществляет уплату утилизационного сбора в течение 90 календарных дней, </w:t>
      </w:r>
      <w:r w:rsidRPr="00F90B12">
        <w:t>следующих за указанным кварталом.</w:t>
      </w:r>
    </w:p>
    <w:p w14:paraId="43DF24F3" w14:textId="77777777" w:rsidR="00000000" w:rsidRPr="00F90B12" w:rsidRDefault="00B17548">
      <w:pPr>
        <w:pStyle w:val="FORMATTEXT"/>
        <w:ind w:firstLine="568"/>
        <w:jc w:val="both"/>
      </w:pPr>
    </w:p>
    <w:p w14:paraId="62995EC8" w14:textId="77777777" w:rsidR="00000000" w:rsidRPr="00F90B12" w:rsidRDefault="00B17548">
      <w:pPr>
        <w:pStyle w:val="FORMATTEXT"/>
        <w:ind w:firstLine="568"/>
        <w:jc w:val="both"/>
      </w:pPr>
      <w:r w:rsidRPr="00F90B12">
        <w:t>За IV квартал 2020 г. крупнейший производитель осуществляет уплату утилизационного сбора до 15 марта 2021 г.".</w:t>
      </w:r>
    </w:p>
    <w:p w14:paraId="30D61D10" w14:textId="77777777" w:rsidR="00000000" w:rsidRPr="00F90B12" w:rsidRDefault="00B17548">
      <w:pPr>
        <w:pStyle w:val="FORMATTEXT"/>
        <w:ind w:firstLine="568"/>
        <w:jc w:val="both"/>
      </w:pPr>
    </w:p>
    <w:p w14:paraId="2125B2B3" w14:textId="77777777" w:rsidR="00000000" w:rsidRPr="00F90B12" w:rsidRDefault="00B17548">
      <w:pPr>
        <w:pStyle w:val="FORMATTEXT"/>
        <w:ind w:firstLine="568"/>
        <w:jc w:val="both"/>
      </w:pPr>
      <w:r w:rsidRPr="00F90B12">
        <w:t>2. Настоящее постановление вступает в силу со дня его официального опубликования.</w:t>
      </w:r>
    </w:p>
    <w:p w14:paraId="3E45463C" w14:textId="77777777" w:rsidR="00000000" w:rsidRPr="00F90B12" w:rsidRDefault="00B17548">
      <w:pPr>
        <w:pStyle w:val="FORMATTEXT"/>
        <w:ind w:firstLine="568"/>
        <w:jc w:val="both"/>
      </w:pPr>
    </w:p>
    <w:p w14:paraId="02A43109" w14:textId="77777777" w:rsidR="00000000" w:rsidRPr="00F90B12" w:rsidRDefault="00B17548">
      <w:pPr>
        <w:pStyle w:val="FORMATTEXT"/>
        <w:jc w:val="right"/>
      </w:pPr>
      <w:r w:rsidRPr="00F90B12">
        <w:t>Председатель Правительства</w:t>
      </w:r>
    </w:p>
    <w:p w14:paraId="6FF9D373" w14:textId="77777777" w:rsidR="00000000" w:rsidRPr="00F90B12" w:rsidRDefault="00B17548">
      <w:pPr>
        <w:pStyle w:val="FORMATTEXT"/>
        <w:jc w:val="right"/>
      </w:pPr>
      <w:r w:rsidRPr="00F90B12">
        <w:t>Российской Федерации</w:t>
      </w:r>
    </w:p>
    <w:p w14:paraId="5E31D0EC" w14:textId="77777777" w:rsidR="00000000" w:rsidRPr="00F90B12" w:rsidRDefault="00B17548">
      <w:pPr>
        <w:pStyle w:val="FORMATTEXT"/>
        <w:jc w:val="right"/>
      </w:pPr>
      <w:proofErr w:type="spellStart"/>
      <w:r w:rsidRPr="00F90B12">
        <w:t>М.Мишустин</w:t>
      </w:r>
      <w:proofErr w:type="spellEnd"/>
      <w:r w:rsidRPr="00F90B12">
        <w:t xml:space="preserve"> </w:t>
      </w:r>
    </w:p>
    <w:p w14:paraId="1404BCB8" w14:textId="34860A34" w:rsidR="00B17548" w:rsidRPr="00F90B12" w:rsidRDefault="00B17548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изменения в пункт 22 Правил взимания, исчисления, уплаты и взыскания утилизационного сбора в отношении колесных транспортных средств (шасси) и прицепов к ним, а также возврата и зачета излишне уплаченных или излишне взысканных сумм этого сбора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