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4221C3" w14:textId="77777777" w:rsidR="00000000" w:rsidRPr="00312B23" w:rsidRDefault="008A1DF1">
      <w:pPr>
        <w:pStyle w:val="FORMATTEXT"/>
      </w:pPr>
      <w:r w:rsidRPr="00312B23">
        <w:rPr>
          <w:rFonts w:ascii="Arial, sans-serif" w:hAnsi="Arial, sans-serif"/>
          <w:sz w:val="24"/>
          <w:szCs w:val="24"/>
        </w:rPr>
        <w:t xml:space="preserve">  </w:t>
      </w:r>
      <w:r w:rsidRPr="00312B23">
        <w:t xml:space="preserve">      </w:t>
      </w:r>
    </w:p>
    <w:p w14:paraId="0A1606FE" w14:textId="77777777" w:rsidR="00000000" w:rsidRPr="00312B23" w:rsidRDefault="008A1DF1">
      <w:pPr>
        <w:pStyle w:val="FORMATTEXT"/>
      </w:pPr>
      <w:r w:rsidRPr="00312B23">
        <w:t xml:space="preserve">      </w:t>
      </w:r>
    </w:p>
    <w:p w14:paraId="0A16E6E3" w14:textId="77777777" w:rsidR="00000000" w:rsidRPr="00312B23" w:rsidRDefault="008A1DF1">
      <w:pPr>
        <w:pStyle w:val="HEADERTEXT"/>
        <w:rPr>
          <w:b/>
          <w:bCs/>
          <w:color w:val="auto"/>
        </w:rPr>
      </w:pPr>
    </w:p>
    <w:p w14:paraId="2BA4572D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  <w:r w:rsidRPr="00312B23">
        <w:rPr>
          <w:b/>
          <w:bCs/>
          <w:color w:val="auto"/>
        </w:rPr>
        <w:t xml:space="preserve">      </w:t>
      </w:r>
    </w:p>
    <w:p w14:paraId="5AB1227A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  <w:r w:rsidRPr="00312B23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588486F3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</w:p>
    <w:p w14:paraId="6F39EFF1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  <w:r w:rsidRPr="00312B23">
        <w:rPr>
          <w:b/>
          <w:bCs/>
          <w:color w:val="auto"/>
        </w:rPr>
        <w:t>ПИСЬМО</w:t>
      </w:r>
    </w:p>
    <w:p w14:paraId="1CB6DE53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</w:p>
    <w:p w14:paraId="2E7BCDAD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  <w:r w:rsidRPr="00312B23">
        <w:rPr>
          <w:b/>
          <w:bCs/>
          <w:color w:val="auto"/>
        </w:rPr>
        <w:t xml:space="preserve">от 20 октября 2015 года </w:t>
      </w:r>
    </w:p>
    <w:p w14:paraId="5E8E302D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</w:p>
    <w:p w14:paraId="0FDB0F62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</w:p>
    <w:p w14:paraId="61E9DEB1" w14:textId="77777777" w:rsidR="00000000" w:rsidRPr="00312B23" w:rsidRDefault="008A1DF1">
      <w:pPr>
        <w:pStyle w:val="HEADERTEXT"/>
        <w:jc w:val="center"/>
        <w:rPr>
          <w:b/>
          <w:bCs/>
          <w:color w:val="auto"/>
        </w:rPr>
      </w:pPr>
      <w:r w:rsidRPr="00312B23">
        <w:rPr>
          <w:b/>
          <w:bCs/>
          <w:color w:val="auto"/>
        </w:rPr>
        <w:t>Разъяснения Ми</w:t>
      </w:r>
      <w:r w:rsidRPr="00312B23">
        <w:rPr>
          <w:b/>
          <w:bCs/>
          <w:color w:val="auto"/>
        </w:rPr>
        <w:t>нприроды России по вопросам обеспечения утилизации отходов от использования товаров и уплаты экологического сбора</w:t>
      </w:r>
    </w:p>
    <w:p w14:paraId="64112010" w14:textId="77777777" w:rsidR="00000000" w:rsidRPr="00312B23" w:rsidRDefault="008A1DF1">
      <w:pPr>
        <w:pStyle w:val="FORMATTEXT"/>
        <w:ind w:firstLine="568"/>
        <w:jc w:val="both"/>
      </w:pPr>
      <w:r w:rsidRPr="00312B23">
        <w:t xml:space="preserve">Ввиду решений, принятых Правительством Российской Федерации (совещания у </w:t>
      </w:r>
      <w:proofErr w:type="spellStart"/>
      <w:r w:rsidRPr="00312B23">
        <w:t>Д.Медведева</w:t>
      </w:r>
      <w:proofErr w:type="spellEnd"/>
      <w:r w:rsidRPr="00312B23">
        <w:t xml:space="preserve"> 01.06.2015, у </w:t>
      </w:r>
      <w:proofErr w:type="spellStart"/>
      <w:r w:rsidRPr="00312B23">
        <w:t>А.Хлопонина</w:t>
      </w:r>
      <w:proofErr w:type="spellEnd"/>
      <w:r w:rsidRPr="00312B23">
        <w:t xml:space="preserve"> 08.09.2015), об установлении в </w:t>
      </w:r>
      <w:r w:rsidRPr="00312B23">
        <w:t>текущем году нулевых нормативов утилизации отходов от использования товаров, что фактически означает освобождение бизнеса от уплаты экологического сбора в 2015 году, по итогам 9 месяцев 2015 года необходимость исчисления и уплаты производителями, импортера</w:t>
      </w:r>
      <w:r w:rsidRPr="00312B23">
        <w:t>ми товаров экологического сбора отсутствует, как и необходимость декларирования количества выпущенных в обращение на территории Российской Федерации готовых товаров, в том числе упаковки (данные о котором необходимы для расчета суммы экологического сбора).</w:t>
      </w:r>
      <w:r w:rsidRPr="00312B23">
        <w:t xml:space="preserve"> </w:t>
      </w:r>
    </w:p>
    <w:p w14:paraId="0007F802" w14:textId="77777777" w:rsidR="00000000" w:rsidRPr="00312B23" w:rsidRDefault="008A1DF1">
      <w:pPr>
        <w:pStyle w:val="FORMATTEXT"/>
        <w:ind w:firstLine="568"/>
        <w:jc w:val="both"/>
      </w:pPr>
    </w:p>
    <w:p w14:paraId="4CC2114F" w14:textId="77777777" w:rsidR="00000000" w:rsidRPr="00312B23" w:rsidRDefault="008A1DF1">
      <w:pPr>
        <w:pStyle w:val="FORMATTEXT"/>
        <w:ind w:firstLine="568"/>
        <w:jc w:val="both"/>
      </w:pPr>
      <w:r w:rsidRPr="00312B23">
        <w:t>В отношении необходимости представления производителями, импортерами товаров в Федеральную службу по надзору в сфере природопользования расчета суммы экологического сбора Минприроды России поясняет.</w:t>
      </w:r>
    </w:p>
    <w:p w14:paraId="4C1EE076" w14:textId="77777777" w:rsidR="00000000" w:rsidRPr="00312B23" w:rsidRDefault="008A1DF1">
      <w:pPr>
        <w:pStyle w:val="FORMATTEXT"/>
        <w:ind w:firstLine="568"/>
        <w:jc w:val="both"/>
      </w:pPr>
    </w:p>
    <w:p w14:paraId="5795F166" w14:textId="77777777" w:rsidR="00000000" w:rsidRPr="00312B23" w:rsidRDefault="008A1DF1">
      <w:pPr>
        <w:pStyle w:val="FORMATTEXT"/>
        <w:ind w:firstLine="568"/>
        <w:jc w:val="both"/>
      </w:pPr>
      <w:r w:rsidRPr="00312B23">
        <w:t>Пунктом 2 постановления Правительства Российской Феде</w:t>
      </w:r>
      <w:r w:rsidRPr="00312B23">
        <w:t>рации от 08.10.2015 N 1073 "О порядке взимания экологического сбора" предусмотрено, что уплата экологического сбора и представление расчета суммы экологического сбора осуществляются в 2015 году в срок до 15.10.2015 (за 9 месяцев 2015 года).</w:t>
      </w:r>
    </w:p>
    <w:p w14:paraId="2E5AAA6D" w14:textId="77777777" w:rsidR="00000000" w:rsidRPr="00312B23" w:rsidRDefault="008A1DF1">
      <w:pPr>
        <w:pStyle w:val="FORMATTEXT"/>
        <w:ind w:firstLine="568"/>
        <w:jc w:val="both"/>
      </w:pPr>
    </w:p>
    <w:p w14:paraId="6748DF4D" w14:textId="77777777" w:rsidR="00000000" w:rsidRPr="00312B23" w:rsidRDefault="008A1DF1">
      <w:pPr>
        <w:pStyle w:val="FORMATTEXT"/>
        <w:ind w:firstLine="568"/>
        <w:jc w:val="both"/>
      </w:pPr>
      <w:r w:rsidRPr="00312B23">
        <w:t>Согласно пункт</w:t>
      </w:r>
      <w:r w:rsidRPr="00312B23">
        <w:t>у 7 Правил взимания экологического сбора, утвержденных указанным постановлением, расчет суммы экологического сбора производится по форме, утверждаемой Федеральной службой по надзору в сфере природопользования.</w:t>
      </w:r>
    </w:p>
    <w:p w14:paraId="71AB86A7" w14:textId="77777777" w:rsidR="00000000" w:rsidRPr="00312B23" w:rsidRDefault="008A1DF1">
      <w:pPr>
        <w:pStyle w:val="FORMATTEXT"/>
        <w:ind w:firstLine="568"/>
        <w:jc w:val="both"/>
      </w:pPr>
    </w:p>
    <w:p w14:paraId="5C59B445" w14:textId="77777777" w:rsidR="00000000" w:rsidRPr="00312B23" w:rsidRDefault="008A1DF1">
      <w:pPr>
        <w:pStyle w:val="FORMATTEXT"/>
        <w:ind w:firstLine="568"/>
        <w:jc w:val="both"/>
      </w:pPr>
      <w:proofErr w:type="gramStart"/>
      <w:r w:rsidRPr="00312B23">
        <w:t>В условиях отсутствия утвержденной формы расч</w:t>
      </w:r>
      <w:r w:rsidRPr="00312B23">
        <w:t>ета суммы экологического сбора,</w:t>
      </w:r>
      <w:proofErr w:type="gramEnd"/>
      <w:r w:rsidRPr="00312B23">
        <w:t xml:space="preserve"> выполнение представителями бизнеса обязательства по ее представлению в Федеральную службу по надзору в сфере природопользования не возможно. С учетом изложенного производителям, импортерам товаров необходимо будет представит</w:t>
      </w:r>
      <w:r w:rsidRPr="00312B23">
        <w:t xml:space="preserve">ь первые расчеты суммы экологического сбора за тот отчетный период, в котором Федеральной службой по надзору в сфере природопользования будет принят приказ по утверждению соответствующей формы. </w:t>
      </w:r>
    </w:p>
    <w:p w14:paraId="7865A1CA" w14:textId="77777777" w:rsidR="00000000" w:rsidRPr="00312B23" w:rsidRDefault="008A1DF1">
      <w:pPr>
        <w:pStyle w:val="FORMATTEXT"/>
      </w:pPr>
    </w:p>
    <w:p w14:paraId="6DFCC3B5" w14:textId="77777777" w:rsidR="00000000" w:rsidRPr="00312B23" w:rsidRDefault="008A1DF1">
      <w:pPr>
        <w:pStyle w:val="FORMATTEXT"/>
      </w:pPr>
    </w:p>
    <w:p w14:paraId="14ECE461" w14:textId="77777777" w:rsidR="00000000" w:rsidRPr="00312B23" w:rsidRDefault="008A1DF1">
      <w:pPr>
        <w:pStyle w:val="FORMATTEXT"/>
      </w:pPr>
    </w:p>
    <w:p w14:paraId="35316844" w14:textId="2ADF62C1" w:rsidR="008A1DF1" w:rsidRPr="00312B23" w:rsidRDefault="008A1DF1">
      <w:pPr>
        <w:pStyle w:val="FORMATTEXT"/>
      </w:pPr>
      <w:r w:rsidRPr="00312B2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Разъяснения Минприроды России по вопросам обеспечения утилизации отходов от использования товаров и уплаты экологического сбора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