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CE544C" w14:textId="77777777" w:rsidR="00EA3AE2" w:rsidRPr="00EA3AE2" w:rsidRDefault="00EA3AE2" w:rsidP="00EA3AE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РЕСПУБЛИКИ БУРЯТИЯ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июля 2006 года N 213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организации особо охраняемых природных территорий регионального и местного значений на территории Республики Бурятия</w:t>
      </w:r>
    </w:p>
    <w:p w14:paraId="5784A054" w14:textId="77777777" w:rsidR="00EA3AE2" w:rsidRPr="00EA3AE2" w:rsidRDefault="00EA3AE2" w:rsidP="00EA3A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марта 2021 года)</w:t>
      </w:r>
    </w:p>
    <w:p w14:paraId="1607A39D" w14:textId="77777777" w:rsidR="00EA3AE2" w:rsidRPr="00EA3AE2" w:rsidRDefault="00EA3AE2" w:rsidP="00EA3A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Республики Бурятия от 24.07.2007 N 247, от 18.09.2007 N 290, от 24.07.2009 N 284, от 29.09.2009 N 368, от 26.04.2011 N 188, от 19.05.2014 N 223, от 27.02.2015 N 84, от 08.04.2016 N 132, от 28.04.2017 N 187, от 24.03.2020 N 148, от 24.03.2021 N 114)</w:t>
      </w:r>
    </w:p>
    <w:p w14:paraId="3E1C837E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D613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4 Закона Республики Бурятия от 29.12.2005 N 1438-III "Об особо охраняемых природных территориях Республики Бурятия" Правительство Республики Бурятия постановляет: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7A97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DFBD3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организации особо охраняемых природных территорий регионального и местного значений на территории Республики Бурятия.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2983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5F8D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2. Исключен. - Постановление Правительства Республики Бурятия от 29.09.2009 N 368.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7B31C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F07B2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71F4B" w14:textId="77777777" w:rsidR="00EA3AE2" w:rsidRPr="00EA3AE2" w:rsidRDefault="00EA3AE2" w:rsidP="00EA3AE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Председателя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Республики Бурятия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  <w:t>И.М.ЕГОРОВ</w:t>
      </w:r>
    </w:p>
    <w:p w14:paraId="31583BBE" w14:textId="77777777" w:rsidR="00EA3AE2" w:rsidRPr="00EA3AE2" w:rsidRDefault="00EA3AE2" w:rsidP="00EA3AE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11.07.2006 N 213</w:t>
      </w:r>
    </w:p>
    <w:p w14:paraId="20F8A40B" w14:textId="77777777" w:rsidR="00EA3AE2" w:rsidRPr="00EA3AE2" w:rsidRDefault="00EA3AE2" w:rsidP="00EA3AE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ОРГАНИЗАЦИИ ОСОБО ОХРАНЯЕМЫХ ПРИРОДНЫХ ТЕРРИТОРИЙ РЕГИОНАЛЬНОГО И МЕСТНОГО ЗНАЧЕНИЙ НА ТЕРРИТОРИИ РЕСПУБЛИКИ БУРЯТИЯ</w:t>
      </w:r>
    </w:p>
    <w:p w14:paraId="7DBA006D" w14:textId="77777777" w:rsidR="00EA3AE2" w:rsidRPr="00EA3AE2" w:rsidRDefault="00EA3AE2" w:rsidP="00EA3A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Республики Бурятия от 24.07.2007 N 247, от 18.09.2007 N 290, от 24.07.2009 N 284, от 19.05.2014 N 223, от 27.02.2015 N 84, от 08.04.2016 N 132, от 28.04.2017 N 187, от 24.03.2020 N 148, от 24.03.2021 N 114)</w:t>
      </w:r>
    </w:p>
    <w:p w14:paraId="63AF4BE8" w14:textId="77777777" w:rsidR="00EA3AE2" w:rsidRPr="00EA3AE2" w:rsidRDefault="00EA3AE2" w:rsidP="00EA3A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6FFFC4A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E8A23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в соответствии со статьей 4 Закона Республики Бурятия от 29.12.2005 N 1438-III "Об особо охраняемых природных территориях Республики Бурятия" и регулирует деятельность органов государственной власти и органов местного самоуправления в Республике Бурятия по созданию новых, преобразованию существующих особо охраняемых природных территорий в Республике Бурятия (далее - ООПТ), включающую проведение научно-исследовательских работ, установление категории и режима особой охраны и географическое обозначение ООПТ с учетом их категории.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61FB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C198E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D4781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D27DC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2. С учетом особенностей режима ООПТ и статуса природоохранных учреждений, в ведении которых они находятся, различают следующие категории ООПТ на территории Республики Бурятия: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EF07A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C2BB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1) ООПТ регионального значения: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622E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6222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природные парки;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92661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24CE0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государственные природные заказники;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C0DF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04F03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памятники природы;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40C37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589ED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дендрологические парки;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90AF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64C3E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ботанические сады;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7CE72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7E92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рекреационные местности регионального значения;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8027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44B4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природные 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микрозаказники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 регионального значения;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8C2C8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519EC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природно-исторические комплексы;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02D1A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F2B6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территории охраняемого ландшафта;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07936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6FD50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>. 1 в ред. Постановления Правительства Республики Бурятия от 08.04.2016 N 132)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0AF1E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AEF8F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2) ООПТ местного значения: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51CBC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C45B1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рекреационные местности местного значения;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A78A2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2B6D1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- территории охраняемого ландшафта.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C5334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0E59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>. 2 в ред. Постановления Правительства Республики Бурятия от 08.04.2016 N 132)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449FC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745F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3. Утратил силу. - Постановление Правительства Республики Бурятия от 19.05.2014 N 223.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4643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51DAC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4. В настоящем Порядке: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00FD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CD2CC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1) под природным 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микрозаказником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 понимается незначительная по площади ООПТ регионального или местного значения (до 10 га), созданная без изъятия земельных участков, имеющая особо важное значение для жизнедеятельности диких животных и особо ценных видов растений, а также сохранения редких и исчезающих видов диких животных и растений с локальным характером распространения, когда организация более крупного заказника представляется нецелесообразной вследствие значительной удаленности (разобщенности) мест жизнедеятельности диких животных и (или) особо ценных видов растений: локальные места обитания диких животных и произрастания ценных видов растений, в том числе редких, эндемичных, реликтовых и исчезающих видов; места сезонной концентрации диких животных на ограниченных по площади участках, выполняющие важную роль в их жизненных циклах (глухариные тока, места размножения, места миграций, массовых переправ копытных через реки и другие);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FA337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55D4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2) под природно-историческим комплексом понимается ООПТ регионального значения, образованная с целью сохранения природных комплексных участков, имеющих особую экологическую и историко-культурную ценность, обеспечения традиционного образа жизни коренного и старожильческого населения, в том числе малочисленных народов и этнических групп, в местах их компактного проживания и сохранения их духовной и материальной культуры, исторически сложившегося жизненного уклада и традиций природопользования;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8670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44EA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3) под рекреационной местностью понимается ООПТ регионального или местного значения, используемая или потенциально пригодная для кемпинговой, пляжной, туристической и иной рекреации и нуждающаяся в особом режиме охраны окружающей среды и регулировании антропогенной нагрузки: пригородные зеленые зоны и природные комплексы берегов водных объектов (прибрежные рекреационные зоны), водоохранные зоны и прибрежные защитные полосы водных объектов, участки леса вдоль берегов водных объектов и другие;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A4CF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8441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4) под территорией охраняемого ландшафта понимается ООПТ регионального или местного значения, имеющая значительную площадь, включающая горные комплексы, долины рек, водоемы, леса и открытые пространства, которые не подверглись изменению в результате хозяйственной и иной деятельности, используемые для туристической рекреации и нуждающиеся в особом режиме охраны окружающей среды и регулировании антропогенной нагрузки в целях сохранения (регенерации) природного ландшафта.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96A2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9EFF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>. 4 введен Постановлением Правительства Республики Бурятия от 08.04.2016 N 132)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7F7D3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B47B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5. Финансирование расходов, связанных с организацией ООПТ регионального значения, осуществляется за счет ежегодно выделяемых средств республиканского бюджета.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B5787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9AF4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6. Настоящий Порядок не распространяется на деятельность органов государственной власти Республики Бурятия и органов местного самоуправления в Республике Бурятия по созданию новых, преобразованию существующих ООПТ, категории которых не предусмотрены настоящим Порядком.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643D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4305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F7921" w14:textId="77777777" w:rsidR="00EA3AE2" w:rsidRPr="00EA3AE2" w:rsidRDefault="00EA3AE2" w:rsidP="00EA3A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Схема размещения и развития ООПТ Республики Бурятия</w:t>
      </w:r>
    </w:p>
    <w:p w14:paraId="4CD6ED0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04A7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 Исполнительный орган государственной власти Республики Бурятия, осуществляющий нормативно-регулятивные, исполнительно-распорядительные функции и функции по предоставлению государственных услуг в сфере природных ресурсов, природопользования и охраны окружающей среды (далее - Министерство), в ведении которого находятся ООПТ регионального значения, организует проведение научно-исследовательских работ с целью установления экологической, научной, экономической и исторической ценности ООПТ Республики Бурятия. Научно-исследовательские работы проводятся с учетом зонально-географического, экосистемного, социального, исторического, научно-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исследовательского принципов.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562B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7E14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7 в ред. Постановления Правительства Республики Бурятия от 24.07.2009 N 284)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9B3A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F3370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8 - 11</w:t>
      </w:r>
      <w:proofErr w:type="gram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>. Утратили силу. - Постановление Правительства Республики Бурятия от 24.07.2009 N 284.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53B0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7938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 Порядок разработки и утверждения схем размещения и развития ООПТ Республики Бурятия (далее - Порядок и Схема соответственно).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37D2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53C9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7.1.1. Схема составляется на 10 лет.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1B376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E8A7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7.1.2. Разработка Схемы осуществляется на основании научно-исследовательских работ, организуемых Министерством, данных государственных кадастров, реестров, перечней, государственного мониторинга, лесного плана Республики Бурятия, схем территориального планирования Республики Бурятия, схем размещения, использования и охраны охотничьих угодий на территории Республики Бурятия, комплексных схем охраны и использования природных ресурсов Байкальской природной территории по Республике Бурятия, материалов натурных исследований, государственных докладов, ведомственных материалов, картографических материалов, литературных источников, а также материалов аэросъемки и космической съемки поверхности Земли, имеющих давность не более 5 лет на момент составления Схемы.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2BB1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1371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7.1.3. Схема утверждается Правительством Республики Бурятия.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BCC1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2756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7.1.4. Картографические материалы (пространственные данные), приведенные в Схеме, размещаются Министерством на геоинформационном портале "Природа Бурятии" в сети Интернет по адресу www.priroda-rb.ru.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F272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E774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7.1.5. Сведения, содержащиеся в Схеме, вносятся Министерством в банки данных о природных ресурсах и природных объектах.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2FD1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53A52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7.1.6. Изменения вносятся в Схему в порядке, предусмотренном для ее разработки и утверждения.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B2E23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5C01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7.1 введен Постановлением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72837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EBB8B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7.2. Требования к составу и структуре Схем.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D9D3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3FE2D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7.2.1. Схема включает в себя сведения о развитии и размещении ООПТ и состоит из следующих разделов: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ABF9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5DDE0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1) Вводная часть. Предусматривает цели планирования в области развития и размещения ООПТ.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DAD2C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93FD0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2) Социально-экономическая характеристика. Предусматривает описание характера и интенсивности антропогенного воздействия на ООПТ.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1C556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C459D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3) Характеристика размещения и текущего состояния ООПТ. Включает в себя: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77BE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99EB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3.1. Характеристику размещения и текущего состояния территорий.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AC31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B702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3.2. Данные о площадях категорий и классов элементов среды обитания охотничьих ресурсов на ООПТ (государственные природные заповедники, в том числе биосферные заповедники, государственные природные заказники) вместе с комплексной качественной оценкой.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A2204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7E6D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Данные формируются на основании сведений о структуре, составе и площади элементов среды обитания (без учета ООПТ федерального и местного значений) по форме согласно приложению к требованиям к составу и структуре схемы размещения, использования и охраны охотничьих угодий на территории субъекта Российской Федерации, утвержденным приказом Министерства природных ресурсов и экологии Российской Федерации от 31.08.2010 N 335 "Об утверждении порядка составления схемы размещения, использования и охраны охотничьих угодий на территории субъекта Российской Федерации, а также требований к ее составу и структуре", с учетом комплексной качественной оценки элементов среды обитания охотничьих ресурсов, приведенной в Схеме размещения, использования и охраны охотничьих ресурсов Республики Бурятия.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FBBD1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5287B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Комплексная качественная оценка элементов среды обитания охотничьих ресурсов на ООПТ (государственные природные заповедники, государственные природные заказники) сопровождается картографическим материалом, отражающим </w:t>
      </w:r>
      <w:proofErr w:type="gram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ареалы обитания</w:t>
      </w:r>
      <w:proofErr w:type="gram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 охотничьих ресурсов и площади элементов среды обитания, пригодных для обитания охотничьих ресурсов на ООПТ.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EB6C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5A2D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3.3. Характеристику состояния численности и размещения охотничьих ресурсов на ООПТ регионального значения (государственные природные заказники). Предусматривает сведения о численности и размещении охотничьих ресурсов (приводятся данные за предыдущий период не менее 10 лет, 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представленные в виде таблиц).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4E9B2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6387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3.4. Характеристику состояния численности и размещения редких и находящихся под угрозой исчезновения животных, растений и грибов на ООПТ регионального значения.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10F2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F813E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4) Мероприятия по сохранению природных комплексов, уникальных эталонных природных участков и объектов.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E105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6049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4.1. Мероприятия по охране природных территорий для обеспечения соблюдения режима особой охраны ООПТ регионального значения. Предусматривает нормативы минимального количества информационных и предупреждающих знаков на ООПТ регионального значения и нормативы минимального количества рейдов, протяженности рейдовых маршрутов на ООПТ регионального значения.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B0208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992F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4.2. Сведения и данные по территориям и объектам, имеющим особое природоохранное, научное, культурное, эстетическое, рекреационное, оздоровительное и иное ценное значение и нуждающихся в дополнительной охране.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8186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DE06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5) Мероприятия по созданию условий для регулируемого туризма и отдыха: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65184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2121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5.1. Основные направления и мероприятия по развитию туристско-рекреационного потенциала территорий.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CCDB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D3C7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5.2. Нормы пропускной способности (рекреационная емкость) вместе с методикой пределов допустимых изменений.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4E67C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B13A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5.3. Информация о выделении функциональных зон.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E3AE6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650BD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6) Мероприятия по организации и проведению работ по учету, анализу численности объектов животного мира, отнесенных к объектам охоты, а также редких и находящихся под угрозой исчезновения объектов животного мира: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42B9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8296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6.1. Планируемые к проведению биотехнические мероприятия (в том числе мероприятия по охране охотничьих ресурсов, редких и находящихся под угрозой исчезновения животных и растений) в государственных природных заказниках регионального значения.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9121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79C4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6.2. Информации о текущем состоянии популяций редких и исчезающих объектов животного мира, которые впоследствии могут быть использованы как охотничьи ресурсы, в государственных природных заказниках регионального значения.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32031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6CDD1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6.3. Мероприятия по проведению работ по акклиматизации новых видов охотничьих ресурсов в государственных природных заказниках регионального значения.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2B8DA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A224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7) Картографические материалы (пространственные данные). Составляются для программно-аппаратных комплексов с тематическими слоями: ООПТ; уникальные природные объекты и комплексы; элементы среды обитания охотничьих ресурсов на ООПТ регионального значения; функциональные зоны ООПТ регионального значения; действующие и планируемые туристско-рекреационные объекты (визит-центры, экологические тропы и маршруты, кемпинги), объекты хозяйственной инфраструктуры (контрольно-пропускные пункты) и объекты, связанные и не связанные с созданием лесной инфраструктуры для осуществления рекреационной деятельности на ООПТ регионального значения.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2595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9F3A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Географические координаты объектов отображаются в системе координат МСК-03 и (или) WGS-84.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575CE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550C1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7.2 введен Постановлением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7CBB1" w14:textId="77777777" w:rsidR="00EA3AE2" w:rsidRPr="00EA3AE2" w:rsidRDefault="00EA3AE2" w:rsidP="00EA3A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Создание ООПТ регионального значения</w:t>
      </w:r>
    </w:p>
    <w:p w14:paraId="58ADF507" w14:textId="77777777" w:rsidR="00EA3AE2" w:rsidRPr="00EA3AE2" w:rsidRDefault="00EA3AE2" w:rsidP="00EA3A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Бурятия от 24.03.2020 N 148)</w:t>
      </w:r>
    </w:p>
    <w:p w14:paraId="249E026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01D9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12. Создание ООПТ регионального значения осуществляется решением Правительства Республики Бурятия и по согласованию с: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BE55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A69B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657EA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77BF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а) уполномоченным федеральным органом исполнительной власти в области охраны окружающей среды;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B3893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63FD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б)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других войск, воинских формирований и органов.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BC5D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0AAEF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12 в ред. Постановления Правительства Республики Бурятия от 19.05.2014 N 223)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A5BA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B04C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13. Решение о создании ООПТ регионального значения принимается на основании представленных Министерством материалов по результатам комплексного экологического обследования соответствующей территории, проектной документации ООПТ регионального значения, включающих: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37B2C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923E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1) материалы комплексного экологического обследования (далее - КЭО), включающие в себя: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2EB0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F0F0F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Введение.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1903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53DD5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1. Общие положения.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1D74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D139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2. Основные сведения о территории.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5734E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53CF2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3. Комплексная характеристика территории.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FDFE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ED3B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4. Границы территории.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D62C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469AE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5. Предложения по особому природоохранному режиму и использованию территории.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700D2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72C23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6. Экологический и социально-экономический прогноз сохранения и развития территории.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52F3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1AF3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Заключение.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BC770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F1A90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Приложение.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AB7FD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14F2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2) проектную документацию, предусматривающую: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6A11A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F27AF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а) проект положения об ООПТ и его охранной зоне (при необходимости ее установления) по форме согласно приложениям NN 1, 2 к настоящему Порядку;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211C2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00742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б) сведения о земельных участках или их частях, включаемых или исключаемых из границ ООПТ, с данными по категориям земель, формам собственности, землепользователям, землевладельцам и арендаторам земельных участков;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34944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E8AD3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в) эколого-экономическое обоснование, содержащее сведения: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08151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DD0E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о наличии или отсутствии на данной территории, включаемой или исключаемой из границ ООПТ, полезных ископаемых с их характеристикой (запасы, ресурсы, хозяйственная значимость, стоимостная оценка);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3E48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36BEF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 xml:space="preserve">для участков лесного фонда - о распределении по категориям 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защитности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>, об учете лесного фонда, расчетной лесосеке;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07595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BB31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о необходимых затратах, включая компенсацию убытков, возникающих в случае изъятия земельных участков;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24AA7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6C5A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об альтернативных вариантах сохранения объектов природы, находящихся в границах, включаемых или исключаемых из ООПТ;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98178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89E59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г) документы в формате XML, представляемые в орган регистрации прав с целью внесения в Единый государственный реестр недвижимости сведений о границах ООПТ.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FC0A8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EBE7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EA3AE2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EA3AE2">
        <w:rPr>
          <w:rFonts w:ascii="Arial" w:eastAsia="Times New Roman" w:hAnsi="Arial" w:cs="Arial"/>
          <w:sz w:val="24"/>
          <w:szCs w:val="24"/>
          <w:lang w:eastAsia="ru-RU"/>
        </w:rPr>
        <w:t>. "г" введен Постановлением Правительства Республики Бурятия от 24.03.2021 N 114)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E392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40136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13 в ред. Постановления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F3F3F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A2A6E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13.1.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устанавливаются охранные зоны.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A8FEE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092BA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Решения об установлении, изменении, о прекращении существования охранных зон природных парков и памятников природы регионального значения принимаются Главой Республики Бурятия.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9A763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7552F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Республики Бурятия от 24.03.2021 N 114)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BCC36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5E8D2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Ограничения использования земельных участков и водных объектов в границах охранной зоны устанавливаются решением об установлении охранной зоны ООПТ.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1726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F3A3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13.1 введен Постановлением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8B3BB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3FAC8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13.2. Посещение физическими лицами ООПТ регионального и местного значений осуществляется в соответствии с установленным для таких территорий режимом особой охраны.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88939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51CE2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Физические лица, не проживающие в населенных пунктах, расположенных в границах ООПТ регионального и местного значений, могут посещать такие территории бесплатно или за плату.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1E763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6A047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(п. 13.2 введен Постановлением Правительства Республики Бурятия от 24.03.2020 N 148)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F7911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460A3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14. Исключен. - Постановление Правительства Республики Бурятия от 19.05.2014 N 223.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C106C" w14:textId="77777777" w:rsidR="00EA3AE2" w:rsidRPr="00EA3AE2" w:rsidRDefault="00EA3AE2" w:rsidP="00EA3AE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Создание ООПТ местного значения</w:t>
      </w:r>
    </w:p>
    <w:p w14:paraId="560EFCD0" w14:textId="77777777" w:rsidR="00EA3AE2" w:rsidRPr="00EA3AE2" w:rsidRDefault="00EA3AE2" w:rsidP="00EA3AE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Республики Бурятия от 24.03.2020 N 148)</w:t>
      </w:r>
    </w:p>
    <w:p w14:paraId="1805A1E3" w14:textId="77777777" w:rsidR="00EA3AE2" w:rsidRPr="00EA3AE2" w:rsidRDefault="00EA3AE2" w:rsidP="00EA3AE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051A4" w14:textId="77777777" w:rsidR="00EA3AE2" w:rsidRPr="00EA3AE2" w:rsidRDefault="00EA3AE2" w:rsidP="00EA3AE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sz w:val="24"/>
          <w:szCs w:val="24"/>
          <w:lang w:eastAsia="ru-RU"/>
        </w:rPr>
        <w:t>15. Создание ООПТ местного значения осуществляется решением соответствующего уполномоченного в установленном действующим законодательством порядке органа местного самоуправления по согласованию с исполнительным органом государственной власти Республики Бурятия, уполномоченным в области организации и функционирования особо охраняемых природных территорий, в случае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образования.</w:t>
      </w:r>
      <w:r w:rsidRPr="00EA3AE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2"/>
        <w:gridCol w:w="320"/>
        <w:gridCol w:w="740"/>
        <w:gridCol w:w="1294"/>
        <w:gridCol w:w="1234"/>
        <w:gridCol w:w="741"/>
        <w:gridCol w:w="2002"/>
      </w:tblGrid>
      <w:tr w:rsidR="00EA3AE2" w:rsidRPr="00EA3AE2" w14:paraId="6EDA0D48" w14:textId="77777777" w:rsidTr="00EA3AE2">
        <w:trPr>
          <w:trHeight w:val="15"/>
        </w:trPr>
        <w:tc>
          <w:tcPr>
            <w:tcW w:w="554" w:type="dxa"/>
            <w:hideMark/>
          </w:tcPr>
          <w:p w14:paraId="11E8C1B2" w14:textId="77777777" w:rsidR="00EA3AE2" w:rsidRPr="00EA3AE2" w:rsidRDefault="00EA3AE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295B7739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3"/>
            <w:hideMark/>
          </w:tcPr>
          <w:p w14:paraId="34F989F8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hideMark/>
          </w:tcPr>
          <w:p w14:paraId="642EB4C6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7B03EE0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7EF0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99BA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348F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3070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ООПТ</w:t>
            </w:r>
          </w:p>
        </w:tc>
      </w:tr>
      <w:tr w:rsidR="00EA3AE2" w:rsidRPr="00EA3AE2" w14:paraId="654148C0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B5B2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533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5D5C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751A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35BB9D04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D39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A8D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по особой охране и изучению природы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EBF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Сохранение и изучение растительного и животного мира путем создания ООПТ, в границах которых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хозяйственная деятельность, кроме деятельности, связанной с охраной и изучением природы, не допускается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39F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 ООПТ</w:t>
            </w:r>
          </w:p>
        </w:tc>
      </w:tr>
      <w:tr w:rsidR="00EA3AE2" w:rsidRPr="00EA3AE2" w14:paraId="5F9BE89F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70E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2E9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природных территорий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A38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отдельных естественных качеств окружающей природной среды путем ограничения хозяйственной деятельности в данной зоне, в частности: создание и уход за запретными полосами, создание и уход за защитными лесами, в том числе городскими лесами, лесами в лесопарках, и иная хозяйственная деятельность, разрешенная в защитных лесах, соблюдение режима использования природных ресурсов в заказниках, сохранение свойств земель, являющихся особо ценными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61F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ООПТ</w:t>
            </w:r>
          </w:p>
        </w:tc>
      </w:tr>
      <w:tr w:rsidR="00EA3AE2" w:rsidRPr="00EA3AE2" w14:paraId="29D65667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0123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92B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Вспомогательные виды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C7F2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96D6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406837E6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6BE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8FD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зерновых и иных сельскохозяйственных культур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7F9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 на сельскохозяйственных угодьях, связанной с производством зерновых, бобовых, кормовых, технических, масличных, эфиромасличных и иных сельскохозяйственных культур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15E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0BEC0662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404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E55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Овощеводство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16E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 на сельскохозяйственных угодьях, связанной с производством картофеля, листовых, плодовых, луковичных и бахчевых сельскохозяйственных культур, в том числе с использованием теплиц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E0B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69210C5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83B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D4F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тонизирующих, лекарственных, цветочных культур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990B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хозяйственной деятельности, в том числе на сельскохозяйственных угодьях, связанной с производством чая,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лекарственных и цветочных культур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ECE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Государственный природный заказник (зона хозяйственного назначения, на землях сельскохозяйственного назначения); памятник природы (зона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хозяйственного назначения)</w:t>
            </w:r>
          </w:p>
        </w:tc>
      </w:tr>
      <w:tr w:rsidR="00EA3AE2" w:rsidRPr="00EA3AE2" w14:paraId="40D9DED2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6F2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D7B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03B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деятельности, в том числе на сельскохозяйственных угодьях, связанной с выращиванием многолетних плодовых и ягодных культур, винограда и иных многолетних культур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19F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532AFC6E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E4F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FCC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Скотоводство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D7C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деятельности, в том числе на сельскохозяйственных угодьях, связанной с разведением сельскохозяйственных животных (крупного рогатого скота, овец, коз, лошадей, верблюдов, оленей);</w:t>
            </w:r>
          </w:p>
          <w:p w14:paraId="4947B3F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сенокошение, выпас сельскохозяйственных животных, производство кормов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563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71AED50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E53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813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Птицеводство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36CE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деятельности, связанной с разведением домашних пород птиц, в том числе водоплавающих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35EE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00460BA6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917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2C5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Свиноводство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08B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деятельности, связанной с разведением свиней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090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54AFDA36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97D3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F99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Пчеловодство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61C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ульев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4E5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заказник (за исключением территории заповедной зоны, на участках и в сроки, согласованные с учреждением, осуществляющим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ООПТ, вне особо значимых и особо защитных участков леса); природный парк; памятник природы (зона хозяйственного назначения)</w:t>
            </w:r>
          </w:p>
        </w:tc>
      </w:tr>
      <w:tr w:rsidR="00EA3AE2" w:rsidRPr="00EA3AE2" w14:paraId="15038164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207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165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Рыбоводство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394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хозяйственной деятельности, связанной с разведением и (или) содержанием, выращиванием объектов рыбоводства (аквакультуры)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8C8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участков леса); памятник природы</w:t>
            </w:r>
          </w:p>
        </w:tc>
      </w:tr>
      <w:tr w:rsidR="00EA3AE2" w:rsidRPr="00EA3AE2" w14:paraId="41BA487C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A03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0B0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Научное обеспечение сельского хозяйства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524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научной и селекционной работы, ведение сельского хозяйства для получения ценных с научной точки зрения образцов растительного и животного мира;</w:t>
            </w:r>
          </w:p>
          <w:p w14:paraId="14D3102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коллекций генетических ресурсов растений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097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4F688897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905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4DC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личного подсобного хозяйства на полевых участках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86C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сельскохозяйственной продукции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AF8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233225CD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F6E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B56B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Сенокошение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A31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Кошение трав, сбор и заготовка сена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4FD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заказник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участков леса);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 (зона хозяйственного назначения)</w:t>
            </w:r>
          </w:p>
        </w:tc>
      </w:tr>
      <w:tr w:rsidR="00EA3AE2" w:rsidRPr="00EA3AE2" w14:paraId="60A7BB22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DC5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28F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Выпас сельскохозяйственных животных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1F8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Выпас сельскохозяйственных животных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E2B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50ED1B86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DEB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0AB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Передвижное жилье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E2F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сооружений, пригодных к использованию в качестве жилья (палатки, палаточные городки, жилые вагончики, жилые прицепы), с возможностью подключения названных сооружений к инженерным сетям, находящимся на земельном участке или на земельных участках, имеющих инженерные сооружения, предназначенные для общего пользования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92DE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участков леса); природный парк (рекреационная зона); рекреационная местность; памятник природы</w:t>
            </w:r>
          </w:p>
        </w:tc>
      </w:tr>
      <w:tr w:rsidR="00EA3AE2" w:rsidRPr="00EA3AE2" w14:paraId="478105EA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CB7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10F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Площадки для занятий спортом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7AF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площадок для занятия спортом и физкультурой на открытом воздухе (физкультурные площадки, беговые дорожки, поля для спортивной игры)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1CE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зона); природный парк (рекреационная зона); рекреационная местность; памятник природы</w:t>
            </w:r>
          </w:p>
        </w:tc>
      </w:tr>
      <w:tr w:rsidR="00EA3AE2" w:rsidRPr="00EA3AE2" w14:paraId="12DC670C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B1BB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36F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спорт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680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спортивных сооружений для занятия водными видами спорта (причалы и сооружения, необходимые для организации водных видов спорта и хранения соответствующего инвентаря)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237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зона); природный парк (рекреационная зона); рекреационная местность; памятник природы</w:t>
            </w:r>
          </w:p>
        </w:tc>
      </w:tr>
      <w:tr w:rsidR="00EA3AE2" w:rsidRPr="00EA3AE2" w14:paraId="4DCBF153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F08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5B9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базы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5C9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спортивных палаточных лагерей, в которых осуществляется спортивная подготовка длительно проживающих в них лиц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D14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заказник (рекреационная зона); природный парк (рекреационная зона); рекреационная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местность; памятник природы</w:t>
            </w:r>
          </w:p>
        </w:tc>
      </w:tr>
      <w:tr w:rsidR="00EA3AE2" w:rsidRPr="00EA3AE2" w14:paraId="3F4C8374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CBE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331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Природно-познавательный туризм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A87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 осуществление необходимых природоохранных и </w:t>
            </w:r>
            <w:proofErr w:type="spell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природовосстановительных</w:t>
            </w:r>
            <w:proofErr w:type="spell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808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участков леса); природный парк; рекреационная местность; памятник природы</w:t>
            </w:r>
          </w:p>
        </w:tc>
      </w:tr>
      <w:tr w:rsidR="00EA3AE2" w:rsidRPr="00EA3AE2" w14:paraId="716D523A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D7F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503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Туристическое обслуживание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39B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кемпингов, не оказывающих услуги по лечению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4FF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зона); природный парк; рекреационная местность; памятник природы</w:t>
            </w:r>
          </w:p>
        </w:tc>
      </w:tr>
      <w:tr w:rsidR="00EA3AE2" w:rsidRPr="00EA3AE2" w14:paraId="6571327D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86E5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B4A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Рыбалка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A357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Обустройство мест рыбалки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F4A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участков леса); природный парк; рекреационная местность; памятник природы</w:t>
            </w:r>
          </w:p>
        </w:tc>
      </w:tr>
      <w:tr w:rsidR="00EA3AE2" w:rsidRPr="00EA3AE2" w14:paraId="29BCF630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D49B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071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Причалы для маломерных судов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D8F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сооружений, предназначенных для причаливания, хранения и обслуживания яхт, катеров, лодок и других маломерных судов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41A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природный заказник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участков леса); природный парк; рекреационная местность; памятники природы</w:t>
            </w:r>
          </w:p>
        </w:tc>
      </w:tr>
      <w:tr w:rsidR="00EA3AE2" w:rsidRPr="00EA3AE2" w14:paraId="38E49D66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5F7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0B6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Курортная деятельность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70F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Использование, в том числе с их извлечением, для лечения и оздоровления человека природных лечебных ресурсов (месторождения минеральных вод, лечебные грязи, рапа лиманов и озер, особый климат и иные природные факторы и условия, которые используются или могут использоваться для профилактики и лечения заболеваний человека), а также охрана лечебных ресурсов от истощения и уничтожения в границах первой зоны округа горно-санитарной или санитарной охраны лечебно-оздоровительных местностей и курорта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B76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зона); природный парк; рекреационная местность; памятник природы</w:t>
            </w:r>
          </w:p>
        </w:tc>
      </w:tr>
      <w:tr w:rsidR="00EA3AE2" w:rsidRPr="00EA3AE2" w14:paraId="28B8124F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32D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15D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Санаторная деятельность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8C8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Обустройство лечебно-оздоровительных местностей (пляжи, бюветы, места добычи целебной грязи);</w:t>
            </w:r>
          </w:p>
          <w:p w14:paraId="184421E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лечебно-оздоровительных лагерей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84F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зона); природный парк; рекреационная местность; памятник природы</w:t>
            </w:r>
          </w:p>
        </w:tc>
      </w:tr>
      <w:tr w:rsidR="00EA3AE2" w:rsidRPr="00EA3AE2" w14:paraId="69CE006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2FF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440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древесины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12A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дров гражданами для собственных нужд в рамках санитарно-оздоровительных мероприятий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03B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ООПТ (за исключением территории заповедной зоны, на участках и в сроки, согласованные с учреждением, осуществляющим управление ООПТ, вне особо значимых и особо защитных участков леса)</w:t>
            </w:r>
          </w:p>
        </w:tc>
      </w:tr>
      <w:tr w:rsidR="00EA3AE2" w:rsidRPr="00EA3AE2" w14:paraId="6E587DEE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84D4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73D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 лесных ресурсов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A2C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гражданами заготовки, сбора и вывоза для собственных нужд пищевых лесных ресурсов, а также </w:t>
            </w:r>
            <w:proofErr w:type="spell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недревесных</w:t>
            </w:r>
            <w:proofErr w:type="spell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лесных ресурсов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4B1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ООПТ (за исключением территории заповедной зоны, на участках и в сроки, согласованные с учреждением,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осуществляющим управление ООПТ, вне особо значимых и особо защитных участков леса)</w:t>
            </w:r>
          </w:p>
        </w:tc>
      </w:tr>
      <w:tr w:rsidR="00EA3AE2" w:rsidRPr="00EA3AE2" w14:paraId="5B690689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05E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4A4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пользование водными объектами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435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земельных участков, примыкающих к водным объектам, способами, необходимыми для осуществления общего водопользования (водопользования, осуществляемого гражданами для личных нужд, а также забор (изъятие) водных ресурсов для целей питьевого и хозяйственно-бытового водоснабжения, купание, использование маломерных судов, водных мотоциклов и других технических средств, предназначенных для отдыха на водных объектах, водопой, если соответствующие запреты не установлены законодательством)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32A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ООПТ</w:t>
            </w:r>
          </w:p>
        </w:tc>
      </w:tr>
      <w:tr w:rsidR="00EA3AE2" w:rsidRPr="00EA3AE2" w14:paraId="4A824D51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95C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DAB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Гидротехнические сооружения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656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Эксплуатация водохранилищ (плотин, водосбросов, водозаборных, водовыпускных и других гидротехнических сооружений, судопропускных сооружений, </w:t>
            </w:r>
            <w:proofErr w:type="spell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рыбозащитных</w:t>
            </w:r>
            <w:proofErr w:type="spell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рыбопропускных сооружений, берегозащитных сооружений)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9A4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и зона хозяйственного назначения); природный парк; рекреационная местность; памятник природы</w:t>
            </w:r>
          </w:p>
        </w:tc>
      </w:tr>
      <w:tr w:rsidR="00EA3AE2" w:rsidRPr="00EA3AE2" w14:paraId="1D4092D5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E6C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5B2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территории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7CE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информационных щитов и указателей, применяемых как составные части благоустройства территории, общественных туалетов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50F6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природный заказник (рекреационная зона); природный парк; рекреационная местность; памятник природы</w:t>
            </w:r>
          </w:p>
        </w:tc>
      </w:tr>
      <w:tr w:rsidR="00EA3AE2" w:rsidRPr="00EA3AE2" w14:paraId="306C9D7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C85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F4EA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деятельность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89E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Временное складирование твердых коммунальных отходов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350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(рекреационная и зона хозяйственного назначения); природный парк (рекреационная и зона хозяйственного назначения); рекреационная местность; памятник природы</w:t>
            </w:r>
          </w:p>
        </w:tc>
      </w:tr>
      <w:tr w:rsidR="00EA3AE2" w:rsidRPr="00EA3AE2" w14:paraId="01311EA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E08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966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огородничества и садоводства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B9F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отдыха и (или) выращивания гражданами для собственных нужд сельскохозяйственных культур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117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 (зона хозяйственного назначения, на землях сельскохозяйственного назначения); памятник природы (зона хозяйственного назначения)</w:t>
            </w:r>
          </w:p>
        </w:tc>
      </w:tr>
      <w:tr w:rsidR="00EA3AE2" w:rsidRPr="00EA3AE2" w14:paraId="7C48C29A" w14:textId="77777777" w:rsidTr="00EA3AE2">
        <w:trPr>
          <w:trHeight w:val="15"/>
        </w:trPr>
        <w:tc>
          <w:tcPr>
            <w:tcW w:w="554" w:type="dxa"/>
            <w:hideMark/>
          </w:tcPr>
          <w:p w14:paraId="5471B725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298BF56A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952A2D2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3D3EC8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329E7F76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58C8EA3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5A976F89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816A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Предельные (максимальные и (или) минимальные) размеры земельных участков, предельные параметры разрешенного строительства, реконструкции объектов капитального строительства на ООПТ не устанавливаются.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BFED9C4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C52A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 Границы и особенности режима особой охраны ООПТ в обязательном порядке учитываются при разработке планов и перспектив экономического и социального развития, территориальном планировании, инвентаризации, лесохозяйственных регламентах и планах освоения лесов.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0330DCA6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F144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Обеспечение режима особой охраны ООПТ возлагается на 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D8BF54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органа местного самоуправления и (или) учреждения, осуществляющего управление ООПТ)</w:t>
            </w:r>
          </w:p>
        </w:tc>
      </w:tr>
      <w:tr w:rsidR="00EA3AE2" w:rsidRPr="00EA3AE2" w14:paraId="1C386484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8BB3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Государственный надзор в области охраны и использования ООПТ осуществляется должностными лицами Республиканской службы по охране, контролю и регулированию использования объектов животного мира, отнесенных к объектам охоты, контролю и надзору в сфере природопользования и 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34F8C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учреждения, осуществляющего управление ООПТ)</w:t>
            </w:r>
          </w:p>
        </w:tc>
      </w:tr>
      <w:tr w:rsidR="00EA3AE2" w:rsidRPr="00EA3AE2" w14:paraId="31CFF7E5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E708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Муниципальный контроль в области охраны и использования ООПТ местного значения осуществляется в порядке, установленном муниципальными правовыми актами.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46D1985" w14:textId="77777777" w:rsidTr="00EA3AE2"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EBCE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ООПТ находится в ведении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E89E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_____________________________________.</w:t>
            </w:r>
          </w:p>
          <w:p w14:paraId="75CFEABC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органа исполнительной власти или органа муниципального образования)</w:t>
            </w:r>
          </w:p>
        </w:tc>
      </w:tr>
      <w:tr w:rsidR="00EA3AE2" w:rsidRPr="00EA3AE2" w14:paraId="3F619DDC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DA76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 Иные сведения.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3E8D8615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D538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Приложения: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6278AA67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AB12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План границ ООПТ приведен в приложении N 1 к настоящему Положению.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65E55874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1B97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Перечень координат характерных точек границ ООПТ приведен в таблице N 2.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70415017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49DC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6A31D2C8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7406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N 2</w:t>
            </w:r>
          </w:p>
        </w:tc>
      </w:tr>
      <w:tr w:rsidR="00EA3AE2" w:rsidRPr="00EA3AE2" w14:paraId="31D022F3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433C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54D01080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8910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</w:t>
            </w:r>
          </w:p>
          <w:p w14:paraId="6C6BFAE9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 характерных точек границ</w:t>
            </w:r>
          </w:p>
          <w:p w14:paraId="05859D28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</w:t>
            </w:r>
          </w:p>
          <w:p w14:paraId="71EAB93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ООПТ)</w:t>
            </w:r>
          </w:p>
        </w:tc>
      </w:tr>
      <w:tr w:rsidR="00EA3AE2" w:rsidRPr="00EA3AE2" w14:paraId="5D60AD83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EE38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7C3B723A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6C41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E883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МСК-03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9679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WGS</w:t>
            </w:r>
          </w:p>
        </w:tc>
      </w:tr>
      <w:tr w:rsidR="00EA3AE2" w:rsidRPr="00EA3AE2" w14:paraId="6F04B4EF" w14:textId="77777777" w:rsidTr="00EA3AE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05D9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032A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37F9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43DF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718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</w:tr>
      <w:tr w:rsidR="00EA3AE2" w:rsidRPr="00EA3AE2" w14:paraId="516996BC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28D1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944C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EE31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ABB0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4945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62C4EB84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8CC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9583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B4C7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2F9A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03C8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1500CFA4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1B51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075FBF59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788E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 Перечень координат характерных точек границ функциональных зон ООПТ (в случае функционального зонирования ООПТ) приведен в таблице N 3.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CF049D1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720D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50D801D6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C2C0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N 3</w:t>
            </w:r>
          </w:p>
        </w:tc>
      </w:tr>
      <w:tr w:rsidR="00EA3AE2" w:rsidRPr="00EA3AE2" w14:paraId="57DD0017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5087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33A6BF2B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6346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</w:t>
            </w:r>
          </w:p>
          <w:p w14:paraId="04424402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 характерных точек границ</w:t>
            </w:r>
          </w:p>
          <w:p w14:paraId="7D37B074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</w:t>
            </w:r>
          </w:p>
          <w:p w14:paraId="5C794707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функциональной зоны ООПТ)</w:t>
            </w:r>
          </w:p>
        </w:tc>
      </w:tr>
      <w:tr w:rsidR="00EA3AE2" w:rsidRPr="00EA3AE2" w14:paraId="796548B3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B67B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5E0E173C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E7D3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599A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МСК-03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3B8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WGS</w:t>
            </w:r>
          </w:p>
        </w:tc>
      </w:tr>
      <w:tr w:rsidR="00EA3AE2" w:rsidRPr="00EA3AE2" w14:paraId="1F47295B" w14:textId="77777777" w:rsidTr="00EA3AE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424B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2DDC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1901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0B29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0EE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</w:tr>
      <w:tr w:rsidR="00EA3AE2" w:rsidRPr="00EA3AE2" w14:paraId="5A29B138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4A7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CEB5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C0B0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C5A1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72FB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66084591" w14:textId="77777777" w:rsidTr="00EA3AE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875E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5D958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E7A6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6AD9D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1F81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4FB2159A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C43C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2B340565" w14:textId="77777777" w:rsidTr="00EA3AE2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8CA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9.4. План границ функциональных зон ООПТ (в случае функционального зонирования ООПТ) приведен в приложении N 2 к настоящему Положению.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690A51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--------------------------------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BD78E6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&lt;1&gt; Применяется для режима природного парка.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D40797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&lt;2&gt; Применяется при нахождении ООПТ на территории центральной экологической зоны Байкальской природной территории.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5BFCFDB" w14:textId="77777777" w:rsidR="00EA3AE2" w:rsidRPr="00EA3AE2" w:rsidRDefault="00EA3AE2" w:rsidP="00EA3AE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организации особо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охраняемых природных территорий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и местного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значений на территории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Постановлений Правительства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Бурятия от 24.03.2020 N 148,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24.03.2021 N 114)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218"/>
        <w:gridCol w:w="2386"/>
        <w:gridCol w:w="2013"/>
        <w:gridCol w:w="1999"/>
      </w:tblGrid>
      <w:tr w:rsidR="00EA3AE2" w:rsidRPr="00EA3AE2" w14:paraId="21BD9F0F" w14:textId="77777777" w:rsidTr="00EA3AE2">
        <w:trPr>
          <w:trHeight w:val="15"/>
        </w:trPr>
        <w:tc>
          <w:tcPr>
            <w:tcW w:w="739" w:type="dxa"/>
            <w:hideMark/>
          </w:tcPr>
          <w:p w14:paraId="2A95C812" w14:textId="77777777" w:rsidR="00EA3AE2" w:rsidRPr="00EA3AE2" w:rsidRDefault="00EA3AE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F292744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8D4358A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16E72C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9AF362A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737543AE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D39F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ТИПОВОЕ ПОЛОЖЕНИЕ</w:t>
            </w:r>
          </w:p>
          <w:p w14:paraId="49421B81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охранной зоне особо охраняемой природной территории</w:t>
            </w:r>
          </w:p>
          <w:p w14:paraId="08260C2B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значения</w:t>
            </w:r>
          </w:p>
          <w:p w14:paraId="36AD921B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</w:t>
            </w:r>
          </w:p>
          <w:p w14:paraId="3BCAF066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(категория ООПТ и ее название)</w:t>
            </w:r>
          </w:p>
        </w:tc>
      </w:tr>
      <w:tr w:rsidR="00EA3AE2" w:rsidRPr="00EA3AE2" w14:paraId="7B2ABBF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671D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0B55A097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08DC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Охранная зона создается с целью защиты особо охраняемой природной территории (далее - ООПТ) от неблагоприятных антропогенных воздействий.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315A62B8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6AF6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Общая площадь охранной зоны ООПТ составляет ______ га.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0DD69FCA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9F05A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Режим особой охраны и использования охранной зоны ООПТ.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C7FB898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BBDB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 территории охранной зоны ООПТ запрещаются следующие виды деятельности: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63FA86A3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78C2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разведка и разработка полезных ископаемых;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712C1014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0517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деятельность, влекущая за собой изменения гидрологического режима;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3310058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CF78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заготовка древесины (за исключением заготовки древесины гражданами для собственных нужд на участках и в сроки, согласованные с государственным бюджетным учреждением, осуществляющим управление ООПТ, вне особо значимых участков леса, определенных настоящим Положением);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1AAA72D6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E9F7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заготовка живицы;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7745FE77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47D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5) заготовка пригодных для употребления в пищу лесных ресурсов (пищевых лесных ресурсов), других </w:t>
            </w:r>
            <w:proofErr w:type="spell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недревесных</w:t>
            </w:r>
            <w:proofErr w:type="spell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лесных ресурсов (за исключением заготовки гражданами таких ресурсов для собственных нужд на участках и в сроки, согласованные с государственным бюджетным учреждением, осуществляющим управление ООПТ, вне особо значимых участков леса, определенных настоящим Положением);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B60FA8D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0DD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сплошные рубки леса;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63F19BD9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EB8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7) взрывные работы, за исключением взрывных работ, связанных с реализацией мероприятий по предупреждению и ликвидации чрезвычайных ситуаций;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35413F7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B7F0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 пускание палов (за исключением противопожарных) и выжигание растительности;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93DEBBD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8FF2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9) мойка механизированных транспортных средств;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330CDB6C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8DAC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10) в границах водоохранных зон движение и стоянка транспортных средств (кроме специальных транспортных средств), за исключением их движения по дорогам и стоянки на дорогах и в специально оборудованных местах, имеющих твердое покрытие;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3AFE0AFB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9335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11) уничтожение и повреждение аншлагов, шлагбаумов, стендов, граничных столбов и других информационных знаков, и указателей, оборудованных экологических троп и мест отдыха, строений и сооружений на ООПТ, а также имущества государственного бюджетного учреждения, осуществляющего управление ООПТ, нанесение надписей и знаков на валунах, обнажениях горных пород и историко-культурных объектах;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EB9AECA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17E6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12) распашка земель (за исключением земель, уже используемых собственниками, землепользователями, землевладельцами и арендаторами для производства сельскохозяйственной продукции, за исключением мер противопожарного обустройства лесов, а также случаев, связанных с проведением государственным бюджетным учреждением, осуществляющим управление ООПТ, биотехнических мероприятий);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1B0BB5AE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6C3A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13) в границах прибрежных защитных полос водных объектов выпас сельскохозяйственных животных и организация для них летних лагерей, ванн;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5819BF7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8810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14) применение ядохимикатов, минеральных удобрений, химических средств защиты растений и стимуляторов роста, за исключением случаев ликвидации чрезвычайных ситуаций, связанных с массовым размножением </w:t>
            </w:r>
            <w:proofErr w:type="spell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хвоелистогрызущих</w:t>
            </w:r>
            <w:proofErr w:type="spell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вредителей леса, при условии осуществления мер, гарантирующих предотвращение заболеваний и гибели объектов животного мира, а также ухудшения среды их обитания;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717F30E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1783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15) деятельность, влекущая за собой нарушение почвенного покрова и геологических обнажений;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0020158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1A4E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16) создание объектов размещения отходов производства и потребления, радиоактивных, химических, биологических, взрывчатых, токсичных, отравляющих и ядовитых веществ, за исключением временного складирования твердых коммунальных отходов (на срок не более чем одиннадцать месяцев) в местах (на площадках), специально определенных государственным бюджетным учреждением, осуществляющим управление ООПТ, в целях их дальнейших утилизации, обезвреживания, размещения, транспортирования;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E1E4FA9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7318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17) сбор зоологических, биологических и минералогических коллекций;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BE916A3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EE9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18) сплав древесины по водотокам и водоемам;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B7AA3B4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52FE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19) вывоз предметов, имеющих историко-культурную ценность;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C8BCA97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0A88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20) деятельность, предусмотренная перечнем видов деятельности, запрещенных в центральной экологической зоне Байкальской природной территории, утвержденным постановлением Правительства Российской Федерации от 31.12.2020 N 2399 &lt;1&gt;;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1C80C79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7CBC4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21) разрешенная деятельность без соблюдения требований федерального законодательства, настоящего Положения и: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0176CD4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4C358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21.1)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13.08.1996 N 997;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17CAECF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F8A0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21.2) Требований к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 и линий связи и электропередач на территории Республики Бурятия, утвержденных постановлением Правительства Республики Бурятия от 31.08.2009 N 324;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FF15999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9E2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21.3) Правил пожарной безопасности в лесах, утвержденных постановлением Правительства Российской Федерации от 07.10.2020 N 1614;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316332C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2B54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21.4) Правил санитарной безопасности в лесах, утвержденных постановлением Правительства Российской Федерации от 09.12.2020 N 2047.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EDE61EE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E9FD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Границы и особенности режима особой охраны охранной зоны ООПТ в обязательном порядке учитываются при разработке планов и перспектив экономического и социального развития, территориальном планировании, инвентаризации, лесохозяйственных регламентах и планах освоения лесов.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C7AC4E6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CB31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Обеспечение режима особой охраны охранной зоны ООПТ возлагается на 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02E793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(название исполнительного органа государственной власти, государственного учреждения)</w:t>
            </w:r>
          </w:p>
        </w:tc>
      </w:tr>
      <w:tr w:rsidR="00EA3AE2" w:rsidRPr="00EA3AE2" w14:paraId="4006F4F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84DF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Государственный надзор в области охраны и использования охранной зоны ООПТ 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562644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(название органа исполнительной власти, государственного учреждения)</w:t>
            </w:r>
          </w:p>
        </w:tc>
      </w:tr>
      <w:tr w:rsidR="00EA3AE2" w:rsidRPr="00EA3AE2" w14:paraId="320CB550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8D4D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Иные сведения.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CA27E6F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9EF2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Приложения: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092B1E2D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3DF7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План границ охранной зоны ООПТ (согласно приложению N 1 к настоящему Положению).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3E08CB1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57F9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Перечень координат характерных точек границ охранной зоны ООПТ в соответствующей системе координат приведен в таблице N 1.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F426B20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1C52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3AC57CE6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95DA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Таблица N 1</w:t>
            </w:r>
          </w:p>
        </w:tc>
      </w:tr>
      <w:tr w:rsidR="00EA3AE2" w:rsidRPr="00EA3AE2" w14:paraId="774E78F7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5FF1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2A920C91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8276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</w:t>
            </w:r>
          </w:p>
          <w:p w14:paraId="08309D8C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 характерных точек границ охранной зоны ООПТ</w:t>
            </w:r>
          </w:p>
          <w:p w14:paraId="4C18AB92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</w:t>
            </w:r>
          </w:p>
          <w:p w14:paraId="697AE437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ООПТ)</w:t>
            </w:r>
          </w:p>
        </w:tc>
      </w:tr>
      <w:tr w:rsidR="00EA3AE2" w:rsidRPr="00EA3AE2" w14:paraId="476180FA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D072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5A33CA41" w14:textId="77777777" w:rsidTr="00EA3A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CF51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6F764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МСК-03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B48A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WGS</w:t>
            </w:r>
          </w:p>
        </w:tc>
      </w:tr>
      <w:tr w:rsidR="00EA3AE2" w:rsidRPr="00EA3AE2" w14:paraId="54829E0E" w14:textId="77777777" w:rsidTr="00EA3AE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2FB54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859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6439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8FEF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AAA0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</w:tr>
      <w:tr w:rsidR="00EA3AE2" w:rsidRPr="00EA3AE2" w14:paraId="30806E0D" w14:textId="77777777" w:rsidTr="00EA3A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687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5300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F753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FA33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6892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7512F547" w14:textId="77777777" w:rsidTr="00EA3AE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A75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6EEF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79A1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CED0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B351" w14:textId="77777777" w:rsidR="00EA3AE2" w:rsidRPr="00EA3AE2" w:rsidRDefault="00EA3AE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1B548832" w14:textId="77777777" w:rsidTr="00EA3AE2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903D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--------------------------------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7A26049" w14:textId="77777777" w:rsidR="00EA3AE2" w:rsidRPr="00EA3AE2" w:rsidRDefault="00EA3AE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&lt;1&gt; Применяется при нахождении ООПТ на территории центральной экологической зоны Байкальской природной территории.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4F99812" w14:textId="77777777" w:rsidR="00EA3AE2" w:rsidRPr="00EA3AE2" w:rsidRDefault="00EA3AE2" w:rsidP="00EA3AE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организации особо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охраняемых природных территорий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и местного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значений на территории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(введен Постановлением Правительства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Бурятия от 24.03.2020 N 148;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 ред. Постановления Правительства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 от 24.03.2021 N 114)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9"/>
        <w:gridCol w:w="2766"/>
      </w:tblGrid>
      <w:tr w:rsidR="00EA3AE2" w:rsidRPr="00EA3AE2" w14:paraId="4BFEC78B" w14:textId="77777777" w:rsidTr="00EA3AE2">
        <w:trPr>
          <w:trHeight w:val="15"/>
        </w:trPr>
        <w:tc>
          <w:tcPr>
            <w:tcW w:w="6653" w:type="dxa"/>
            <w:hideMark/>
          </w:tcPr>
          <w:p w14:paraId="464B9CF7" w14:textId="77777777" w:rsidR="00EA3AE2" w:rsidRPr="00EA3AE2" w:rsidRDefault="00EA3AE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DD192EF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511A6EA3" w14:textId="77777777" w:rsidTr="00EA3AE2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0ED8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24CC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</w:t>
            </w:r>
          </w:p>
          <w:p w14:paraId="6E888604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  <w:p w14:paraId="068A347A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природных ресурсов</w:t>
            </w:r>
          </w:p>
          <w:p w14:paraId="7F0BEAE2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экологии</w:t>
            </w:r>
          </w:p>
          <w:p w14:paraId="073ED3A5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Бурятия</w:t>
            </w:r>
          </w:p>
          <w:p w14:paraId="104A1804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</w:t>
            </w:r>
          </w:p>
          <w:p w14:paraId="05881857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</w:t>
            </w:r>
            <w:proofErr w:type="gram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_._</w:t>
            </w:r>
            <w:proofErr w:type="gram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_.20__</w:t>
            </w:r>
          </w:p>
        </w:tc>
      </w:tr>
      <w:tr w:rsidR="00EA3AE2" w:rsidRPr="00EA3AE2" w14:paraId="440E68C4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436B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6607B588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FBA5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</w:t>
            </w:r>
          </w:p>
          <w:p w14:paraId="6723DDFA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памятника природы регионального значения</w:t>
            </w:r>
          </w:p>
        </w:tc>
      </w:tr>
      <w:tr w:rsidR="00EA3AE2" w:rsidRPr="00EA3AE2" w14:paraId="3EA6D6E4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09F5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167A1941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CF5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памятника природы ______________________________________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B4B5E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5B48BA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создания _______________________________________________________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A5E935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47F67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памятника природы ________ га.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8C7A02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 (реестровый) номер памятника природы 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D57DF5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 памятника природы __________ га.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20116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 (реестровый) номер охранной зоны памятника природы 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478AFC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Нормативно-правовые основы функционирования: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ABA9CF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9E2FE1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(реквизиты нормативных правовых актов, которыми создан памятник природы, утверждены границы и режим особой охраны)</w:t>
            </w:r>
          </w:p>
          <w:p w14:paraId="3A9FC818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оформлен в 2 (двух) экземплярах, один из которых хранится в Министерстве природных ресурсов и экологии Республики Бурятия, второй - в 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CC1624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лица, в чье ведение они передан памятник природы)</w:t>
            </w:r>
          </w:p>
        </w:tc>
      </w:tr>
    </w:tbl>
    <w:p w14:paraId="6527929A" w14:textId="77777777" w:rsidR="00EA3AE2" w:rsidRPr="00EA3AE2" w:rsidRDefault="00EA3AE2" w:rsidP="00EA3AE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организации особо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охраняемых природных территорий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и местного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значений на территории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(введено Постановлением Правительства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Бурятия от 24.03.2020 N 148;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 ред. Постановления Правительства</w:t>
      </w:r>
      <w:r w:rsidRPr="00EA3AE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Бурятия от 24.03.2021 N 114)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3"/>
        <w:gridCol w:w="2762"/>
      </w:tblGrid>
      <w:tr w:rsidR="00EA3AE2" w:rsidRPr="00EA3AE2" w14:paraId="707223E9" w14:textId="77777777" w:rsidTr="00EA3AE2">
        <w:trPr>
          <w:trHeight w:val="15"/>
        </w:trPr>
        <w:tc>
          <w:tcPr>
            <w:tcW w:w="6653" w:type="dxa"/>
            <w:hideMark/>
          </w:tcPr>
          <w:p w14:paraId="3A2FFC6E" w14:textId="77777777" w:rsidR="00EA3AE2" w:rsidRPr="00EA3AE2" w:rsidRDefault="00EA3AE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DF3E3AC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A3AE2" w:rsidRPr="00EA3AE2" w14:paraId="727F413B" w14:textId="77777777" w:rsidTr="00EA3AE2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8718" w14:textId="77777777" w:rsidR="00EA3AE2" w:rsidRPr="00EA3AE2" w:rsidRDefault="00EA3AE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A1D3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14:paraId="7223EA06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  <w:p w14:paraId="66D5E83B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природных ресурсов</w:t>
            </w:r>
          </w:p>
          <w:p w14:paraId="373B099C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экологии</w:t>
            </w:r>
          </w:p>
          <w:p w14:paraId="6EEC67E8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Бурятия</w:t>
            </w:r>
          </w:p>
          <w:p w14:paraId="7E5B1EFF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</w:p>
          <w:p w14:paraId="08C11640" w14:textId="77777777" w:rsidR="00EA3AE2" w:rsidRPr="00EA3AE2" w:rsidRDefault="00EA3AE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</w:t>
            </w:r>
            <w:proofErr w:type="gramStart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_._</w:t>
            </w:r>
            <w:proofErr w:type="gramEnd"/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_.20__</w:t>
            </w:r>
          </w:p>
        </w:tc>
      </w:tr>
      <w:tr w:rsidR="00EA3AE2" w:rsidRPr="00EA3AE2" w14:paraId="05BA9C00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662D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3DAD5EF6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62B2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ОХРАННОЕ ОБЯЗАТЕЛЬСТВО</w:t>
            </w:r>
          </w:p>
          <w:p w14:paraId="7A7A376E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памятник природы регионального значения</w:t>
            </w:r>
          </w:p>
        </w:tc>
      </w:tr>
      <w:tr w:rsidR="00EA3AE2" w:rsidRPr="00EA3AE2" w14:paraId="6B7F842A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E1B4" w14:textId="77777777" w:rsidR="00EA3AE2" w:rsidRPr="00EA3AE2" w:rsidRDefault="00EA3A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3AE2" w:rsidRPr="00EA3AE2" w14:paraId="61B30C82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2DEE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экологии Республики Бурятия передает охранное обязательство на памятник природы регионального значения ___________________________________________________________________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34C1E0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(наименование)</w:t>
            </w:r>
          </w:p>
          <w:p w14:paraId="29FE93FB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___________________________________________________________________,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67FC35A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лица, в чье ведение они передан памятник природы, контактные данные, кадастровый номер)</w:t>
            </w:r>
          </w:p>
          <w:p w14:paraId="0E760BE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именуемому в дальнейшем Охраняющий.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4AF75FD8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B98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Охраняющий обязуется в соответствии с Федеральным законом от 14.03.1995 N 33-ФЗ "Об особо охраняемых природных территориях", ___________________________________________________________________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217C3C" w14:textId="77777777" w:rsidR="00EA3AE2" w:rsidRPr="00EA3AE2" w:rsidRDefault="00EA3AE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(реквизиты нормативных правовых актов, которыми создан памятник природы, утверждены границы и режим особой охраны)</w:t>
            </w:r>
          </w:p>
          <w:p w14:paraId="28A7DDDE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обеспечивать соблюдение режима особой охраны памятника природы.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10B0E62D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4C547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Охраняющий информирует Министерство природных ресурсов и экологии Республики Бурятия, государственное учреждение, осуществляющее управление данным 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памятником природы, а также исполнительный орган государственной власти Республики Бурятия, осуществляющий региональный государственный экологический надзор за объектами хозяйственной и иной деятельности, о фактах нарушения режима особой охраны, повреждениях, стихийных бедствиях и иных обстоятельствах, нанесших ущерб памятнику природы или угрожающих его сохранности, в течение трех рабочих дней.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20FD471D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F45B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Контактные данные: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7C10391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E759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экологии Республики Бурятия ________________ 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08A7396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C16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учреждение, осуществляющее управление данным памятником природы ___________________________________________________________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B212DD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F15FEE3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3062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орган государственной власти Республики Бурятия, осуществляющий региональный государственный экологический надзор за объектами хозяйственной и иной деятельности ____________________________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2A1935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596CF885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3563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охранному обязательству прилагается паспорт памятника природы регионального значения.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A3AE2" w:rsidRPr="00EA3AE2" w14:paraId="082C4F5C" w14:textId="77777777" w:rsidTr="00EA3AE2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F330" w14:textId="77777777" w:rsidR="00EA3AE2" w:rsidRPr="00EA3AE2" w:rsidRDefault="00EA3AE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Охранное обязательство оформлено в 2 (двух) экземплярах, один из которых хранится в Министерстве природных ресурсов и экологии Республики Бурятия, второй - у Охраняющего.</w:t>
            </w:r>
            <w:r w:rsidRPr="00EA3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6ED2483" w14:textId="77777777" w:rsidR="00EA3AE2" w:rsidRPr="00EA3AE2" w:rsidRDefault="00EA3AE2" w:rsidP="00EA3AE2"/>
    <w:p w14:paraId="2D9434EF" w14:textId="77777777" w:rsidR="006D5F28" w:rsidRPr="00EA3AE2" w:rsidRDefault="006D5F2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A3AE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