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79E1C6" w14:textId="77777777" w:rsidR="007C70D5" w:rsidRDefault="007C70D5" w:rsidP="007C70D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58D72E89" w14:textId="77777777" w:rsidR="007C70D5" w:rsidRDefault="007C70D5" w:rsidP="007C70D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52213428" w14:textId="77777777" w:rsidR="007C70D5" w:rsidRDefault="007C70D5" w:rsidP="007C70D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24 февраля 2011 года N 247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5EDABC12" w14:textId="77777777" w:rsidR="007C70D5" w:rsidRDefault="007C70D5" w:rsidP="007C70D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ПЕЩЕРЫ СТАНЦИОННОЙ</w:t>
      </w:r>
    </w:p>
    <w:p w14:paraId="086DDAB4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96BEEE6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CB8E0A5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Утвердить границу памятника природы Челябинской области пещеры Станционной (приложение 1).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B8EF3C8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Утвердить описание местоположения границы памятника природы Челябинской области пещеры Станционной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62B1154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3. Утвердить перечень координат характерных точек границы памятника природы Челябинской области пещеры Станционной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D449CE8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4. Предложить Правительству Челябинской области и органам местного самоуправления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городского округа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пещеры Станционной.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C443E81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11ECCFB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5AA8529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9C356C8" w14:textId="77777777" w:rsidR="007C70D5" w:rsidRDefault="007C70D5" w:rsidP="007C70D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В.В.МЯКУШ</w:t>
      </w:r>
    </w:p>
    <w:p w14:paraId="25E4E4D0" w14:textId="77777777" w:rsidR="007C70D5" w:rsidRDefault="007C70D5" w:rsidP="007C70D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</w:p>
    <w:p w14:paraId="592AD534" w14:textId="77777777" w:rsidR="007C70D5" w:rsidRDefault="007C70D5" w:rsidP="007C70D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5B421D55" w14:textId="77777777" w:rsidR="007C70D5" w:rsidRDefault="007C70D5" w:rsidP="007C70D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126C1FDF" w14:textId="77777777" w:rsidR="007C70D5" w:rsidRDefault="007C70D5" w:rsidP="007C70D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590F6741" w14:textId="77777777" w:rsidR="007C70D5" w:rsidRDefault="007C70D5" w:rsidP="007C70D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24 февраля 2011 г. N 247</w:t>
      </w:r>
    </w:p>
    <w:p w14:paraId="3EF92020" w14:textId="77777777" w:rsidR="007C70D5" w:rsidRDefault="007C70D5" w:rsidP="007C70D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Челябинской области пещеры Станционной</w:t>
      </w:r>
    </w:p>
    <w:p w14:paraId="76523A99" w14:textId="77777777" w:rsidR="007C70D5" w:rsidRDefault="007C70D5" w:rsidP="007C70D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4B9EEAA7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Памятник природы Челябинской области пещера Станционная (далее - памятник природы пещера Станционная) расположен на территории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городского округа.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A9CF83D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Общая протяженность границы памятника природы пещеры Станционной составляет 1,06 км. Площадь памятника природы пещеры Станционной </w:t>
      </w: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составляет 5,60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2EC0164" w14:textId="77777777" w:rsidR="007C70D5" w:rsidRDefault="007C70D5" w:rsidP="007C70D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Описание местоположения границы памятника природы пещеры Станционной на территории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Усть-Катавского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городского округа</w:t>
      </w:r>
    </w:p>
    <w:p w14:paraId="12FE533D" w14:textId="77777777" w:rsidR="007C70D5" w:rsidRDefault="007C70D5" w:rsidP="007C70D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41CC12F1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узловой точки границы памятника природы 1, расположенной на полосе отвода железной дороги участка Миасс - Кропачево Челябинского отделения Южно-Уральской железной дороги - филиала ОАО "Российские железные дороги" (далее - железная дорога) в 0,49 км западнее пересечения внутриквартальных просек лесного квартала N 34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 областного государственного учреждения "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Усть-Катавское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лесничество" (далее -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Усть-Катавское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участковое лесничество) граница идет в юго-восточном направлении на протяжении 0,20 км до поворотной точки границы памятника природы (далее - поворотная точка) 1, расположенной на краю лесного массива в 0,33 км юго-западнее пересечения внутриквартальных просек лесного квартала N 34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CFF81D7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1 граница идет в юго-восточном направлении по краю лесного массива на протяжении 0,23 км до поворотной точки 2, расположенной в 0,30 км юго-западнее пересечения внутриквартальных просек лесного квартала N 34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124EA3A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2 граница идет в юго-западном направлении на протяжении 0,13 км до поворотной точки 3, расположенной на полосе отвода железной дороги в 0,43 км юго-западнее пересечения внутриквартальных просек лесного квартала N 34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03A73BD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3 граница идет в северо-западном направлении по полосе отвода железной дороги на протяжении 0,45 км до поворотной точки 4, расположенной на краю лесного массива в 0,54 км юго-западнее пересечения внутриквартальных просек лесного квартала N 34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D76C3C5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4 граница идет в северо-восточном направлении по полосе отвода железной дороги на протяжении 0,05 км до узловой точки границы памятника природы 2, расположенной на полосе отвода железной дороги в 0,49 км западнее пересечения внутриквартальных просек лесного квартала N 34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041450E" w14:textId="77777777" w:rsidR="007C70D5" w:rsidRDefault="007C70D5" w:rsidP="007C70D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24 февраля 2011 г. N 247</w:t>
      </w:r>
    </w:p>
    <w:p w14:paraId="5302E80D" w14:textId="77777777" w:rsidR="007C70D5" w:rsidRDefault="007C70D5" w:rsidP="007C70D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памятника природы Челябинской области пещеры Станционной</w:t>
      </w:r>
    </w:p>
    <w:p w14:paraId="318D1CE1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79"/>
        <w:gridCol w:w="1340"/>
        <w:gridCol w:w="1464"/>
        <w:gridCol w:w="971"/>
        <w:gridCol w:w="1023"/>
        <w:gridCol w:w="2008"/>
      </w:tblGrid>
      <w:tr w:rsidR="007C70D5" w14:paraId="4775D69F" w14:textId="77777777" w:rsidTr="007C70D5">
        <w:trPr>
          <w:trHeight w:val="15"/>
        </w:trPr>
        <w:tc>
          <w:tcPr>
            <w:tcW w:w="924" w:type="dxa"/>
            <w:hideMark/>
          </w:tcPr>
          <w:p w14:paraId="0D99BBA2" w14:textId="77777777" w:rsidR="007C70D5" w:rsidRDefault="007C70D5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5DBFEBCC" w14:textId="77777777" w:rsidR="007C70D5" w:rsidRDefault="007C70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6C5E8EC" w14:textId="77777777" w:rsidR="007C70D5" w:rsidRDefault="007C70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1856A39" w14:textId="77777777" w:rsidR="007C70D5" w:rsidRDefault="007C70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648C0EF" w14:textId="77777777" w:rsidR="007C70D5" w:rsidRDefault="007C70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01E5B73" w14:textId="77777777" w:rsidR="007C70D5" w:rsidRDefault="007C70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57A747AF" w14:textId="77777777" w:rsidR="007C70D5" w:rsidRDefault="007C70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C70D5" w14:paraId="46DFE219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67A2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F6B79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CE95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Координаты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0ADD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86DE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D088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7C70D5" w14:paraId="2EC8AEF5" w14:textId="77777777" w:rsidTr="007C70D5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1BA1E" w14:textId="77777777" w:rsidR="007C70D5" w:rsidRDefault="007C70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CCFD" w14:textId="77777777" w:rsidR="007C70D5" w:rsidRDefault="007C70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DF9AC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02DC0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7F8BD" w14:textId="77777777" w:rsidR="007C70D5" w:rsidRDefault="007C70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E4A45" w14:textId="77777777" w:rsidR="007C70D5" w:rsidRDefault="007C70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40A37" w14:textId="77777777" w:rsidR="007C70D5" w:rsidRDefault="007C70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C70D5" w14:paraId="7274A8E2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CB1B6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A829D" w14:textId="77777777" w:rsidR="007C70D5" w:rsidRDefault="007C70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17F4D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581532,73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D84A4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1305472,09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64EFC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F75B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45,93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47C9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325 град. 20 мин. 28 сек.</w:t>
            </w:r>
          </w:p>
        </w:tc>
      </w:tr>
      <w:tr w:rsidR="007C70D5" w14:paraId="53DEA254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CF28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AD81F" w14:textId="77777777" w:rsidR="007C70D5" w:rsidRDefault="007C70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1E5A4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581570,51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BBB7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1305445,97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2DFA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A923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47,56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26AF8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334 град. 49 мин. 31 сек.</w:t>
            </w:r>
          </w:p>
        </w:tc>
      </w:tr>
      <w:tr w:rsidR="007C70D5" w14:paraId="16BD3709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662A2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ACD4" w14:textId="77777777" w:rsidR="007C70D5" w:rsidRDefault="007C70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21E6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581613,55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A4914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1305425,74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2338B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4CEF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48,46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46D2D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346 град. 21 мин. 24 сек.</w:t>
            </w:r>
          </w:p>
        </w:tc>
      </w:tr>
      <w:tr w:rsidR="007C70D5" w14:paraId="7AEB7AD2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50605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4DF09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D216D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581660,64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458A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1305414,31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8B08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B22E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51,33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8DB7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град. 22 мин. 35 сек.</w:t>
            </w:r>
          </w:p>
        </w:tc>
      </w:tr>
      <w:tr w:rsidR="007C70D5" w14:paraId="6EBA5A2B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3C639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3CF7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7BBC7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581681,21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B986F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1305461,34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BDAF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9082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196,58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8BF6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 град. 36 мин. 34 сек.</w:t>
            </w:r>
          </w:p>
        </w:tc>
      </w:tr>
      <w:tr w:rsidR="007C70D5" w14:paraId="65B00D4C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222D9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FC927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D3C7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581596,24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D67D1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1305638,61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46D55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1664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35,93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EE33A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 град. 23 мин. 14 сек.</w:t>
            </w:r>
          </w:p>
        </w:tc>
      </w:tr>
      <w:tr w:rsidR="007C70D5" w14:paraId="180ED503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05A9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4F133" w14:textId="77777777" w:rsidR="007C70D5" w:rsidRDefault="007C70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EBF9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581571,56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A7D01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1305664,72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8F7E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9FA0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87,14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A892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 град. 32 мин. 05 сек.</w:t>
            </w:r>
          </w:p>
        </w:tc>
      </w:tr>
      <w:tr w:rsidR="007C70D5" w14:paraId="0ACB7278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EA41E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C614" w14:textId="77777777" w:rsidR="007C70D5" w:rsidRDefault="007C70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DA311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581509,37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586AF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1305725,76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DAAB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8598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72,92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1041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 град. 49 мин. 21 сек.</w:t>
            </w:r>
          </w:p>
        </w:tc>
      </w:tr>
      <w:tr w:rsidR="007C70D5" w14:paraId="57ECA8A8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32BCD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438E1" w14:textId="77777777" w:rsidR="007C70D5" w:rsidRDefault="007C70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EEAD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581452,05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F1BA5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1305770,83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56A5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B947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36,76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C19E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 град. 20 мин. 18 сек.</w:t>
            </w:r>
          </w:p>
        </w:tc>
      </w:tr>
      <w:tr w:rsidR="007C70D5" w14:paraId="04A81D45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F2234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F151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94C1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581427,77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9246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1305798,43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391B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FAB0E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130,01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227A8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 град. 59 мин. 39 сек.</w:t>
            </w:r>
          </w:p>
        </w:tc>
      </w:tr>
      <w:tr w:rsidR="007C70D5" w14:paraId="71A82F02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8D40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29808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F4532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581337,45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E6449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1305704,92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A052E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AC8C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96,45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53FF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311 град. 50 мин. 07 сек.</w:t>
            </w:r>
          </w:p>
        </w:tc>
      </w:tr>
      <w:tr w:rsidR="007C70D5" w14:paraId="246E395B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439B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E7017" w14:textId="77777777" w:rsidR="007C70D5" w:rsidRDefault="007C70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F19F0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581401,78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087F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1305633,06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9B0CC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78F2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B8E6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 град. 24 мин. 16 сек.</w:t>
            </w:r>
          </w:p>
        </w:tc>
      </w:tr>
      <w:tr w:rsidR="007C70D5" w14:paraId="2EA84EE3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B1DD1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3B8E2" w14:textId="77777777" w:rsidR="007C70D5" w:rsidRDefault="007C70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8ADC3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581472,49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EEEC1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1305540,59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1E96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0403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48,30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9E51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309 град. 53 мин. 04 сек.</w:t>
            </w:r>
          </w:p>
        </w:tc>
      </w:tr>
      <w:tr w:rsidR="007C70D5" w14:paraId="2A26976E" w14:textId="77777777" w:rsidTr="007C70D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71C8E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2F02" w14:textId="77777777" w:rsidR="007C70D5" w:rsidRDefault="007C70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14C6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581503,46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E0D9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1305503,53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CB6A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482D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42,96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B8F56" w14:textId="77777777" w:rsidR="007C70D5" w:rsidRDefault="007C70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312 град. 57 мин. 10 сек.</w:t>
            </w:r>
          </w:p>
        </w:tc>
      </w:tr>
    </w:tbl>
    <w:p w14:paraId="258C31DA" w14:textId="77777777" w:rsidR="007C70D5" w:rsidRDefault="007C70D5" w:rsidP="007C70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пещеры Станционной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0E613856" w14:textId="77777777" w:rsidR="007C70D5" w:rsidRDefault="007C70D5" w:rsidP="007C70D5">
      <w:pPr>
        <w:rPr>
          <w:szCs w:val="24"/>
        </w:rPr>
      </w:pPr>
    </w:p>
    <w:p w14:paraId="7AB9C689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C70D5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