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B3448" w:rsidRPr="002B3448" w:rsidRDefault="002B3448" w:rsidP="002B34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3448">
        <w:rPr>
          <w:rFonts w:ascii="Times New Roman" w:hAnsi="Times New Roman" w:cs="Times New Roman"/>
          <w:b/>
          <w:sz w:val="24"/>
          <w:szCs w:val="24"/>
        </w:rPr>
        <w:t>ОБ УСТАНОВЛЕНИИ ПОРЯДКА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НАДЗОРУ, НА ТЕРРИТОРИИ КАЛИНИНГРАДСКОЙ ОБЛАСТИ И ПРИЗНАНИИ УТРАТИВШИМ СИЛУ ПРИКАЗА МИНИСТЕРСТВА ПРИРОДНЫХ РЕСУРСОВ И ЭКОЛОГИИ КАЛИНИНГРАДСКОЙ ОБЛАСТИ ОТ 4 МАЯ 2018 ГОДА N 32</w:t>
      </w:r>
    </w:p>
    <w:p w:rsidR="002B3448" w:rsidRPr="002B3448" w:rsidRDefault="002B3448" w:rsidP="002B344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B3448" w:rsidRPr="002B3448" w:rsidRDefault="002B3448" w:rsidP="002B3448">
      <w:pPr>
        <w:jc w:val="center"/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МИНИСТЕРСТВО ПРИРОДНЫХ РЕСУРСОВ И ЭКОЛОГИИ КАЛИНИНГРАДСКОЙ ОБЛАСТИ</w:t>
      </w:r>
    </w:p>
    <w:p w:rsidR="002B3448" w:rsidRPr="002B3448" w:rsidRDefault="002B3448" w:rsidP="002B344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jc w:val="center"/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ПРИКАЗ</w:t>
      </w:r>
    </w:p>
    <w:p w:rsidR="002B3448" w:rsidRPr="002B3448" w:rsidRDefault="002B3448" w:rsidP="002B344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jc w:val="center"/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от 14 мая 2018 года N 219</w:t>
      </w:r>
    </w:p>
    <w:p w:rsidR="002B3448" w:rsidRPr="002B3448" w:rsidRDefault="002B3448" w:rsidP="002B344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jc w:val="center"/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Об установлении порядка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надзору, на территории Калининградской области и признании утратившим силу Приказа Министерства природных ресурсов и экологии Калининградской области от 4 мая 2018 года N 32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В соответствии со статьей 6, пунктом 6 статьи 18 Федерального закона от 24 июня 1998 года N 89-ФЗ "Об отходах производства и потребления", статьей 5 Закона Калининградской области "Об отходах производства и потребления в Калининградской области"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ПРИКАЗЫВАЮ: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lastRenderedPageBreak/>
        <w:t>1. Установить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надзору, на территории Калининградской области согласно приложению.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2. Признать утратившим силу Приказ Министерства природных ресурсов и экологии Калининградской области от 4 мая 2018 года N 201 "Об установлении Порядка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надзору, на территории Калининградской области".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 xml:space="preserve">3. Отделу правовой и кадровой работы (Л.Б. </w:t>
      </w:r>
      <w:proofErr w:type="spellStart"/>
      <w:r w:rsidRPr="002B3448">
        <w:rPr>
          <w:rFonts w:ascii="Times New Roman" w:hAnsi="Times New Roman" w:cs="Times New Roman"/>
          <w:sz w:val="24"/>
          <w:szCs w:val="24"/>
        </w:rPr>
        <w:t>Алыкеевой</w:t>
      </w:r>
      <w:proofErr w:type="spellEnd"/>
      <w:r w:rsidRPr="002B3448">
        <w:rPr>
          <w:rFonts w:ascii="Times New Roman" w:hAnsi="Times New Roman" w:cs="Times New Roman"/>
          <w:sz w:val="24"/>
          <w:szCs w:val="24"/>
        </w:rPr>
        <w:t xml:space="preserve">) не позднее 3 рабочих дней со дня подписания разместить настоящий Приказ на официальном </w:t>
      </w:r>
      <w:proofErr w:type="spellStart"/>
      <w:r w:rsidRPr="002B3448">
        <w:rPr>
          <w:rFonts w:ascii="Times New Roman" w:hAnsi="Times New Roman" w:cs="Times New Roman"/>
          <w:sz w:val="24"/>
          <w:szCs w:val="24"/>
        </w:rPr>
        <w:t>интернет-портале</w:t>
      </w:r>
      <w:proofErr w:type="spellEnd"/>
      <w:r w:rsidRPr="002B3448">
        <w:rPr>
          <w:rFonts w:ascii="Times New Roman" w:hAnsi="Times New Roman" w:cs="Times New Roman"/>
          <w:sz w:val="24"/>
          <w:szCs w:val="24"/>
        </w:rPr>
        <w:t xml:space="preserve"> правовой информации (</w:t>
      </w:r>
      <w:proofErr w:type="spellStart"/>
      <w:r w:rsidRPr="002B3448">
        <w:rPr>
          <w:rFonts w:ascii="Times New Roman" w:hAnsi="Times New Roman" w:cs="Times New Roman"/>
          <w:sz w:val="24"/>
          <w:szCs w:val="24"/>
        </w:rPr>
        <w:t>pravo.gov.ru</w:t>
      </w:r>
      <w:proofErr w:type="spellEnd"/>
      <w:r w:rsidRPr="002B3448">
        <w:rPr>
          <w:rFonts w:ascii="Times New Roman" w:hAnsi="Times New Roman" w:cs="Times New Roman"/>
          <w:sz w:val="24"/>
          <w:szCs w:val="24"/>
        </w:rPr>
        <w:t>).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4. Контроль за исполнением настоящего Приказа оставляю за собой.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5. Настоящий Приказ вступает в силу со дня подписания.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jc w:val="right"/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Министр</w:t>
      </w:r>
    </w:p>
    <w:p w:rsidR="002B3448" w:rsidRDefault="002B3448" w:rsidP="002B3448">
      <w:pPr>
        <w:jc w:val="right"/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О.А. Ступин</w:t>
      </w:r>
    </w:p>
    <w:p w:rsid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jc w:val="center"/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Приложение.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...</w:t>
      </w:r>
    </w:p>
    <w:p w:rsidR="002B3448" w:rsidRPr="002B3448" w:rsidRDefault="002B3448" w:rsidP="002B344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jc w:val="right"/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lastRenderedPageBreak/>
        <w:t>Приложение</w:t>
      </w:r>
    </w:p>
    <w:p w:rsidR="002B3448" w:rsidRPr="002B3448" w:rsidRDefault="002B3448" w:rsidP="002B3448">
      <w:pPr>
        <w:jc w:val="right"/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к Приказу Министерства</w:t>
      </w:r>
    </w:p>
    <w:p w:rsidR="002B3448" w:rsidRPr="002B3448" w:rsidRDefault="002B3448" w:rsidP="002B3448">
      <w:pPr>
        <w:jc w:val="right"/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природных ресурсов и экологии</w:t>
      </w:r>
    </w:p>
    <w:p w:rsidR="002B3448" w:rsidRPr="002B3448" w:rsidRDefault="002B3448" w:rsidP="002B3448">
      <w:pPr>
        <w:jc w:val="right"/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Калининградской области</w:t>
      </w:r>
    </w:p>
    <w:p w:rsidR="002B3448" w:rsidRPr="002B3448" w:rsidRDefault="002B3448" w:rsidP="002B3448">
      <w:pPr>
        <w:jc w:val="right"/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от 14 мая 2018 года N 219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jc w:val="center"/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надзору, на территории Калининградской области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1. Настоящий Порядок устанавливает требования к подготовке и представлению документов и материалов для утверждения предельно допустимых количеств отходов конкретного вида, направляемых на размещение на конкретные объекты хранения отходов и объекты захоронения отходов с учетом экологической обстановки на территории, на которой расположены такие объекты.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2. Настоящий Порядок предназначен для индивидуальных предпринимателей и юридических лиц (их филиалов и других территориально обособленных подразделений), в результате хозяйственной и иной деятельности которых образуются отходы на объектах, подлежащих региональному государственному экологическому надзору, на территории Калининградской области, за 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среднего предпринимательства (далее - индивидуальные предприниматели и юридические лица), и для исполнительного органа государственной власти Калининградской области в области обращения с отходами - Министерства природных ресурсов и экологии Калининградской области (далее - Министерство).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3. Действие настоящего Порядка не распространяется на вопросы обращения с радиоактивными отходами, биологическими и медицинскими отходами.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lastRenderedPageBreak/>
        <w:t>4. Проекты нормативов образования отходов разрабатываются индивидуальными предпринимателями и юридическими лицами на основании расчетов и имеющихся данных об удельном образовании отходов при производстве продукции, выполнении работ, оказании услуг.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Нормативы образования отходов служат для определения ожидаемого количества образующихся отходов конкретных видов с учетом планируемых объемов производства продукции, выполняемых работ, оказания услуг.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5. Нормативы образования отходов и лимиты на их размещение утверждаются Министерством на основании комплекта обосновывающих расчетов, материалов и документов - проекта нормативов образования отходов и лимитов на их размещение, разрабатываемого индивидуальными предпринимателями и юридическими лицами в соответствии с методическими указаниями, утверждаемыми приказом Министерства.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6. В лимиты на размещение отходов не включаются массы (объемы) отходов, предназначенных: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1) для накопления (на срок не более чем 11 месяцев) в местах (на площадках), обустроенных в соответствии с требованиями законодательства Российской Федерации;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2) для утилизации и (или) обезвреживания.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7. Индивидуальные предприниматели и юридические лица представляют в Министерство в соответствии с их компетенцией: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1) заявление об утверждении нормативов образования отходов и лимитов на их размещение;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2) проект нормативов образования отходов и лимитов на их размещение, разработанный индивидуальными предпринимателями и юридическими лицами в соответствии с методическими указаниями, указанными в пункте 5 настоящего Порядка.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8. Заявление об утверждении нормативов образования отходов и лимитов на их размещение должно включать следующие сведения: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1) для юридического лица: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- полное наименование, в том числе при наличии сокращенное и фирменное наименование, организационно-правовую форму;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- место его нахождения;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-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лиц;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2) для индивидуального предпринимателя: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- фамилию, имя и при наличии отчество;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- место жительства;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- данные документа, удостоверяющего личность;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- идентификационный номер налогоплательщика;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-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9. Заявление и проект нормативов образования отходов и лимитов на их размещение принимаются Министерством по описи, копия которой с отметкой о дате приема вручается (направляется) индивидуальному предпринимателю или юридическому лицу.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lastRenderedPageBreak/>
        <w:t>Заявление и проект нормативов образования отходов и лимитов на их размещение могут быть поданы в виде электронных документов, подписанных простой электронной подписью в соответствии с требованиями Федерального закона от 6 апреля 2011 года N 63-ФЗ "Об электронной подписи".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Перечень документов, установленный в пункте 7 настоящего Порядка, является исчерпывающим. Требование о представлении иных документов не допускается.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10. В случае, если заявление оформлено с нарушением требований, установленных пунктом 8 настоящего Порядка, и (или) содержание проекта нормативов образования отходов и лимитов на их размещение, разработанного индивидуальным предпринимателем или юридическим лицом, не соответствует требованиям к содержанию проекта нормативов образования отходов и лимитов на их размещение, установленных методическими указаниями, указанными в пункте 5 настоящего Порядка, Министерство в течение 5 рабочих дней с даты их приема вручает или направляет заказным почтовым отправлением с уведомлением о вручении такому индивидуальному предпринимателю или юридическому лицу уведомление о необходимости устранения в течение 10 рабочих дней выявленных нарушений и (или) представления недостающих документов.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11. В случае, предусмотренном пунктом 10 настоящего Порядка, срок принятия Министерством решения об утверждении нормативов образования отходов и лимитов на их размещение либо об отказе в их утверждении исчисляется со дня поступления в Министерство надлежащим образом оформленного заявления и проекта нормативов образования отходов и лимитов на их размещение, указанных в пункте 7 настоящего Порядка.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 xml:space="preserve">В случае </w:t>
      </w:r>
      <w:proofErr w:type="spellStart"/>
      <w:r w:rsidRPr="002B3448">
        <w:rPr>
          <w:rFonts w:ascii="Times New Roman" w:hAnsi="Times New Roman" w:cs="Times New Roman"/>
          <w:sz w:val="24"/>
          <w:szCs w:val="24"/>
        </w:rPr>
        <w:t>неустранения</w:t>
      </w:r>
      <w:proofErr w:type="spellEnd"/>
      <w:r w:rsidRPr="002B3448">
        <w:rPr>
          <w:rFonts w:ascii="Times New Roman" w:hAnsi="Times New Roman" w:cs="Times New Roman"/>
          <w:sz w:val="24"/>
          <w:szCs w:val="24"/>
        </w:rPr>
        <w:t xml:space="preserve"> и (или) непредставления индивидуальным предпринимателем или юридическим лицом в течение 10 рабочих дней с даты получения им уведомления о необходимости устранения выявленных нарушений и (или) представления надлежащим образом оформленного заявления и проекта нормативов образования отходов и лимитов на их размещение, указанных в пункте 7 настоящего Порядка, Министерство возвращает индивидуальному предпринимателю или юридическому лицу ранее представленное заявление и проект нормативов образования отходов и лимитов на их размещение, которые вручаются (направляются почтовым отправлением) в срок, не превышающий 3 рабочих дней.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12. Министерство в срок, не превышающий 30 рабочих дней с даты приема указанных в пункте 7 настоящего Порядка заявления и проекта нормативов образования отходов и лимитов на их размещение, принимает решение об утверждении нормативов образования отходов и лимитов на их размещение либо об отказе в их утверждении (с мотивированным обоснованием).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13. Основанием для отказа в утверждении нормативов образования отходов и лимитов на их размещение являются: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1) наличие недостоверных сведений, арифметических и (или) логических ошибок при обосновании нормативов образования отходов и лимитов на их размещение, предлагаемых для размещения в конкретных объектах размещения отходов, и (или) при заполнении форм, установленных методическими указаниями, указанными в пункте 5 настоящего Порядка;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2) отсутствие объекта размещения отходов, на котором предполагается размещение отходов, в государственном реестре объектов размещения отходов, формируемом Федеральной службой по надзору в сфере природопользования в соответствии с Приказом Министерства природных ресурсов и экологии Российской Федерации от 30 сентября 2011 года N 792 "Об утверждении Порядка ведения государственного кадастра отходов" (далее - ГРОРО);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3) 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14. Решение об утверждении нормативов образования отходов и лимитов на их размещение и документ об утверждении нормативов образования отходов и лимитов на их размещение либо решение об отказе в утверждении указанных нормативов и лимитов вручаются (направляются) индивидуальному предпринимателю или юридическому лицу в течение 3 рабочих дней с даты принятия такого решения.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В решении об утверждении нормативов образования отходов и лимитов на их размещение указывается наименование индивидуального предпринимателя или юридического лица, которому утверждены нормативы образования отходов и лимиты на их размещение, а также срок действия данных нормативов и лимитов.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Датой утверждения нормативов образования отходов и лимитов на их размещение является дата издания Министерством приказа об утверждении нормативов образования отходов и лимитов на их размещение.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lastRenderedPageBreak/>
        <w:t>15. Нормативы образования отходов и лимиты на их размещение утверждаются сроком на 5 лет при условии ежегодного представления индивидуальным предпринимателем или юридическим лицом технического отчета по обращению с отходами, разрабатываемого в соответствии с методическими указаниями, указанными в пункте 5 настоящего Порядка, и представляемого в уведомительном порядке в Министерство, утвердившее нормативы образования отходов и лимиты на их размещение (далее - технический отчет).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16. Технический отчет представляется индивидуальными предпринимателями или юридическими лицами непосредственно в Министерство или направляется в его адрес почтовым отправлением с описью вложения и с уведомлением о вручении в течение 10 рабочих дней со дня, следующего за датой истечения очередного года с момента утверждения нормативов образования отходов и лимитов на их размещение.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Датой представления технического отчета считается дата на отметке Министерства о его получении (вручении) или дата почтового отправления.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Технический отчет может быть подан в виде электронных документов, подписанных простой электронной подписью в соответствии с требованиями Федерального закона от 6 апреля 2011 года N 63-ФЗ "Об электронной подписи".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В технический отчет включаются сведения о фактически образованных количествах отходов, а также сведения за отчетный период о фактической обработке, утилизации, обезвреживании, хранении и захоронении отходов на самостоятельно эксплуатируемых (собственных) объектах размещения отходов, о фактической передаче отходов другим хозяйствующим субъектам.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17. Документ об утверждении нормативов образования отходов и лимитов на их размещение подлежит переоформлению в следующих случаях: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1) изменение сведений, содержащихся в заявлении индивидуального предпринимателя или юридического лица в соответствии с пунктом 8 настоящего Порядка, в том числе: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- изменение наименования юридического лица, в том числе фирменного наименования;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lastRenderedPageBreak/>
        <w:t>- изменение организационно-правовой формы юридического лица, места нахождения юридического лица (для юридического лица);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- изменение фамилии, имени и отчества (при наличии) индивидуального предпринимателя, места его жительства, данных документа, удостоверяющего его личность, идентификационного номера налогоплательщика (для индивидуального предпринимателя);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2) изменение данных об объектах размещения отходов - самостоятельно эксплуатируемых (собственных) объектах размещения отходов и (или) об объектах размещения отходов, эксплуатируемых другими хозяйствующими субъектами, на которые отходы индивидуальных предпринимателей и юридических лиц передаются для размещения.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18. Переоформление документа об утверждении нормативов образования отходов и лимитов на их размещение допускается при условии неизменности утвержденных нормативов образования отходов и лимитов на их размещение в конкретных объектах размещения отходов и только в период действия утвержденных нормативов образования отходов и лимитов на их размещение. Срок действия переоформленного документа об утверждении нормативов образования отходов и лимитов на их размещение не должен превышать срок действия утвержденных нормативов образования отходов и лимитов на их размещение.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19. Переоформление документа об утверждении нормативов образования отходов и лимитов на их размещение осуществляется Министерством на основании рассмотрения представленных индивидуальным предпринимателем или юридическим лицом: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1) заявления о переоформлении нормативов образования отходов и лимитов на их размещение (с указанием причин переоформления);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2) заверенных в установленном законодательством Российской Федерации порядке копий документов, подтверждающих необходимость переоформления нормативов образования отходов и лимитов на их размещение;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3) оригинала(</w:t>
      </w:r>
      <w:proofErr w:type="spellStart"/>
      <w:r w:rsidRPr="002B3448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2B3448">
        <w:rPr>
          <w:rFonts w:ascii="Times New Roman" w:hAnsi="Times New Roman" w:cs="Times New Roman"/>
          <w:sz w:val="24"/>
          <w:szCs w:val="24"/>
        </w:rPr>
        <w:t>), выданного(</w:t>
      </w:r>
      <w:proofErr w:type="spellStart"/>
      <w:r w:rsidRPr="002B3448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2B3448">
        <w:rPr>
          <w:rFonts w:ascii="Times New Roman" w:hAnsi="Times New Roman" w:cs="Times New Roman"/>
          <w:sz w:val="24"/>
          <w:szCs w:val="24"/>
        </w:rPr>
        <w:t>) ранее в установленном законодательством Российской Федерации порядке документа(</w:t>
      </w:r>
      <w:proofErr w:type="spellStart"/>
      <w:r w:rsidRPr="002B3448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2B3448">
        <w:rPr>
          <w:rFonts w:ascii="Times New Roman" w:hAnsi="Times New Roman" w:cs="Times New Roman"/>
          <w:sz w:val="24"/>
          <w:szCs w:val="24"/>
        </w:rPr>
        <w:t>) об утверждении нормативов образования отходов и лимитов на их размещение.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20. В случае, предусмотренном подпунктом 2 пункта 18 настоящего Порядка, в заявлении о переоформлении нормативов образования отходов и лимитов на их размещение указываются номера объектов размещения отходов в ГРОРО.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21. Министерство в срок, не превышающий 10 рабочих дней с даты приема заявления о переоформлении нормативов образования отходов и лимитов на их размещение, и документов, указанных в пункте 19 настоящего Порядка, принимает решение о переоформлении утвержденных нормативов образования отходов и лимитов на их размещение или об отказе в переоформлении (с мотивированным обоснованием) данных нормативов и лимитов.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22. Основаниями для отказа в переоформлении являются: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1) наличие недостоверной информации в представленном заявлении о переоформлении нормативов образования отходов и лимитов на их размещение и документах, указанных в пункте 19 настоящего Порядка;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2) отсутствие объекта размещения отходов, на котором предполагается размещение отходов, в ГРОРО;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3) превышение количества отходов, предлагаемых для размещения, над имеющейся вместимостью объекта размещения отходов (по результатам его инвентаризации).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23. Решение о переоформлении утвержденных нормативов образования отходов и лимитов на их размещение или об отказе в переоформлении указанных нормативов и лимитов (с мотивированным обоснованием) вручается (направляется) индивидуальному предпринимателю или юридическому лицу в течение 3 рабочих дней с даты принятия такого решения.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24. В случае утери либо порчи бланка документа об утверждении нормативов образования отходов и лимитов на их размещение Министерство принимает решение о выдаче дубликата документа об утверждении нормативов образования отходов и лимитов на их размещение в 15-дневный срок с даты получения от индивидуального предпринимателя или юридического лица заявления о выдаче указанного дубликата.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lastRenderedPageBreak/>
        <w:t>25. Решения об утверждении нормативов образования отходов и лимитов на их размещение, об отказе в утверждении указанных нормативов и лимитов, о переоформлении и о выдаче дубликата документа об утверждении нормативов образования отходов и лимитов на их размещение оформляются приказами Министерства.</w:t>
      </w:r>
    </w:p>
    <w:p w:rsidR="002B3448" w:rsidRPr="002B3448" w:rsidRDefault="002B3448" w:rsidP="002B3448">
      <w:pPr>
        <w:rPr>
          <w:rFonts w:ascii="Times New Roman" w:hAnsi="Times New Roman" w:cs="Times New Roman"/>
          <w:sz w:val="24"/>
          <w:szCs w:val="24"/>
        </w:rPr>
      </w:pPr>
    </w:p>
    <w:p w:rsidR="002B3448" w:rsidRPr="002B3448" w:rsidRDefault="002B3448" w:rsidP="002B3448">
      <w:pPr>
        <w:jc w:val="right"/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Министр природных ресурсов</w:t>
      </w:r>
    </w:p>
    <w:p w:rsidR="002B3448" w:rsidRPr="002B3448" w:rsidRDefault="002B3448" w:rsidP="002B3448">
      <w:pPr>
        <w:jc w:val="right"/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и экологии Калининградской области</w:t>
      </w:r>
    </w:p>
    <w:p w:rsidR="00F5616F" w:rsidRPr="002B3448" w:rsidRDefault="002B3448" w:rsidP="002B3448">
      <w:pPr>
        <w:jc w:val="right"/>
        <w:rPr>
          <w:rFonts w:ascii="Times New Roman" w:hAnsi="Times New Roman" w:cs="Times New Roman"/>
          <w:sz w:val="24"/>
          <w:szCs w:val="24"/>
        </w:rPr>
      </w:pPr>
      <w:r w:rsidRPr="002B3448">
        <w:rPr>
          <w:rFonts w:ascii="Times New Roman" w:hAnsi="Times New Roman" w:cs="Times New Roman"/>
          <w:sz w:val="24"/>
          <w:szCs w:val="24"/>
        </w:rPr>
        <w:t>О.А. Ступин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F5616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F5616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1227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5714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714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71484"/>
    <w:rPr>
      <w:rFonts w:ascii="Tahoma" w:hAnsi="Tahoma" w:cs="Tahoma"/>
      <w:sz w:val="16"/>
      <w:szCs w:val="16"/>
    </w:rPr>
  </w:style>
  <w:style w:type="paragraph" w:customStyle="1" w:styleId="unformattext">
    <w:name w:val="unformattext"/>
    <w:basedOn w:val="a"/>
    <w:rsid w:val="006D2E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275B6E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F5616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5616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7">
    <w:name w:val="Normal (Web)"/>
    <w:basedOn w:val="a"/>
    <w:uiPriority w:val="99"/>
    <w:semiHidden/>
    <w:unhideWhenUsed/>
    <w:rsid w:val="00F561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71317680793240f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