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724A1" w:rsidRPr="00622B9A" w:rsidRDefault="005C7F8F" w:rsidP="002724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22B9A">
        <w:rPr>
          <w:rFonts w:ascii="Times New Roman" w:hAnsi="Times New Roman" w:cs="Times New Roman"/>
          <w:sz w:val="28"/>
          <w:szCs w:val="28"/>
        </w:rPr>
        <w:fldChar w:fldCharType="begin"/>
      </w:r>
      <w:r w:rsidR="002724A1" w:rsidRPr="00622B9A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622B9A">
        <w:rPr>
          <w:rFonts w:ascii="Times New Roman" w:hAnsi="Times New Roman" w:cs="Times New Roman"/>
          <w:sz w:val="28"/>
          <w:szCs w:val="28"/>
        </w:rPr>
        <w:fldChar w:fldCharType="separate"/>
      </w:r>
      <w:r w:rsidR="002724A1" w:rsidRPr="00622B9A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2724A1" w:rsidRPr="00622B9A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622B9A">
        <w:rPr>
          <w:rFonts w:ascii="Times New Roman" w:hAnsi="Times New Roman" w:cs="Times New Roman"/>
          <w:sz w:val="28"/>
          <w:szCs w:val="28"/>
        </w:rPr>
        <w:fldChar w:fldCharType="end"/>
      </w:r>
    </w:p>
    <w:p w:rsidR="002724A1" w:rsidRPr="00622B9A" w:rsidRDefault="002724A1" w:rsidP="002724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724A1" w:rsidRPr="00622B9A" w:rsidRDefault="00974BA2" w:rsidP="002724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22B9A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Росприроднадзор</w:t>
      </w:r>
      <w:proofErr w:type="spellEnd"/>
      <w:r w:rsidRPr="00622B9A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тоже может ошибаться. ПАО «</w:t>
      </w:r>
      <w:proofErr w:type="spellStart"/>
      <w:r w:rsidRPr="00622B9A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Энел</w:t>
      </w:r>
      <w:proofErr w:type="spellEnd"/>
      <w:r w:rsidRPr="00622B9A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Россия» доказало правильность своих действий по внесению платы за негативное воздействие на окружающую среду.</w:t>
      </w:r>
    </w:p>
    <w:p w:rsidR="002724A1" w:rsidRPr="00622B9A" w:rsidRDefault="002724A1" w:rsidP="00352E9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724A1" w:rsidRPr="00622B9A" w:rsidRDefault="002724A1" w:rsidP="00352E9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4419" w:rsidRPr="00622B9A" w:rsidRDefault="00352E9A" w:rsidP="00622B9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2B9A">
        <w:rPr>
          <w:rFonts w:ascii="Times New Roman" w:hAnsi="Times New Roman" w:cs="Times New Roman"/>
          <w:b/>
          <w:sz w:val="28"/>
          <w:szCs w:val="28"/>
        </w:rPr>
        <w:t>Решение Арбитражного суда Свердловской области от 25 апреля 2017 года</w:t>
      </w:r>
      <w:r w:rsidR="00622B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22B9A">
        <w:rPr>
          <w:rFonts w:ascii="Times New Roman" w:hAnsi="Times New Roman" w:cs="Times New Roman"/>
          <w:b/>
          <w:sz w:val="28"/>
          <w:szCs w:val="28"/>
        </w:rPr>
        <w:t>по делу № А60</w:t>
      </w:r>
      <w:r w:rsidRPr="00622B9A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622B9A">
        <w:rPr>
          <w:rFonts w:ascii="Times New Roman" w:hAnsi="Times New Roman" w:cs="Times New Roman"/>
          <w:b/>
          <w:sz w:val="28"/>
          <w:szCs w:val="28"/>
        </w:rPr>
        <w:t>1886/2017</w:t>
      </w:r>
    </w:p>
    <w:p w:rsidR="00352E9A" w:rsidRPr="00622B9A" w:rsidRDefault="00974BA2" w:rsidP="00352E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B9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459DD" w:rsidRPr="00622B9A" w:rsidRDefault="00CF4716" w:rsidP="008B29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22B9A">
        <w:rPr>
          <w:rFonts w:ascii="Times New Roman" w:hAnsi="Times New Roman" w:cs="Times New Roman"/>
          <w:b/>
          <w:sz w:val="28"/>
          <w:szCs w:val="28"/>
        </w:rPr>
        <w:t>Предмет спора:</w:t>
      </w:r>
      <w:r w:rsidRPr="00622B9A">
        <w:rPr>
          <w:rFonts w:ascii="Times New Roman" w:hAnsi="Times New Roman" w:cs="Times New Roman"/>
          <w:sz w:val="28"/>
          <w:szCs w:val="28"/>
        </w:rPr>
        <w:t xml:space="preserve">  </w:t>
      </w:r>
      <w:r w:rsidR="00F5307C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Взыскание платы </w:t>
      </w:r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за негативное воздействие на окружающую среду за 4 квартал 2013 года</w:t>
      </w:r>
    </w:p>
    <w:p w:rsidR="005F52F8" w:rsidRPr="00622B9A" w:rsidRDefault="005F52F8" w:rsidP="008B29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5020D" w:rsidRPr="00622B9A" w:rsidRDefault="00CF4716" w:rsidP="008B29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2B9A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622B9A">
        <w:rPr>
          <w:rFonts w:ascii="Times New Roman" w:hAnsi="Times New Roman" w:cs="Times New Roman"/>
          <w:sz w:val="28"/>
          <w:szCs w:val="28"/>
        </w:rPr>
        <w:t xml:space="preserve"> </w:t>
      </w:r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Департамент Федеральной службы по надзору в сфере Природопользования (</w:t>
      </w:r>
      <w:proofErr w:type="spellStart"/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) по СЗФО (истец) обратился в</w:t>
      </w:r>
      <w:r w:rsidR="008B2933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Арбитражный суд Свердловской области с исковым заявлением к публичному акционерному обществу «ЭНЕЛ РОССИЯ» (ответчик) о взыскании платы за негативное воздействие на окружающую среду за 4 квартал 2013 года в размере 3445302 руб. 84 коп.</w:t>
      </w:r>
    </w:p>
    <w:p w:rsidR="00D459DD" w:rsidRPr="00622B9A" w:rsidRDefault="00D459DD" w:rsidP="003244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14E86" w:rsidRPr="00622B9A" w:rsidRDefault="00514E86" w:rsidP="0032441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22B9A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6B6445" w:rsidRPr="00622B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В удовлетворении исковых требований отказать.</w:t>
      </w:r>
    </w:p>
    <w:p w:rsidR="00D459DD" w:rsidRPr="00622B9A" w:rsidRDefault="00D459DD" w:rsidP="0032441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0615F6" w:rsidRPr="00622B9A" w:rsidRDefault="00514E8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2B9A">
        <w:rPr>
          <w:rFonts w:ascii="Times New Roman" w:hAnsi="Times New Roman" w:cs="Times New Roman"/>
          <w:b/>
          <w:sz w:val="28"/>
          <w:szCs w:val="28"/>
        </w:rPr>
        <w:t>Фабула дела:</w:t>
      </w:r>
    </w:p>
    <w:p w:rsidR="00147649" w:rsidRPr="00622B9A" w:rsidRDefault="00D459DD" w:rsidP="00DF353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Департамент Федеральной службы по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надзору в сфере природопользования по Северо-Западному федеральному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округу направил ответчику требование о взыскании задолженности за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размещение отходов 4 класса (код отхода 357000000004 "Металлические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шламы (ванадий содержащий шлам)") в связи с тем, что на 4 квартал 2013 года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ответчику не были установлены лимиты на размещение указанного вида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отходов.</w:t>
      </w:r>
    </w:p>
    <w:p w:rsidR="00D459DD" w:rsidRPr="00622B9A" w:rsidRDefault="00DF3531" w:rsidP="00DF353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О</w:t>
      </w:r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тветчиком были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получены следующие нормативы образования отходов и лимиты на их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размещение: №2133 от 18.06.2013, согласно которым, указанный вид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отходов должен был образовываться за год в размере 93,124 тонны, и сдаваться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обезвреживание или использование; №2282 от 06.12.2013, согласно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которым в период с 06.12.2013 года по 06.12.2018 года указанный вид отходов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должен был быть образован и размещен ответчиком на полигоне ООО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proofErr w:type="spellStart"/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Промотходы</w:t>
      </w:r>
      <w:proofErr w:type="spellEnd"/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» (Ленинградск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ая</w:t>
      </w:r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область) в размере 53151,50 тонны. Данный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документ был переоформлен ответчиком. В результате переоформления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ответчику был выдан документ №2282-п от 01.09.2014 года, согласно которому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в период с 01.09.2014 года по 06.12.2018 года ответчиком может быть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459DD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образован и размещен указанный вид отходов в размере 53151,50 тонны.</w:t>
      </w:r>
    </w:p>
    <w:p w:rsidR="00D459DD" w:rsidRPr="00622B9A" w:rsidRDefault="00D459DD" w:rsidP="00DF353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связи с тем, что переоформленные нормативы образования отходов и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лимиты на их размещение не могут превысить общего количества разрешенных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к размещению отходов, указанного в первоначальных нормативах образования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отходов и лимитов на их размещение, то ответчику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в период с 06.12.2013 года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по 31.08.2014 года количественный лимит на размещение установлен не был.</w:t>
      </w:r>
    </w:p>
    <w:p w:rsidR="00DF3531" w:rsidRPr="00622B9A" w:rsidRDefault="00DF3531" w:rsidP="00DF353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Департамент </w:t>
      </w:r>
      <w:proofErr w:type="spellStart"/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 Северо-Западному федеральному округу по результатам проведенной проверки расчета платы за 4 квартал 2013 года, представленного </w:t>
      </w:r>
      <w:proofErr w:type="spellStart"/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природопользователем</w:t>
      </w:r>
      <w:proofErr w:type="spellEnd"/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адрес Департамента (№28/01/16054 от 19.03.2015), согласно пункту 143 Приказа </w:t>
      </w:r>
      <w:proofErr w:type="spellStart"/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от 23.10.2015 N849 совершил перерасчет указанного расчета платы с образованием задолженности в размере 3445302 руб.84 коп. и выставил </w:t>
      </w:r>
      <w:proofErr w:type="spellStart"/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природопользователю</w:t>
      </w:r>
      <w:proofErr w:type="spellEnd"/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требование об уплате выявленной задолженности №04-28/16230 от 22.12.2016 в размере 3445302 руб. 84 коп.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 следующим основаниям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: в отсутствие нормативов образования отходов и лимитов на их размещение </w:t>
      </w:r>
      <w:proofErr w:type="spellStart"/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природопользователем</w:t>
      </w:r>
      <w:proofErr w:type="spellEnd"/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не был применен 5-кратный повышающий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коэффициент при исчислении платы.</w:t>
      </w:r>
    </w:p>
    <w:p w:rsidR="00DF3531" w:rsidRPr="00622B9A" w:rsidRDefault="00DF3531" w:rsidP="00DF353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основании изложенного, истец обратился в суд с настоящим иском.</w:t>
      </w:r>
    </w:p>
    <w:p w:rsidR="00D459DD" w:rsidRPr="00622B9A" w:rsidRDefault="00D459DD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A57C98" w:rsidRPr="00622B9A" w:rsidRDefault="00A57C98" w:rsidP="00B164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2B9A">
        <w:rPr>
          <w:rFonts w:ascii="Times New Roman" w:hAnsi="Times New Roman" w:cs="Times New Roman"/>
          <w:b/>
          <w:sz w:val="28"/>
          <w:szCs w:val="28"/>
        </w:rPr>
        <w:t>Правовое обоснование:</w:t>
      </w:r>
    </w:p>
    <w:p w:rsidR="00DF3531" w:rsidRPr="00622B9A" w:rsidRDefault="004E09B0" w:rsidP="004E09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С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уд установил,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что в декабре 2013 года ПАО «</w:t>
      </w:r>
      <w:proofErr w:type="spellStart"/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Энел</w:t>
      </w:r>
      <w:proofErr w:type="spellEnd"/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Россия» размещало отходы 4 класса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опасности («Металлические шламы») в количестве 1286,64 тонны на полигоне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ЗАО «</w:t>
      </w:r>
      <w:proofErr w:type="spellStart"/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Промотходы</w:t>
      </w:r>
      <w:proofErr w:type="spellEnd"/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» по адресу: 188640, Ленинградская обл., Всеволожский р-н,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д. Самарка, </w:t>
      </w:r>
      <w:proofErr w:type="spellStart"/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уч</w:t>
      </w:r>
      <w:proofErr w:type="spellEnd"/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. 1, Размещение отходов осуществлялось в соответствии с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Нормативами образования отходов и лимитами на их размещение (№ 2282 от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06.12.2013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), установленными Управлением </w:t>
      </w:r>
      <w:proofErr w:type="spellStart"/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 Тверской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области сроком на 5 лет с 06.12.2013 по 06.12.201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8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. Данный документ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направлялся истцу в качестве приложения к корректирующему Расчету платы,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F3531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что подтверждается материалами дела.</w:t>
      </w:r>
    </w:p>
    <w:p w:rsidR="00DF3531" w:rsidRPr="00622B9A" w:rsidRDefault="00DF3531" w:rsidP="004E09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Платежным поручением № 000125 от 20.01.2014 Филиал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proofErr w:type="spellStart"/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Конаковская</w:t>
      </w:r>
      <w:proofErr w:type="spellEnd"/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ГРЭС» ПАО «</w:t>
      </w:r>
      <w:proofErr w:type="spellStart"/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Энел</w:t>
      </w:r>
      <w:proofErr w:type="spellEnd"/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Россия» перечислил на расчетный счет истца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плату за негативное воздействие на окружающую среду за 4 квартал 2013 года в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размере 1124996 руб. 84 коп. и представил соответствующий Расчет.</w:t>
      </w:r>
    </w:p>
    <w:p w:rsidR="00B53CD5" w:rsidRPr="00622B9A" w:rsidRDefault="00DF3531" w:rsidP="004E09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Письмом от 15.05.2014 года № 02-28/4665 истец подтвердил сумму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поступлений по плате за негативное воздействие на окружающую среду в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размере 1124996 руб. 84 коп.</w:t>
      </w:r>
    </w:p>
    <w:p w:rsidR="00DF3531" w:rsidRPr="00622B9A" w:rsidRDefault="00DF3531" w:rsidP="004E09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Письмом от 12.02.2015 года № 04-28/1095 истец сообщил, что Расчет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платы за негативное воздействие на окружающую среду за 4 квартал 2013 года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был рассмотрен и не принят к учету в связи с неправильным применением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коэффициента экологической значимости по Северо-Западному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экономическому району.</w:t>
      </w:r>
    </w:p>
    <w:p w:rsidR="00DF3531" w:rsidRPr="00622B9A" w:rsidRDefault="00DF3531" w:rsidP="004E09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Учитывая данное обстоятельство, 04.03.2015 ответчиком подготовлен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и направлен в адрес истца корректировочный расчет платы за указанный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период с применением коэффициента экологической значимости равного 1,3 (в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соответствии с Постановлением Правительства Российской Федерации от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12.06.2003 года № 344). В соответствии с данным расчетом сумма платы за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негативное воздействие на окружающую среду за 4 квартал 2013 года составила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914059 руб. 94 коп.</w:t>
      </w:r>
    </w:p>
    <w:p w:rsidR="005F52F8" w:rsidRPr="00622B9A" w:rsidRDefault="00DF3531" w:rsidP="004E09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Корректировочный Расчет платы за негативное воздействие за 4 кв. 2013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года от 04.03.2015 года был принят к учету, о чем свидетельствует письмо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истца от 06.04.2015 года № 04-28/3033. Переплату в сумме 210936 руб. 90 коп.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ответчиком было предложено зачесть в счет будущих периодов.</w:t>
      </w:r>
    </w:p>
    <w:p w:rsidR="00DF3531" w:rsidRPr="00622B9A" w:rsidRDefault="00DF3531" w:rsidP="004E09B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основании представленных доказательств у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ответчика отсутствует задолженность перед истцом в сумме 3445302 руб. 84</w:t>
      </w:r>
      <w:r w:rsidR="001E32BA"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коп.</w:t>
      </w:r>
    </w:p>
    <w:p w:rsidR="005F52F8" w:rsidRPr="00622B9A" w:rsidRDefault="005F52F8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53CD5" w:rsidRPr="00622B9A" w:rsidRDefault="00B53CD5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069BF" w:rsidRPr="00622B9A" w:rsidRDefault="00F069BF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 принято судом первой инстанции;</w:t>
      </w:r>
    </w:p>
    <w:p w:rsidR="00622B9A" w:rsidRDefault="00352E9A" w:rsidP="00622B9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22B9A">
        <w:rPr>
          <w:rFonts w:ascii="Times New Roman" w:eastAsiaTheme="minorHAnsi" w:hAnsi="Times New Roman" w:cs="Times New Roman"/>
          <w:sz w:val="28"/>
          <w:szCs w:val="28"/>
          <w:lang w:eastAsia="en-US"/>
        </w:rPr>
        <w:t>Судами апелляционной и кассационной инстанции оставлено без изменения.</w:t>
      </w:r>
    </w:p>
    <w:p w:rsidR="00622B9A" w:rsidRDefault="00622B9A" w:rsidP="00622B9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22B9A" w:rsidRDefault="00622B9A" w:rsidP="00622B9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724A1" w:rsidRPr="00622B9A" w:rsidRDefault="002724A1" w:rsidP="00622B9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22B9A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</w:t>
      </w:r>
      <w:proofErr w:type="spellStart"/>
      <w:r w:rsidRPr="00622B9A"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 w:rsidRPr="00622B9A">
        <w:rPr>
          <w:rFonts w:ascii="Times New Roman" w:hAnsi="Times New Roman" w:cs="Times New Roman"/>
          <w:sz w:val="28"/>
          <w:szCs w:val="28"/>
        </w:rPr>
        <w:t xml:space="preserve"> Экология, перейдя по ссылке в разделе «документы» </w:t>
      </w:r>
      <w:hyperlink r:id="Rfe19d4a016ab4c56b9dba6867005f98d" w:tgtFrame="_blank" w:history="1">
        <w:r w:rsidRPr="00622B9A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2724A1" w:rsidRPr="00622B9A" w:rsidRDefault="002724A1" w:rsidP="002724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p w:rsidR="002724A1" w:rsidRPr="00622B9A" w:rsidRDefault="002724A1" w:rsidP="002724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724A1" w:rsidRPr="00622B9A" w:rsidRDefault="002724A1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fe19d4a016ab4c56b9dba6867005f98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