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B0F616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ЕВРЕЙСКОЙ АВТОНОМНОЙ ОБЛАСТИ</w:t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января 2018 года N 18</w:t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государственной услуги по приему отчетов об охране, защите, воспроизводстве лесов, лесоразведении</w:t>
      </w:r>
    </w:p>
    <w:p w14:paraId="68DD91D7" w14:textId="77777777" w:rsidR="00685F07" w:rsidRPr="00685F07" w:rsidRDefault="00685F07" w:rsidP="00685F0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(с изменениями на 2 декабря 2019 года)</w:t>
      </w:r>
    </w:p>
    <w:p w14:paraId="1730DBDF" w14:textId="77777777" w:rsidR="00685F07" w:rsidRPr="00685F07" w:rsidRDefault="00685F07" w:rsidP="00685F0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Еврейской автономной области от 16.04.2018 N 107, от 25.10.2018 N 258, от 02.12.2019 N 280)</w:t>
      </w:r>
    </w:p>
    <w:p w14:paraId="486FA9AA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CCCAD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В соответствии с подпунктом 3.1 части 10 статьи 83 Лесного кодекса Российской Федерации, Федеральным законом от 27.07.2010 N 210-ФЗ "Об организации предоставления государственных и муниципальных услуг", Постановлением Правительства Российской Федерации от 16.05.2011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4F499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  <w:t>ПОСТАНОВЛЯЮ:</w:t>
      </w:r>
    </w:p>
    <w:p w14:paraId="31B84CDA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914AD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государственной услуги по приему отчетов об охране, защите, воспроизводстве лесов, лесоразведении.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4ADD49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7E1FB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2. Утратил силу. - Постановление губернатора Еврейской автономной области от 25.10.2018 N 258.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53752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81629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через 10 дней после дня его официального опубликования.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706C7" w14:textId="77777777" w:rsidR="00685F07" w:rsidRPr="00685F07" w:rsidRDefault="00685F07" w:rsidP="00685F0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области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  <w:t>А.Б.ЛЕВИНТАЛЬ</w:t>
      </w:r>
    </w:p>
    <w:p w14:paraId="383BB8A4" w14:textId="77777777" w:rsidR="00685F07" w:rsidRPr="00685F07" w:rsidRDefault="00685F07" w:rsidP="00685F0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губернатора</w:t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Еврейской автономной области</w:t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29.01.2018 N 18</w:t>
      </w:r>
    </w:p>
    <w:p w14:paraId="662735D4" w14:textId="77777777" w:rsidR="00685F07" w:rsidRPr="00685F07" w:rsidRDefault="00685F07" w:rsidP="00685F0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АДМИНИСТРАТИВНЫЙ РЕГЛАМЕНТ ПРЕДОСТАВЛЕНИЯ ГОСУДАРСТВЕННОЙ УСЛУГИ ПО ПРИЕМУ ОТЧЕТОВ ОБ ОХРАНЕ, ЗАЩИТЕ, ВОСПРОИЗВОДСТВЕ ЛЕСОВ, ЛЕСОРАЗВЕДЕНИИ</w:t>
      </w:r>
    </w:p>
    <w:p w14:paraId="09490672" w14:textId="77777777" w:rsidR="00685F07" w:rsidRPr="00685F07" w:rsidRDefault="00685F07" w:rsidP="00685F0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Еврейской автономной области от 16.04.2018 N 107, от 25.10.2018 N 258, от 02.12.2019 N 280)</w:t>
      </w:r>
    </w:p>
    <w:p w14:paraId="518903A0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105D0485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1.1. Предмет регулирования Административного регламента</w:t>
      </w:r>
    </w:p>
    <w:p w14:paraId="5B830B4D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57086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Административный регламент предоставления государственной услуги по приему отчетов об охране, защите, воспроизводстве лесов, лесоразведении (далее - Административный регламент) разработан в целях повышения качества предоставления и доступности результатов оказания государственной услуги по приему отчетов об охране, защите, воспроизводстве лесов, лесоразведении (далее - государственная услуга), создания комфортных условий для участников отношений, возникающих при предоставлении государственной услуги, определения сроков и последовательности действий (административных процедур) при предоставлении государственной услуги.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A9F91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8642E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Предметом регулирования Административного регламента являются правоотношения, возникающие при обращении заявителей в управление лесами правительства Еврейской автономной области (далее - управление), на портал государственных и муниципальных услуг (функций) Еврейской автономной области (далее - портал) в целях реализации их права на представление отчетов об охране, защите, воспроизводстве лесов, лесоразведении (далее - отчет).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7FEC5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1.2. Круг заявителей</w:t>
      </w:r>
    </w:p>
    <w:p w14:paraId="1CC59F0A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30372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Заявителями являются граждане, индивидуальные предприниматели и юридические лица, осуществляющие в соответствии с Лесным кодексом Российской Федерации использование лесов, а также осуществляющие мероприятия по охране, защите, воспроизводству лесов и лесоразведению (далее - заявитель).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580AD3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41565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От имени заявителей, являющихся юридическими лицами, индивидуальными предпринимателями и гражданами, могут выступать физические лица, действующие на основании доверенности, оформленной в соответствии с законодательством Российской Федерации (далее - представители заявителя).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5AE3E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1.3. Требования к порядку информирования о предоставлении государственной услуги</w:t>
      </w:r>
    </w:p>
    <w:p w14:paraId="708A3F63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EA205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предоставляется управлением по адресу: Еврейская автономная область (далее - область), г. Биробиджан, ул. Советская, 111.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A4069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D59E2A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График работы управления: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18D90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0B204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понедельник - пятница - с 09.00 до 18.00;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A2216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A8FA3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перерыв на обед - с 13.00 до 14.00;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564C3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7731E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суббота и воскресенье - выходные дни.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81D6A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D4B58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Прием заявителей по вопросам предоставления государственной услуги осуществляется в рабочие дни с понедельника по пятницу с 9.00 до 18.00, перерыв на обед - с 13.00 до 14.00.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02EA8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ACC01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Справочные телефоны управления: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12E8F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2408E1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приемная: (42622) 4-73-26;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56CEA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02A4B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специалисты, ответственные за предоставление государственной услуги: (42622) 4-71-16;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35E8F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0F4939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факс: (42622) 4-73-26.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8EF2A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C07FB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Адрес портала: www.pgu.eao.ru.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B0D57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4B7E7A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управления: les@post.eao.ru.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FC6D1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BB181D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Информация о порядке предоставления государственной услуги, а также сведения о ходе предоставления государственной услуги предоставляются специалистами, ответственными за предоставление государственной услуги: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908B9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F0622B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по личному обращению заявителя в управление;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2F7F7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1FB1BE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с использованием средств телефонной связи;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2BF55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A2FCB8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по письменному обращению заявителя, направляемому в управление посредством почтовой или электронной связи.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5D459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001F7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Кроме того, заявитель может получить информацию о государственной услуге при обращении на портал посредством информационно-телекоммуникационной сети Интернет (далее - сеть Интернет).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8644E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FCDCAE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Специалисты, ответственные за предоставление государственной услуги, осуществляют подготовку информации о порядке предоставления государственной услуги на бумажном носителе и в электронном виде, которая размещается соответственно на информационном стенде управления и на портале.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AB89C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Стандарт предоставления государственной услуги</w:t>
      </w:r>
    </w:p>
    <w:p w14:paraId="5178F164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2.1. Наименование государственной услуги</w:t>
      </w:r>
    </w:p>
    <w:p w14:paraId="27D1766D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B8F90F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Наименование государственной услуги: "Прием отчетов об охране, защите, воспроизводстве лесов, лесоразведении".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77689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2.2. Наименование органа исполнительной власти, предоставляющего государственную услугу</w:t>
      </w:r>
    </w:p>
    <w:p w14:paraId="42CB478D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84C7A4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предоставляется управлением.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B82C4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48F25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Управление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 и предоставляются организациями, участвующими в предоставлении органами исполнительной власти, формируемыми правительством Еврейской автономной области, государственных услуг, утвержденный постановлением правительства Еврейской автономной области от 09.12.2014 N 636-пп "Об утверждении перечня услуг, которые являются необходимыми и обязательными для предоставления государственных услуг и предоставляются организациями, участвующими в предоставлении органами исполнительной власти, формируемыми правительством Еврейской автономной области, государственных услуг".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42E53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A1DC40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Еврейской автономной области от 02.12.2019 N 280)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B62A3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2.3. Описание результата предоставления государственной услуги</w:t>
      </w:r>
    </w:p>
    <w:p w14:paraId="7253C374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E3AD8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Результатом предоставления государственной услуги является прием отчета.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A43422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2.4. Срок предоставления государственной услуги</w:t>
      </w:r>
    </w:p>
    <w:p w14:paraId="2970B0A7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35C843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Прием отчета, поступившего в управление, в том числе направленного заявителем (представителем заявителя) с использованием средств почтовой связи, а также представленного в форме электронного документа, осуществляется не позднее одного рабочего дня, следующего за днем его поступления.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0AB20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1BCF9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Прием отчета, поступившего в управление в выходной или нерабочий праздничный день, осуществляется в первый следующий за ним рабочий день.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B67D5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2.5. Перечень нормативных правовых актов, регулирующих отношения, возникающие в связи с предоставлением государственной услуги</w:t>
      </w:r>
    </w:p>
    <w:p w14:paraId="6E4B4C3D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B8B5A5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Отношения, возникающие в связи с предоставлением государственной услуги, регулируются в соответствии со следующими нормативными правовыми актами: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D73F4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F61887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 Лесным кодексом Российской Федерации от 04.12.2006 N 200-ФЗ ("Российская газета", 08.12.2006, N 277);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17D86B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D677EE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 Федеральным законом от 02.05.2006 N 59-ФЗ "О порядке рассмотрения обращений граждан Российской Федерации" ("Российская газета", 05.05.2006, N 95);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3D76E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2C5514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 Федеральным законом от 27.07.2010 N 210-ФЗ "Об организации предоставления государственных и муниципальных услуг" ("Собрание законодательства Российской Федерации", 02.08.2010, N 31, ст. 4179);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8A9FF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2E6B49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 xml:space="preserve">- Приказом Министерства природных ресурсов и экологии Российской Федерации от 09.03.2017 N 78 "Об утверждении перечня информации, 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включаемой в отчет об охране лесов от пожаров, формы и порядка представления отчета об охране лесов от пожаров, а также требований к формату отчета об охране лесов от пожаров в электронной форме, перечня информации, включаемой в отчет о защите лесов, формы и порядка представления отчета о защите лесов, а также требований к формату отчета о защите лесов в электронной форме" (Официальный интернет-портал правовой информации http://www.pravo.gov.ru, 31.05.2017);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6AC95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A79A89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Приказом Министерства природных ресурсов и экологии Российской Федерации от 21.08.2017 N 452 "Об утверждении перечня информации, включаемой в отчет о воспроизводстве лесов и лесоразведении, формы и порядка представления отчета о воспроизводстве лесов и лесоразведении, а также требований к формату отчета о воспроизводстве лесов и лесоразведении в электронной форме" (Официальный интернет-портал правовой информации http://pravo.gov.ru, 26.12.2017);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03B69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53E31E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Еврейской автономной области от 16.04.2018 N 107)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3CC3AC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2B8C27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постановлением правительства области от 19.06.2012 N 285-пп "Об утверждении Положения об управлении лесами правительства Еврейской автономной области" ("Биробиджанская звезда", 06.07.2012, N 47).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C98F3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2.6. Исчерпывающий перечень документов, необходимых для предоставления государственной услуги</w:t>
      </w:r>
    </w:p>
    <w:p w14:paraId="47746184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CDEA7B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В целях получения государственной услуги заявитель (представитель заявителя) представляет в управление на бумажном носителе или в форме электронного документа, подписанного электронной подписью, отчет, заполненный в соответствии с Приказом Министерства природных ресурсов и экологии Российской Федерации от 09.03.2017 N 78 "Об утверждении перечня информации, включаемой в отчет об охране лесов от пожаров, формы и порядка представления отчета об охране лесов от пожаров, а также требований к формату отчета об охране лесов от пожаров в электронной форме, перечня информации, включаемой в отчет о защите лесов, формы и порядка представления отчета о защите лесов, а также требований к формату отчета о защите лесов в электронной форме", Приказом Министерства природных ресурсов и экологии Российской Федерации от 21.08.2017 N 452 "Об утверждении перечня информации, включаемой в отчет о воспроизводстве лесов и лесоразведении, формы и порядка представления отчета о воспроизводстве лесов и лесоразведении, а также требований к формату отчета о воспроизводстве лесов и лесоразведении в электронной форме".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94F3E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1E034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Жалоба подается в письменной форме на бумажном носителе, в электронной форме в управление.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30D33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E1CFE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Жалоба может быть направлена по почте, через многофункциональный центр предоставления государственных и муниципальных услуг, с использованием информационно-телекоммуникационной сети Интернет, единого портала государственных и муниципальных услуг, а также может быть принята при личном приеме заявителя (представителя заявителя).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B1059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0ED22A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Жалоба должна содержать: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17911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AE3E18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наименование управления, должности должностного лица управления либо государственного служащего, решения и действия (бездействие) которых обжалуются;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0EC0C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C4D39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фамилию, имя, отчество (последнее - при наличии), сведения о месте жительства заявителя (представителя заявителя) - физического лица либо наименование, сведения о месте нахождения заявителя (представителя заявителя)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(представителю заявителя);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B3469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467C89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сведения об обжалованных решениях и действиях (бездействии) управления, должностного лица управления либо государственного служащего;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45149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4F3C3A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доводы, на основании которых заявитель (представитель заявителя) не согласен с решением и действием (бездействием) управления, должностного лица управления либо государственного служащего.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66DB0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AD313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Рассмотрение жалобы осуществляется в порядке, установленном статьей 11.2 Федерального закона от 27.07.2010 N 210-ФЗ "Об организации предоставления государственных и муниципальных услуг".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06D73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5.5. Сроки рассмотрения жалобы</w:t>
      </w:r>
    </w:p>
    <w:p w14:paraId="35E39DAF" w14:textId="77777777" w:rsidR="00685F07" w:rsidRPr="00685F07" w:rsidRDefault="00685F07" w:rsidP="00685F0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Еврейской автономной области от 16.04.2018 N 107)</w:t>
      </w:r>
    </w:p>
    <w:p w14:paraId="7825124B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BD1A4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 xml:space="preserve">Жалоба, поступившая в управление либо вышестоящий орган (при его наличии), подлежит рассмотрению в течение пятнадцати рабочих дней со дня ее регистрации, а в случае обжалования отказа управления в приеме документов у заявителя либо в исправлении допущенных опечаток и ошибок или в случае 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обжалования нарушения установленного срока таких исправлений - в течение пяти рабочих дней со дня ее регистрации.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646F0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5.6. Перечень оснований для приостановления рассмотрения жалобы в случае, если возможность приостановления предусмотрена законодательством Российской Федерации</w:t>
      </w:r>
    </w:p>
    <w:p w14:paraId="533C2E2B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3FE50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Жалоба может быть оставлена без ответа в случаях, установленных статьей 11 Федерального закона от 02.05.2006 N 59-ФЗ "О порядке рассмотрения обращений граждан Российской Федерации".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022F8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4A711D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Уведомление либо сообщение об оставлении жалобы без ответа с указанием причин направляется заявителю (представителю заявителя) в случаях и в сроки, установленные статьей 11 Федерального закона от 02.05.2006 N 59-ФЗ "О порядке рассмотрения обращений граждан Российской Федерации".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24A64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CA48A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Основания для приостановления рассмотрения жалобы законодательством не предусмотрены.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0FD2D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5.7. Результат рассмотрения жалобы</w:t>
      </w:r>
    </w:p>
    <w:p w14:paraId="6F0D8647" w14:textId="77777777" w:rsidR="00685F07" w:rsidRPr="00685F07" w:rsidRDefault="00685F07" w:rsidP="00685F0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Еврейской автономной области от 16.04.2018 N 107)</w:t>
      </w:r>
    </w:p>
    <w:p w14:paraId="74E55750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38C47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По результатам рассмотрения жалобы принимается одно из следующих решений: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94F25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9DFFA2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области;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49E60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1CAF61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2) в удовлетворении жалобы отказывается.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0E24B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765115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В случае установления в ходе или по результатам рассмотрения жалобы признаков состава административного правонарушения, состава преступления или преступления начальник управления незамедлительно направляет имеющиеся материалы в органы прокуратуры.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15398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5.8. Порядок информирования заявителя (представителя заявителя) о результатах рассмотрения жалобы</w:t>
      </w:r>
    </w:p>
    <w:p w14:paraId="24C0B434" w14:textId="77777777" w:rsidR="00685F07" w:rsidRPr="00685F07" w:rsidRDefault="00685F07" w:rsidP="00685F0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Еврейской автономной области от 25.10.2018 N 258)</w:t>
      </w:r>
    </w:p>
    <w:p w14:paraId="0FCDFB65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216A0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Не позднее дня, следующего за днем принятия одного из указанных в подразделе 5.7 "Результат рассмотрения жалобы" настоящего Административного регламента решений, заявителю (представителю заявителя) в письменной форме и по желанию заявителя (представителя заявителя) в электронной форме направляется мотивированный ответ о результатах рассмотрения жалобы.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AD629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6BB3C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</w:t>
      </w:r>
      <w:proofErr w:type="gramStart"/>
      <w:r w:rsidRPr="00685F07">
        <w:rPr>
          <w:rFonts w:ascii="Arial" w:eastAsia="Times New Roman" w:hAnsi="Arial" w:cs="Arial"/>
          <w:sz w:val="24"/>
          <w:szCs w:val="24"/>
          <w:lang w:eastAsia="ru-RU"/>
        </w:rPr>
        <w:t>признания жалобы</w:t>
      </w:r>
      <w:proofErr w:type="gramEnd"/>
      <w:r w:rsidRPr="00685F07">
        <w:rPr>
          <w:rFonts w:ascii="Arial" w:eastAsia="Times New Roman" w:hAnsi="Arial" w:cs="Arial"/>
          <w:sz w:val="24"/>
          <w:szCs w:val="24"/>
          <w:lang w:eastAsia="ru-RU"/>
        </w:rPr>
        <w:t xml:space="preserve"> подлежащей удовлетворению управление: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9CC8E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942AB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направляет ответ заявителю (представителю заявителя), указанный в части 8 статьи 11.2 Федерального закона от 27.07.2010 N 210-ФЗ "Об организации предоставления государственных и муниципальных услуг", в котором информирует об осуществляемых действиях в целях незамедлительного устранения выявленных нарушений при оказании государственной услуги, а также приносит извинения за доставленные неудобства и указывает информацию о дальнейших действиях, которые необходимо совершить заявителю (представителю заявителя) в целях получения государственной услуги;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0F8738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C334CD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принимает исчерпывающие меры по устранению выявленных нарушений, в том числе по выдаче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CD84EC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13384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В случае признания жалобы не подлежащей удовлетворению управление направляет ответ заявителю, указанный в части 8 статьи 11.2 Федерального закона от 27.07.2010 N 210-ФЗ "Об организации предоставления государственных и муниципальных услуг", в котором дает аргументированные разъяснения о причинах принятого решения, а также информацию о порядке обжалования принятого решения.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22A5D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5.9. Порядок обжалования решения по жалобе</w:t>
      </w:r>
    </w:p>
    <w:p w14:paraId="4CB022B4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3022F8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Обжалование решения по жалобе, принятого начальником управления, осуществляется в соответствии с законодательством Российской Федерации.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A33D2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5.10. Право заявителя (представителя заявителя) на получение информации и документов, необходимых для обоснования и рассмотрения жалобы</w:t>
      </w:r>
    </w:p>
    <w:p w14:paraId="6B62F42D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3E49F9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Заявитель (представитель заявителя) имеет право на получение информации и документов, необходимых для обоснования и рассмотрения его жалобы.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8B763" w14:textId="77777777" w:rsidR="00685F07" w:rsidRPr="00685F07" w:rsidRDefault="00685F07" w:rsidP="00685F0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5.11. Способы информирования заявителей (представителей заявителей) о порядке подачи и рассмотрения жалобы</w:t>
      </w:r>
    </w:p>
    <w:p w14:paraId="51903A50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9F7BD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Информация о порядке подачи и рассмотрения жалобы предоставляется: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1DDFB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DDB99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по личному обращению заявителя (представителя заявителя) в управление;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0E4856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F9D739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по письменным обращениям заявителя (представителя заявителя) в управление посредством почтовой и электронной связи;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2603A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F26597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- с использованием средств телефонной связи.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0277F" w14:textId="77777777" w:rsidR="00685F07" w:rsidRPr="00685F07" w:rsidRDefault="00685F07" w:rsidP="00685F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682494" w14:textId="77777777" w:rsidR="00685F07" w:rsidRPr="00685F07" w:rsidRDefault="00685F07" w:rsidP="00685F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sz w:val="24"/>
          <w:szCs w:val="24"/>
          <w:lang w:eastAsia="ru-RU"/>
        </w:rPr>
        <w:t>Кроме того, заявитель (представитель заявителя) может получить указанную информацию при обращении на портал.</w:t>
      </w:r>
      <w:r w:rsidRPr="00685F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01BE9" w14:textId="77777777" w:rsidR="00685F07" w:rsidRPr="00685F07" w:rsidRDefault="00685F07" w:rsidP="00685F0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предоставления</w:t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 по приему отчетов об охране,</w:t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защите, воспроизводстве лесов, лесоразведении</w:t>
      </w:r>
    </w:p>
    <w:p w14:paraId="334B5A77" w14:textId="77777777" w:rsidR="00685F07" w:rsidRPr="00685F07" w:rsidRDefault="00685F07" w:rsidP="00685F0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5F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ПРЕДОСТАВЛЕНИЯ ГОСУДАРСТВЕННОЙ УСЛУГИ ПО ПРИЕМУ ОТЧЕТОВ ОБ ОХРАНЕ, ЗАЩИТЕ, ВОСПРОИЗВОДСТВЕ ЛЕСОВ, ЛЕСОРАЗВЕДЕНИИ</w:t>
      </w:r>
    </w:p>
    <w:p w14:paraId="6CDA5023" w14:textId="77777777" w:rsidR="00685F07" w:rsidRPr="00685F07" w:rsidRDefault="00685F07" w:rsidP="00685F0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5F0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┌═════════════════════════════════════════════════‰</w:t>
      </w:r>
    </w:p>
    <w:p w14:paraId="0E413572" w14:textId="77777777" w:rsidR="00685F07" w:rsidRPr="00685F07" w:rsidRDefault="00685F07" w:rsidP="00685F0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5F0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Поступление отчета в управление         │ </w:t>
      </w:r>
    </w:p>
    <w:p w14:paraId="76AC0B16" w14:textId="77777777" w:rsidR="00685F07" w:rsidRPr="00685F07" w:rsidRDefault="00685F07" w:rsidP="00685F0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5F0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└════════════════════════┬════════════════════════…</w:t>
      </w:r>
    </w:p>
    <w:p w14:paraId="41323F6E" w14:textId="77777777" w:rsidR="00685F07" w:rsidRPr="00685F07" w:rsidRDefault="00685F07" w:rsidP="00685F0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5F0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v </w:t>
      </w:r>
    </w:p>
    <w:p w14:paraId="3FB8434A" w14:textId="77777777" w:rsidR="00685F07" w:rsidRPr="00685F07" w:rsidRDefault="00685F07" w:rsidP="00685F0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5F0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┌════════════════════════┴════════════════════════‰</w:t>
      </w:r>
    </w:p>
    <w:p w14:paraId="1AFA500B" w14:textId="77777777" w:rsidR="00685F07" w:rsidRPr="00685F07" w:rsidRDefault="00685F07" w:rsidP="00685F0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5F0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Регистрация отчета                │ </w:t>
      </w:r>
    </w:p>
    <w:p w14:paraId="0FDD6787" w14:textId="77777777" w:rsidR="00685F07" w:rsidRPr="00685F07" w:rsidRDefault="00685F07" w:rsidP="00685F0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5F0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└═════════════════════════════════════════════════…</w:t>
      </w:r>
    </w:p>
    <w:p w14:paraId="3BD95BFE" w14:textId="77777777" w:rsidR="00685F07" w:rsidRPr="00685F07" w:rsidRDefault="00685F07" w:rsidP="00685F07">
      <w:pPr>
        <w:spacing w:line="254" w:lineRule="auto"/>
        <w:rPr>
          <w:rFonts w:ascii="Calibri" w:eastAsia="Calibri" w:hAnsi="Calibri" w:cs="Times New Roman"/>
        </w:rPr>
      </w:pPr>
    </w:p>
    <w:p w14:paraId="55AD3E22" w14:textId="77777777" w:rsidR="005B0EA8" w:rsidRPr="00685F07" w:rsidRDefault="005B0EA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