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C2CA051" w14:textId="77777777" w:rsidR="00BE2D03" w:rsidRPr="00BE2D03" w:rsidRDefault="00BE2D03" w:rsidP="00BE2D03">
      <w:pPr>
        <w:pStyle w:val="2"/>
        <w:spacing w:before="0" w:beforeAutospacing="0" w:after="240" w:afterAutospacing="0"/>
        <w:jc w:val="center"/>
        <w:textAlignment w:val="baseline"/>
        <w:rPr>
          <w:rFonts w:ascii="Arial" w:hAnsi="Arial" w:cs="Arial"/>
          <w:sz w:val="24"/>
          <w:szCs w:val="24"/>
        </w:rPr>
      </w:pPr>
      <w:r w:rsidRPr="00BE2D03">
        <w:rPr>
          <w:rFonts w:ascii="Arial" w:hAnsi="Arial" w:cs="Arial"/>
          <w:sz w:val="24"/>
          <w:szCs w:val="24"/>
        </w:rPr>
        <w:t>АДМИНИСТРАЦИЯ МУНИЦИПАЛЬНОГО ОБРАЗОВАНИЯ "НОВОСПАССКИЙ РАЙОН" УЛЬЯНОВСКОЙ ОБЛАСТИ</w:t>
      </w:r>
      <w:r w:rsidRPr="00BE2D03">
        <w:rPr>
          <w:rFonts w:ascii="Arial" w:hAnsi="Arial" w:cs="Arial"/>
          <w:sz w:val="24"/>
          <w:szCs w:val="24"/>
        </w:rPr>
        <w:br/>
      </w:r>
      <w:r w:rsidRPr="00BE2D03">
        <w:rPr>
          <w:rFonts w:ascii="Arial" w:hAnsi="Arial" w:cs="Arial"/>
          <w:sz w:val="24"/>
          <w:szCs w:val="24"/>
        </w:rPr>
        <w:br/>
        <w:t>ПОСТАНОВЛЕНИЕ</w:t>
      </w:r>
      <w:r w:rsidRPr="00BE2D03">
        <w:rPr>
          <w:rFonts w:ascii="Arial" w:hAnsi="Arial" w:cs="Arial"/>
          <w:sz w:val="24"/>
          <w:szCs w:val="24"/>
        </w:rPr>
        <w:br/>
      </w:r>
      <w:r w:rsidRPr="00BE2D03">
        <w:rPr>
          <w:rFonts w:ascii="Arial" w:hAnsi="Arial" w:cs="Arial"/>
          <w:sz w:val="24"/>
          <w:szCs w:val="24"/>
        </w:rPr>
        <w:br/>
        <w:t>от 14 марта 2016 года N 155</w:t>
      </w:r>
      <w:r w:rsidRPr="00BE2D03">
        <w:rPr>
          <w:rFonts w:ascii="Arial" w:hAnsi="Arial" w:cs="Arial"/>
          <w:sz w:val="24"/>
          <w:szCs w:val="24"/>
        </w:rPr>
        <w:br/>
      </w:r>
      <w:r w:rsidRPr="00BE2D03">
        <w:rPr>
          <w:rFonts w:ascii="Arial" w:hAnsi="Arial" w:cs="Arial"/>
          <w:sz w:val="24"/>
          <w:szCs w:val="24"/>
        </w:rPr>
        <w:br/>
      </w:r>
      <w:r w:rsidRPr="00BE2D03">
        <w:rPr>
          <w:rFonts w:ascii="Arial" w:hAnsi="Arial" w:cs="Arial"/>
          <w:sz w:val="24"/>
          <w:szCs w:val="24"/>
        </w:rPr>
        <w:br/>
        <w:t>ОБ УТВЕРЖДЕНИИ ПОЛОЖЕНИЯ О ПОРЯДКЕ ОРГАНИЗАЦИИ И ПРОВЕДЕНИЯ НА ТЕРРИТОРИИ МУНИЦИПАЛЬНОГО ОБРАЗОВАНИЯ "НОВОСПАССКИЙ РАЙОН" УЛЬЯНОВСКОЙ ОБЛАСТИ ОБЩЕСТВЕННЫХ ОБСУЖДЕНИЙ ПО ВОПРОСАМ О НАМЕЧАЕМОЙ ХОЗЯЙСТВЕННОЙ И ИНОЙ ДЕЯТЕЛЬНОСТИ, КОТОРАЯ ПОДЛЕЖИТ ЭКОЛОГИЧЕСКОЙ ЭКСПЕРТИЗЕ</w:t>
      </w:r>
    </w:p>
    <w:p w14:paraId="570F4460" w14:textId="77777777" w:rsidR="00BE2D03" w:rsidRPr="00BE2D03" w:rsidRDefault="00BE2D03" w:rsidP="00BE2D03">
      <w:pPr>
        <w:pStyle w:val="headertext"/>
        <w:spacing w:before="0" w:beforeAutospacing="0" w:after="240" w:afterAutospacing="0"/>
        <w:textAlignment w:val="baseline"/>
        <w:rPr>
          <w:rFonts w:ascii="Arial" w:hAnsi="Arial" w:cs="Arial"/>
          <w:b/>
          <w:bCs/>
        </w:rPr>
      </w:pPr>
      <w:r w:rsidRPr="00BE2D03">
        <w:rPr>
          <w:rFonts w:ascii="Arial" w:hAnsi="Arial" w:cs="Arial"/>
          <w:b/>
          <w:bCs/>
        </w:rPr>
        <w:t>     </w:t>
      </w:r>
    </w:p>
    <w:p w14:paraId="7FBF07F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В соответствии Градостроительным кодексом Российской Федерации, Федеральным законом от 23.11.1995 N 174-ФЗ "Об экологической экспертизе", Федеральным законом от 10.01.2002 N 7-ФЗ "Об охране окружающей среды", Федеральным законом от 06.10.2003 N 131-ФЗ "Об общих принципах организации местного самоуправления в Российской Федерации", Приказом Государственного комитета Российской Федерации по охране окружающей среды от 16.05.2000 N 372 "Об утверждении Положения об оценке воздействия намечаемой хозяйственной и иной деятельности на окружающую среду в Российской Федерации", руководствуясь Уставом муниципального образования "Новоспасский район", Администрация постановляет:</w:t>
      </w:r>
      <w:r w:rsidRPr="00BE2D03">
        <w:rPr>
          <w:rFonts w:ascii="Arial" w:hAnsi="Arial" w:cs="Arial"/>
        </w:rPr>
        <w:br/>
      </w:r>
    </w:p>
    <w:p w14:paraId="5EA0860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1. Утвердить Положение о порядке организации и проведения на территории муниципального образования "Новоспасский район" Ульяновской области общественных обсуждений по вопросам о намечаемой хозяйственной и иной деятельности, которая подлежит экологической экспертизе (прилагается).</w:t>
      </w:r>
      <w:r w:rsidRPr="00BE2D03">
        <w:rPr>
          <w:rFonts w:ascii="Arial" w:hAnsi="Arial" w:cs="Arial"/>
        </w:rPr>
        <w:br/>
      </w:r>
    </w:p>
    <w:p w14:paraId="4F43E1AA"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2. Контроль за исполнением настоящего постановления оставляю за собой.</w:t>
      </w:r>
      <w:r w:rsidRPr="00BE2D03">
        <w:rPr>
          <w:rFonts w:ascii="Arial" w:hAnsi="Arial" w:cs="Arial"/>
        </w:rPr>
        <w:br/>
      </w:r>
    </w:p>
    <w:p w14:paraId="7A350607"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3. Постановление вступает в силу со дня его обнародования.</w:t>
      </w:r>
      <w:r w:rsidRPr="00BE2D03">
        <w:rPr>
          <w:rFonts w:ascii="Arial" w:hAnsi="Arial" w:cs="Arial"/>
        </w:rPr>
        <w:br/>
      </w:r>
    </w:p>
    <w:p w14:paraId="5F35417D" w14:textId="77777777" w:rsidR="00BE2D03" w:rsidRPr="00BE2D03" w:rsidRDefault="00BE2D03" w:rsidP="00BE2D03">
      <w:pPr>
        <w:pStyle w:val="formattext"/>
        <w:spacing w:before="0" w:beforeAutospacing="0" w:after="0" w:afterAutospacing="0"/>
        <w:jc w:val="right"/>
        <w:textAlignment w:val="baseline"/>
        <w:rPr>
          <w:rFonts w:ascii="Arial" w:hAnsi="Arial" w:cs="Arial"/>
        </w:rPr>
      </w:pPr>
      <w:r w:rsidRPr="00BE2D03">
        <w:rPr>
          <w:rFonts w:ascii="Arial" w:hAnsi="Arial" w:cs="Arial"/>
        </w:rPr>
        <w:t>Исполняющий обязанности</w:t>
      </w:r>
      <w:r w:rsidRPr="00BE2D03">
        <w:rPr>
          <w:rFonts w:ascii="Arial" w:hAnsi="Arial" w:cs="Arial"/>
        </w:rPr>
        <w:br/>
        <w:t>Главы Администрации</w:t>
      </w:r>
      <w:r w:rsidRPr="00BE2D03">
        <w:rPr>
          <w:rFonts w:ascii="Arial" w:hAnsi="Arial" w:cs="Arial"/>
        </w:rPr>
        <w:br/>
        <w:t>муниципального образования</w:t>
      </w:r>
      <w:r w:rsidRPr="00BE2D03">
        <w:rPr>
          <w:rFonts w:ascii="Arial" w:hAnsi="Arial" w:cs="Arial"/>
        </w:rPr>
        <w:br/>
        <w:t>"Новоспасский район"</w:t>
      </w:r>
      <w:r w:rsidRPr="00BE2D03">
        <w:rPr>
          <w:rFonts w:ascii="Arial" w:hAnsi="Arial" w:cs="Arial"/>
        </w:rPr>
        <w:br/>
        <w:t>Н.Н.АНТИЛОВ</w:t>
      </w:r>
    </w:p>
    <w:p w14:paraId="191E377F" w14:textId="77777777" w:rsidR="00BE2D03" w:rsidRPr="00BE2D03" w:rsidRDefault="00BE2D03" w:rsidP="00BE2D03">
      <w:pPr>
        <w:pStyle w:val="formattext"/>
        <w:spacing w:before="0" w:beforeAutospacing="0" w:after="0" w:afterAutospacing="0"/>
        <w:jc w:val="right"/>
        <w:textAlignment w:val="baseline"/>
        <w:rPr>
          <w:rFonts w:ascii="Arial" w:hAnsi="Arial" w:cs="Arial"/>
        </w:rPr>
      </w:pPr>
      <w:r w:rsidRPr="00BE2D03">
        <w:rPr>
          <w:rFonts w:ascii="Arial" w:hAnsi="Arial" w:cs="Arial"/>
        </w:rPr>
        <w:t>     </w:t>
      </w:r>
      <w:r w:rsidRPr="00BE2D03">
        <w:rPr>
          <w:rFonts w:ascii="Arial" w:hAnsi="Arial" w:cs="Arial"/>
        </w:rPr>
        <w:br/>
      </w:r>
      <w:r w:rsidRPr="00BE2D03">
        <w:rPr>
          <w:rFonts w:ascii="Arial" w:hAnsi="Arial" w:cs="Arial"/>
        </w:rPr>
        <w:br/>
      </w:r>
    </w:p>
    <w:p w14:paraId="3743C9DF" w14:textId="77777777" w:rsidR="00BE2D03" w:rsidRPr="00BE2D03" w:rsidRDefault="00BE2D03" w:rsidP="00BE2D03">
      <w:pPr>
        <w:pStyle w:val="3"/>
        <w:spacing w:before="0" w:after="240"/>
        <w:jc w:val="right"/>
        <w:textAlignment w:val="baseline"/>
        <w:rPr>
          <w:rFonts w:ascii="Arial" w:hAnsi="Arial" w:cs="Arial"/>
          <w:color w:val="auto"/>
          <w:sz w:val="24"/>
          <w:szCs w:val="24"/>
        </w:rPr>
      </w:pPr>
      <w:r w:rsidRPr="00BE2D03">
        <w:rPr>
          <w:rFonts w:ascii="Arial" w:hAnsi="Arial" w:cs="Arial"/>
          <w:color w:val="auto"/>
          <w:sz w:val="24"/>
          <w:szCs w:val="24"/>
        </w:rPr>
        <w:t>Приложение</w:t>
      </w:r>
      <w:r w:rsidRPr="00BE2D03">
        <w:rPr>
          <w:rFonts w:ascii="Arial" w:hAnsi="Arial" w:cs="Arial"/>
          <w:color w:val="auto"/>
          <w:sz w:val="24"/>
          <w:szCs w:val="24"/>
        </w:rPr>
        <w:br/>
        <w:t>к постановлению Администрации</w:t>
      </w:r>
      <w:r w:rsidRPr="00BE2D03">
        <w:rPr>
          <w:rFonts w:ascii="Arial" w:hAnsi="Arial" w:cs="Arial"/>
          <w:color w:val="auto"/>
          <w:sz w:val="24"/>
          <w:szCs w:val="24"/>
        </w:rPr>
        <w:br/>
        <w:t>муниципального образования</w:t>
      </w:r>
      <w:r w:rsidRPr="00BE2D03">
        <w:rPr>
          <w:rFonts w:ascii="Arial" w:hAnsi="Arial" w:cs="Arial"/>
          <w:color w:val="auto"/>
          <w:sz w:val="24"/>
          <w:szCs w:val="24"/>
        </w:rPr>
        <w:br/>
        <w:t>"Новоспасский район"</w:t>
      </w:r>
      <w:r w:rsidRPr="00BE2D03">
        <w:rPr>
          <w:rFonts w:ascii="Arial" w:hAnsi="Arial" w:cs="Arial"/>
          <w:color w:val="auto"/>
          <w:sz w:val="24"/>
          <w:szCs w:val="24"/>
        </w:rPr>
        <w:br/>
        <w:t>от 14 марта 2016 года N 155</w:t>
      </w:r>
    </w:p>
    <w:p w14:paraId="3EA43578" w14:textId="77777777" w:rsidR="00BE2D03" w:rsidRPr="00BE2D03" w:rsidRDefault="00BE2D03" w:rsidP="00BE2D03">
      <w:pPr>
        <w:pStyle w:val="formattext"/>
        <w:spacing w:before="0" w:beforeAutospacing="0" w:after="0" w:afterAutospacing="0"/>
        <w:jc w:val="center"/>
        <w:textAlignment w:val="baseline"/>
        <w:rPr>
          <w:rFonts w:ascii="Arial" w:hAnsi="Arial" w:cs="Arial"/>
        </w:rPr>
      </w:pPr>
      <w:r w:rsidRPr="00BE2D03">
        <w:rPr>
          <w:rFonts w:ascii="Arial" w:hAnsi="Arial" w:cs="Arial"/>
        </w:rPr>
        <w:t>     </w:t>
      </w:r>
    </w:p>
    <w:p w14:paraId="3CA4250B" w14:textId="77777777" w:rsidR="00BE2D03" w:rsidRPr="00BE2D03" w:rsidRDefault="00BE2D03" w:rsidP="00BE2D03">
      <w:pPr>
        <w:pStyle w:val="headertext"/>
        <w:spacing w:before="0" w:beforeAutospacing="0" w:after="240" w:afterAutospacing="0"/>
        <w:jc w:val="center"/>
        <w:textAlignment w:val="baseline"/>
        <w:rPr>
          <w:rFonts w:ascii="Arial" w:hAnsi="Arial" w:cs="Arial"/>
          <w:b/>
          <w:bCs/>
        </w:rPr>
      </w:pPr>
      <w:r w:rsidRPr="00BE2D03">
        <w:rPr>
          <w:rFonts w:ascii="Arial" w:hAnsi="Arial" w:cs="Arial"/>
          <w:b/>
          <w:bCs/>
        </w:rPr>
        <w:lastRenderedPageBreak/>
        <w:br/>
        <w:t>ПОЛОЖЕНИЕ О ПОРЯДКЕ ОРГАНИЗАЦИИ И ПРОВЕДЕНИЯ НА ТЕРРИТОРИИ МУНИЦИПАЛЬНОГО ОБРАЗОВАНИЯ "НОВОСПАССКИЙ РАЙОН" УЛЬЯНОВСКОЙ ОБЛАСТИ ОБЩЕСТВЕННЫХ ОБСУЖДЕНИЙ ПО ВОПРОСАМ О НАМЕЧАЕМОЙ ХОЗЯЙСТВЕННОЙ И ИНОЙ ДЕЯТЕЛЬНОСТИ, КОТОРАЯ ПОДЛЕЖИТ ЭКОЛОГИЧЕСКОЙ ЭКСПЕРТИЗЕ</w:t>
      </w:r>
    </w:p>
    <w:p w14:paraId="002DF8C8" w14:textId="77777777" w:rsidR="00BE2D03" w:rsidRPr="00BE2D03" w:rsidRDefault="00BE2D03" w:rsidP="00BE2D03">
      <w:pPr>
        <w:pStyle w:val="headertext"/>
        <w:spacing w:before="0" w:beforeAutospacing="0" w:after="240" w:afterAutospacing="0"/>
        <w:textAlignment w:val="baseline"/>
        <w:rPr>
          <w:rFonts w:ascii="Arial" w:hAnsi="Arial" w:cs="Arial"/>
          <w:b/>
          <w:bCs/>
        </w:rPr>
      </w:pPr>
      <w:r w:rsidRPr="00BE2D03">
        <w:rPr>
          <w:rFonts w:ascii="Arial" w:hAnsi="Arial" w:cs="Arial"/>
          <w:b/>
          <w:bCs/>
        </w:rPr>
        <w:t>     </w:t>
      </w:r>
    </w:p>
    <w:p w14:paraId="7EADC5B4"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p>
    <w:p w14:paraId="6B867B4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Настоящее Положение разработано в соответствии с Конституцией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23.11.1995 N 174-ФЗ "Об экологической экспертизе", Приказом Государственного комитета Российской Федерации по охране окружающей среды от 16.05.2000 N 372 "Об утверждении Положения об оценке воздействия намечаемой хозяйственной и иной деятельности на окружающую среду в Российской Федерации", Уставом муниципального образования "Новоспасский район" и регулирует процесс организации общественных обсуждений по оценке воздействия намечаемой хозяйственной и иной деятельности, подлежащей государственной экологической экспертизе, на окружающую среду на территории муниципального образования "Новоспасский район" Ульяновской области (далее - общественных обсуждений).</w:t>
      </w:r>
      <w:r w:rsidRPr="00BE2D03">
        <w:rPr>
          <w:rFonts w:ascii="Arial" w:hAnsi="Arial" w:cs="Arial"/>
        </w:rPr>
        <w:br/>
      </w:r>
    </w:p>
    <w:p w14:paraId="213563BD" w14:textId="77777777" w:rsidR="00BE2D03" w:rsidRPr="00BE2D03" w:rsidRDefault="00BE2D03" w:rsidP="00BE2D03">
      <w:pPr>
        <w:pStyle w:val="4"/>
        <w:spacing w:before="0" w:after="240"/>
        <w:ind w:firstLine="480"/>
        <w:textAlignment w:val="baseline"/>
        <w:rPr>
          <w:rFonts w:ascii="Arial" w:hAnsi="Arial" w:cs="Arial"/>
          <w:color w:val="auto"/>
        </w:rPr>
      </w:pPr>
      <w:r w:rsidRPr="00BE2D03">
        <w:rPr>
          <w:rFonts w:ascii="Arial" w:hAnsi="Arial" w:cs="Arial"/>
          <w:color w:val="auto"/>
        </w:rPr>
        <w:t>1. Основные понятия</w:t>
      </w:r>
      <w:r w:rsidRPr="00BE2D03">
        <w:rPr>
          <w:rFonts w:ascii="Arial" w:hAnsi="Arial" w:cs="Arial"/>
          <w:color w:val="auto"/>
        </w:rPr>
        <w:br/>
      </w:r>
    </w:p>
    <w:p w14:paraId="183FFBA4"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Заказчик - юридическое или физическое лицо, отвечающее за подготовку документации по намечаемой деятельности в соответствии с нормативными требованиями, предъявляемыми к данному виду деятельности, и представляющее документацию по намечаемой деятельности на государственную экологическую экспертизу. Намечаемая хозяйственная и иная деятельность - деятельность, способная оказать воздействие на окружающую среду и являющаяся объектом государственной экологической экспертизы.</w:t>
      </w:r>
      <w:r w:rsidRPr="00BE2D03">
        <w:rPr>
          <w:rFonts w:ascii="Arial" w:hAnsi="Arial" w:cs="Arial"/>
        </w:rPr>
        <w:br/>
      </w:r>
    </w:p>
    <w:p w14:paraId="69A57BF9"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Общественные обсуждения - комплекс мероприятий, проводимых в рамках оценки воздействия, направленных на информирование общественности о намечаемой хозяйственной и иной деятельности и ее возможном воздействии на окружающую среду, с целью выявления общественного предпочтения и его учета в процессе оценки воздействия намечаемой и иной хозяйственной деятельности на окружающую среду в соответствии с действующим законодательством Российской Федерации.</w:t>
      </w:r>
      <w:r w:rsidRPr="00BE2D03">
        <w:rPr>
          <w:rFonts w:ascii="Arial" w:hAnsi="Arial" w:cs="Arial"/>
        </w:rPr>
        <w:br/>
      </w:r>
    </w:p>
    <w:p w14:paraId="0C91DE8B"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Общественность - физические и юридические лица, интересы которых прямо или косвенно затрагиваются экологическими, социальными и экономическими последствиями намечаемой хозяйственной и иной деятельности.</w:t>
      </w:r>
      <w:r w:rsidRPr="00BE2D03">
        <w:rPr>
          <w:rFonts w:ascii="Arial" w:hAnsi="Arial" w:cs="Arial"/>
        </w:rPr>
        <w:br/>
      </w:r>
    </w:p>
    <w:p w14:paraId="5313413A"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Иные термины, используемые в настоящем Положении, употребляются в значении, предусмотренном действующим законодательством Российской Федерации.</w:t>
      </w:r>
      <w:r w:rsidRPr="00BE2D03">
        <w:rPr>
          <w:rFonts w:ascii="Arial" w:hAnsi="Arial" w:cs="Arial"/>
        </w:rPr>
        <w:br/>
      </w:r>
    </w:p>
    <w:p w14:paraId="24BA39E5" w14:textId="77777777" w:rsidR="00BE2D03" w:rsidRPr="00BE2D03" w:rsidRDefault="00BE2D03" w:rsidP="00BE2D03">
      <w:pPr>
        <w:pStyle w:val="4"/>
        <w:spacing w:before="0" w:after="240"/>
        <w:ind w:firstLine="480"/>
        <w:textAlignment w:val="baseline"/>
        <w:rPr>
          <w:rFonts w:ascii="Arial" w:hAnsi="Arial" w:cs="Arial"/>
          <w:color w:val="auto"/>
        </w:rPr>
      </w:pPr>
      <w:r w:rsidRPr="00BE2D03">
        <w:rPr>
          <w:rFonts w:ascii="Arial" w:hAnsi="Arial" w:cs="Arial"/>
          <w:color w:val="auto"/>
        </w:rPr>
        <w:lastRenderedPageBreak/>
        <w:t>2. Цели и задачи проведения общественных обсуждений</w:t>
      </w:r>
      <w:r w:rsidRPr="00BE2D03">
        <w:rPr>
          <w:rFonts w:ascii="Arial" w:hAnsi="Arial" w:cs="Arial"/>
          <w:color w:val="auto"/>
        </w:rPr>
        <w:br/>
      </w:r>
    </w:p>
    <w:p w14:paraId="174BC848"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2.1. Общественные обсуждения проводятся с целью предотвращения или смягчения воздействия предполагаемой деятельности на окружающую среду и связанных с ней социальных, экономических и иных последствий.</w:t>
      </w:r>
      <w:r w:rsidRPr="00BE2D03">
        <w:rPr>
          <w:rFonts w:ascii="Arial" w:hAnsi="Arial" w:cs="Arial"/>
        </w:rPr>
        <w:br/>
      </w:r>
    </w:p>
    <w:p w14:paraId="514F2D93"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2.2. Установление порядка проведения общественных обсуждений решает следующие задачи:</w:t>
      </w:r>
      <w:r w:rsidRPr="00BE2D03">
        <w:rPr>
          <w:rFonts w:ascii="Arial" w:hAnsi="Arial" w:cs="Arial"/>
        </w:rPr>
        <w:br/>
      </w:r>
    </w:p>
    <w:p w14:paraId="65943BD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2.2.1. соблюдение конституционных прав граждан на благоприятную окружающую среду и достоверную информацию о ее состоянии;</w:t>
      </w:r>
      <w:r w:rsidRPr="00BE2D03">
        <w:rPr>
          <w:rFonts w:ascii="Arial" w:hAnsi="Arial" w:cs="Arial"/>
        </w:rPr>
        <w:br/>
      </w:r>
    </w:p>
    <w:p w14:paraId="02C78B7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2.2.2. выявление и учет общественных предпочтений при принятии заказчиком или органом местного самоуправления муниципального образования "Новоспасский район" Ульяновской области решений, касающихся намечаемой хозяйственной и иной деятельности;</w:t>
      </w:r>
      <w:r w:rsidRPr="00BE2D03">
        <w:rPr>
          <w:rFonts w:ascii="Arial" w:hAnsi="Arial" w:cs="Arial"/>
        </w:rPr>
        <w:br/>
      </w:r>
    </w:p>
    <w:p w14:paraId="3C3EBD42"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2.2.3. информирование населения о характере и масштабах воздействия на окружающую среду намечаемой хозяйственной и иной деятельности, альтернативах ее осуществления, оценке возможных экологических и связанных с ними социальных последствий осуществления намечаемой деятельности, о возможности минимизации таких последствий;</w:t>
      </w:r>
      <w:r w:rsidRPr="00BE2D03">
        <w:rPr>
          <w:rFonts w:ascii="Arial" w:hAnsi="Arial" w:cs="Arial"/>
        </w:rPr>
        <w:br/>
      </w:r>
    </w:p>
    <w:p w14:paraId="4DEF6312"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2.2.4. Учет мнения общественности при принятии решений органами местного самоуправления муниципального образования "Новоспасский район" Ульяновской области и заказчиком;</w:t>
      </w:r>
      <w:r w:rsidRPr="00BE2D03">
        <w:rPr>
          <w:rFonts w:ascii="Arial" w:hAnsi="Arial" w:cs="Arial"/>
        </w:rPr>
        <w:br/>
      </w:r>
    </w:p>
    <w:p w14:paraId="73B88F1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2.2.5. информирование органов государственного экологического надзора об отношении общественности к реализации объекта государственной экологической экспертизы.</w:t>
      </w:r>
      <w:r w:rsidRPr="00BE2D03">
        <w:rPr>
          <w:rFonts w:ascii="Arial" w:hAnsi="Arial" w:cs="Arial"/>
        </w:rPr>
        <w:br/>
      </w:r>
    </w:p>
    <w:p w14:paraId="0A555DBD" w14:textId="77777777" w:rsidR="00BE2D03" w:rsidRPr="00BE2D03" w:rsidRDefault="00BE2D03" w:rsidP="00BE2D03">
      <w:pPr>
        <w:pStyle w:val="4"/>
        <w:spacing w:before="0" w:after="240"/>
        <w:ind w:firstLine="480"/>
        <w:textAlignment w:val="baseline"/>
        <w:rPr>
          <w:rFonts w:ascii="Arial" w:hAnsi="Arial" w:cs="Arial"/>
          <w:color w:val="auto"/>
        </w:rPr>
      </w:pPr>
      <w:r w:rsidRPr="00BE2D03">
        <w:rPr>
          <w:rFonts w:ascii="Arial" w:hAnsi="Arial" w:cs="Arial"/>
          <w:color w:val="auto"/>
        </w:rPr>
        <w:t>3. Предмет общественных обсуждений</w:t>
      </w:r>
      <w:r w:rsidRPr="00BE2D03">
        <w:rPr>
          <w:rFonts w:ascii="Arial" w:hAnsi="Arial" w:cs="Arial"/>
          <w:color w:val="auto"/>
        </w:rPr>
        <w:br/>
      </w:r>
    </w:p>
    <w:p w14:paraId="07F9D822"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3.1. Предметом общественных обсуждений являются объекты государственной экологической экспертизы, указанные в статьях 11, 12 Федерального закона от 23.11.1995 N 174-ФЗ "Об экологической экспертизе".</w:t>
      </w:r>
      <w:r w:rsidRPr="00BE2D03">
        <w:rPr>
          <w:rFonts w:ascii="Arial" w:hAnsi="Arial" w:cs="Arial"/>
        </w:rPr>
        <w:br/>
      </w:r>
    </w:p>
    <w:p w14:paraId="16E533D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3.2. На обсуждение выносится документация, обосновывающая намечаемую в связи с реализацией объекта государственной экологической экспертизы хозяйственную и иную деятельность и устанавливающая ее соответствие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 подготовленная при проведении оценки воздействия намечаемой деятельности на окружающую среду и являющаяся частью документации, представляемой на государственную экологическую экспертизу (далее - материалы по оценке воздействия).</w:t>
      </w:r>
      <w:r w:rsidRPr="00BE2D03">
        <w:rPr>
          <w:rFonts w:ascii="Arial" w:hAnsi="Arial" w:cs="Arial"/>
        </w:rPr>
        <w:br/>
      </w:r>
    </w:p>
    <w:p w14:paraId="7203A93B" w14:textId="77777777" w:rsidR="00BE2D03" w:rsidRPr="00BE2D03" w:rsidRDefault="00BE2D03" w:rsidP="00BE2D03">
      <w:pPr>
        <w:pStyle w:val="4"/>
        <w:spacing w:before="0" w:after="240"/>
        <w:ind w:firstLine="480"/>
        <w:textAlignment w:val="baseline"/>
        <w:rPr>
          <w:rFonts w:ascii="Arial" w:hAnsi="Arial" w:cs="Arial"/>
          <w:color w:val="auto"/>
        </w:rPr>
      </w:pPr>
      <w:r w:rsidRPr="00BE2D03">
        <w:rPr>
          <w:rFonts w:ascii="Arial" w:hAnsi="Arial" w:cs="Arial"/>
          <w:color w:val="auto"/>
        </w:rPr>
        <w:lastRenderedPageBreak/>
        <w:t>4. Назначение общественных обсуждений</w:t>
      </w:r>
      <w:r w:rsidRPr="00BE2D03">
        <w:rPr>
          <w:rFonts w:ascii="Arial" w:hAnsi="Arial" w:cs="Arial"/>
          <w:color w:val="auto"/>
        </w:rPr>
        <w:br/>
      </w:r>
    </w:p>
    <w:p w14:paraId="1180379E"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4.1. Инициатором общественных обсуждений выступает заказчик.</w:t>
      </w:r>
      <w:r w:rsidRPr="00BE2D03">
        <w:rPr>
          <w:rFonts w:ascii="Arial" w:hAnsi="Arial" w:cs="Arial"/>
        </w:rPr>
        <w:br/>
      </w:r>
    </w:p>
    <w:p w14:paraId="7EE2738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Заявление с предложением о проведении общественных обсуждений подается инициатором общественных обсуждений (далее - инициатор, заказчик) в Администрацию муниципального образования "Новоспасский район" Ульяновской области (далее - Администрация).</w:t>
      </w:r>
      <w:r w:rsidRPr="00BE2D03">
        <w:rPr>
          <w:rFonts w:ascii="Arial" w:hAnsi="Arial" w:cs="Arial"/>
        </w:rPr>
        <w:br/>
      </w:r>
    </w:p>
    <w:p w14:paraId="5077C92E"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4.2. По результатам рассмотрения заявления с предложением о проведении общественных обсуждений Администрация в течение десяти рабочих дней со дня его регистрации принимает постановление о назначении общественных обсуждений, в котором должны быть указаны:</w:t>
      </w:r>
      <w:r w:rsidRPr="00BE2D03">
        <w:rPr>
          <w:rFonts w:ascii="Arial" w:hAnsi="Arial" w:cs="Arial"/>
        </w:rPr>
        <w:br/>
      </w:r>
    </w:p>
    <w:p w14:paraId="1E6DC55A"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вопрос, выносимый на общественное обсуждение;</w:t>
      </w:r>
      <w:r w:rsidRPr="00BE2D03">
        <w:rPr>
          <w:rFonts w:ascii="Arial" w:hAnsi="Arial" w:cs="Arial"/>
        </w:rPr>
        <w:br/>
      </w:r>
    </w:p>
    <w:p w14:paraId="7438C6CA"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наименование и адрес заказчика;</w:t>
      </w:r>
      <w:r w:rsidRPr="00BE2D03">
        <w:rPr>
          <w:rFonts w:ascii="Arial" w:hAnsi="Arial" w:cs="Arial"/>
        </w:rPr>
        <w:br/>
      </w:r>
    </w:p>
    <w:p w14:paraId="412F1CF5"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место, дата, время проведения общественных обсуждений в форме слушаний, время начала и окончания регистрации участников общественных слушаний либо период времени проведения общественных обсуждений в форме опроса, дата подписания протокола опроса;</w:t>
      </w:r>
      <w:r w:rsidRPr="00BE2D03">
        <w:rPr>
          <w:rFonts w:ascii="Arial" w:hAnsi="Arial" w:cs="Arial"/>
        </w:rPr>
        <w:br/>
      </w:r>
    </w:p>
    <w:p w14:paraId="4776BA4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форма проведения общественных обсуждений;</w:t>
      </w:r>
      <w:r w:rsidRPr="00BE2D03">
        <w:rPr>
          <w:rFonts w:ascii="Arial" w:hAnsi="Arial" w:cs="Arial"/>
        </w:rPr>
        <w:br/>
      </w:r>
    </w:p>
    <w:p w14:paraId="30D5C08A"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состав оргкомитета общественных обсуждений.</w:t>
      </w:r>
      <w:r w:rsidRPr="00BE2D03">
        <w:rPr>
          <w:rFonts w:ascii="Arial" w:hAnsi="Arial" w:cs="Arial"/>
        </w:rPr>
        <w:br/>
      </w:r>
    </w:p>
    <w:p w14:paraId="13483A3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При назначении общественных обсуждений в форме опроса в постановлении о назначении общественных обсуждений дополнительно к требованиям настоящего пункта необходимо указать форму опросного листа и минимальное количество жителей, необходимое для признания опроса состоявшимся.</w:t>
      </w:r>
      <w:r w:rsidRPr="00BE2D03">
        <w:rPr>
          <w:rFonts w:ascii="Arial" w:hAnsi="Arial" w:cs="Arial"/>
        </w:rPr>
        <w:br/>
      </w:r>
    </w:p>
    <w:p w14:paraId="54ED04ED"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Данное постановление подлежит официальному опубликованию на официальном сайте Администрации в информационно-телекоммуникационной сети Интернет и в газете "Сельская правда" не менее чем за тридцать дней до дня проведения общественных обсуждений. Один экземпляр данного постановления передается инициатору для информирования общественности.</w:t>
      </w:r>
      <w:r w:rsidRPr="00BE2D03">
        <w:rPr>
          <w:rFonts w:ascii="Arial" w:hAnsi="Arial" w:cs="Arial"/>
        </w:rPr>
        <w:br/>
      </w:r>
    </w:p>
    <w:p w14:paraId="23E2C87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4.3. Инициатор обязан подготовить в установленном законодательством Российской Федерации порядке предварительный вариант материалов по оценке воздействия на окружающую среду намечаемой хозяйственной иной деятельности, а также утвердить техническое задание на проведение такой оценки.</w:t>
      </w:r>
      <w:r w:rsidRPr="00BE2D03">
        <w:rPr>
          <w:rFonts w:ascii="Arial" w:hAnsi="Arial" w:cs="Arial"/>
        </w:rPr>
        <w:br/>
      </w:r>
    </w:p>
    <w:p w14:paraId="4E328627"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4.4. После получения постановления Администрации о назначении общественных обсуждений инициатор обязан осуществить информирование общественности о проведении общественных обсуждений всеми указанными ниже способами:</w:t>
      </w:r>
      <w:r w:rsidRPr="00BE2D03">
        <w:rPr>
          <w:rFonts w:ascii="Arial" w:hAnsi="Arial" w:cs="Arial"/>
        </w:rPr>
        <w:br/>
      </w:r>
    </w:p>
    <w:p w14:paraId="03517418"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lastRenderedPageBreak/>
        <w:t>- публикация в газете "Российская газета" (если обсуждению подлежит объект государственной экологической экспертизы федерального уровня);</w:t>
      </w:r>
      <w:r w:rsidRPr="00BE2D03">
        <w:rPr>
          <w:rFonts w:ascii="Arial" w:hAnsi="Arial" w:cs="Arial"/>
        </w:rPr>
        <w:br/>
      </w:r>
    </w:p>
    <w:p w14:paraId="66DF5BBD"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публикация в газете "Ульяновская правда";</w:t>
      </w:r>
      <w:r w:rsidRPr="00BE2D03">
        <w:rPr>
          <w:rFonts w:ascii="Arial" w:hAnsi="Arial" w:cs="Arial"/>
        </w:rPr>
        <w:br/>
      </w:r>
    </w:p>
    <w:p w14:paraId="21CF4325"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публикация в газете "Сельская правда";</w:t>
      </w:r>
      <w:r w:rsidRPr="00BE2D03">
        <w:rPr>
          <w:rFonts w:ascii="Arial" w:hAnsi="Arial" w:cs="Arial"/>
        </w:rPr>
        <w:br/>
      </w:r>
    </w:p>
    <w:p w14:paraId="274FB8F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размещение информации и материалов по оценке воздействия в информационно-телекоммуникационной сети Интернет (адрес сайта должен быть указан в публикациях).</w:t>
      </w:r>
      <w:r w:rsidRPr="00BE2D03">
        <w:rPr>
          <w:rFonts w:ascii="Arial" w:hAnsi="Arial" w:cs="Arial"/>
        </w:rPr>
        <w:br/>
      </w:r>
    </w:p>
    <w:p w14:paraId="38786D85"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xml:space="preserve">По желанию инициатора возможно информирование дополнительно иными способами (на радио, телевидении, с помощью наружной рекламы и </w:t>
      </w:r>
      <w:proofErr w:type="gramStart"/>
      <w:r w:rsidRPr="00BE2D03">
        <w:rPr>
          <w:rFonts w:ascii="Arial" w:hAnsi="Arial" w:cs="Arial"/>
        </w:rPr>
        <w:t>т.п.</w:t>
      </w:r>
      <w:proofErr w:type="gramEnd"/>
      <w:r w:rsidRPr="00BE2D03">
        <w:rPr>
          <w:rFonts w:ascii="Arial" w:hAnsi="Arial" w:cs="Arial"/>
        </w:rPr>
        <w:t>). Информирование общественности осуществляется не позднее чем за тридцать дней до даты окончания проведения общественных обсуждений (до даты общественных слушаний).</w:t>
      </w:r>
      <w:r w:rsidRPr="00BE2D03">
        <w:rPr>
          <w:rFonts w:ascii="Arial" w:hAnsi="Arial" w:cs="Arial"/>
        </w:rPr>
        <w:br/>
      </w:r>
    </w:p>
    <w:p w14:paraId="7F0E5636"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4.5. Публикации должны содержать информацию о:</w:t>
      </w:r>
      <w:r w:rsidRPr="00BE2D03">
        <w:rPr>
          <w:rFonts w:ascii="Arial" w:hAnsi="Arial" w:cs="Arial"/>
        </w:rPr>
        <w:br/>
      </w:r>
    </w:p>
    <w:p w14:paraId="640E6015"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названии, целях, месторасположении намечаемой деятельности;</w:t>
      </w:r>
      <w:r w:rsidRPr="00BE2D03">
        <w:rPr>
          <w:rFonts w:ascii="Arial" w:hAnsi="Arial" w:cs="Arial"/>
        </w:rPr>
        <w:br/>
      </w:r>
    </w:p>
    <w:p w14:paraId="1688F93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наименовании и адресе заказчика или его представителя;</w:t>
      </w:r>
      <w:r w:rsidRPr="00BE2D03">
        <w:rPr>
          <w:rFonts w:ascii="Arial" w:hAnsi="Arial" w:cs="Arial"/>
        </w:rPr>
        <w:br/>
      </w:r>
    </w:p>
    <w:p w14:paraId="1FCEA3C8"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примерных сроках проведения оценки воздействия на окружающую среду;</w:t>
      </w:r>
      <w:r w:rsidRPr="00BE2D03">
        <w:rPr>
          <w:rFonts w:ascii="Arial" w:hAnsi="Arial" w:cs="Arial"/>
        </w:rPr>
        <w:br/>
      </w:r>
    </w:p>
    <w:p w14:paraId="556DE47B"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органе, ответственном за организацию общественного обсуждения;</w:t>
      </w:r>
      <w:r w:rsidRPr="00BE2D03">
        <w:rPr>
          <w:rFonts w:ascii="Arial" w:hAnsi="Arial" w:cs="Arial"/>
        </w:rPr>
        <w:br/>
      </w:r>
    </w:p>
    <w:p w14:paraId="73E31EB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xml:space="preserve">- предполагаемой форме общественного обсуждения (опрос, слушания, референдум и </w:t>
      </w:r>
      <w:proofErr w:type="gramStart"/>
      <w:r w:rsidRPr="00BE2D03">
        <w:rPr>
          <w:rFonts w:ascii="Arial" w:hAnsi="Arial" w:cs="Arial"/>
        </w:rPr>
        <w:t>т.п.</w:t>
      </w:r>
      <w:proofErr w:type="gramEnd"/>
      <w:r w:rsidRPr="00BE2D03">
        <w:rPr>
          <w:rFonts w:ascii="Arial" w:hAnsi="Arial" w:cs="Arial"/>
        </w:rPr>
        <w:t>), а также форме представления замечаний и предложений;</w:t>
      </w:r>
      <w:r w:rsidRPr="00BE2D03">
        <w:rPr>
          <w:rFonts w:ascii="Arial" w:hAnsi="Arial" w:cs="Arial"/>
        </w:rPr>
        <w:br/>
      </w:r>
    </w:p>
    <w:p w14:paraId="6B1D6E99"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сроках и месте доступности технического задания по оценке воздействия на окружающую среду и предварительного варианта материалов по оценке воздействия на окружающую среду;</w:t>
      </w:r>
      <w:r w:rsidRPr="00BE2D03">
        <w:rPr>
          <w:rFonts w:ascii="Arial" w:hAnsi="Arial" w:cs="Arial"/>
        </w:rPr>
        <w:br/>
      </w:r>
    </w:p>
    <w:p w14:paraId="6328DEFD"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адрес сайта в информационно-телекоммуникационной сети Интернет, на котором размещена информация об общественных обсуждениях;</w:t>
      </w:r>
      <w:r w:rsidRPr="00BE2D03">
        <w:rPr>
          <w:rFonts w:ascii="Arial" w:hAnsi="Arial" w:cs="Arial"/>
        </w:rPr>
        <w:br/>
      </w:r>
    </w:p>
    <w:p w14:paraId="31FF700B"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адрес электронной почты и почтовый адрес для направления гражданами и/или общественными организациями своих замечаний и предложений по результатам публичных обсуждений в соответствии с п. 6.1 настоящего Положения;</w:t>
      </w:r>
      <w:r w:rsidRPr="00BE2D03">
        <w:rPr>
          <w:rFonts w:ascii="Arial" w:hAnsi="Arial" w:cs="Arial"/>
        </w:rPr>
        <w:br/>
      </w:r>
    </w:p>
    <w:p w14:paraId="2F7A318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иной информации.</w:t>
      </w:r>
      <w:r w:rsidRPr="00BE2D03">
        <w:rPr>
          <w:rFonts w:ascii="Arial" w:hAnsi="Arial" w:cs="Arial"/>
        </w:rPr>
        <w:br/>
      </w:r>
    </w:p>
    <w:p w14:paraId="7DCC137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На сайте в информационно-телекоммуникационной сети Интернет помимо указанной выше информации подлежат размещению в полном объеме техническое задание по оценке воздействия на окружающую среду и предварительный вариант материалов по оценке воздействия на окружающую среду.</w:t>
      </w:r>
      <w:r w:rsidRPr="00BE2D03">
        <w:rPr>
          <w:rFonts w:ascii="Arial" w:hAnsi="Arial" w:cs="Arial"/>
        </w:rPr>
        <w:br/>
      </w:r>
    </w:p>
    <w:p w14:paraId="19129D63"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xml:space="preserve">Представление предварительного варианта материалов по оценке воздействия на окружающую среду общественности для ознакомления и </w:t>
      </w:r>
      <w:r w:rsidRPr="00BE2D03">
        <w:rPr>
          <w:rFonts w:ascii="Arial" w:hAnsi="Arial" w:cs="Arial"/>
        </w:rPr>
        <w:lastRenderedPageBreak/>
        <w:t>представления замечаний производится в течение тридцати дней, но не позднее чем за две недели до окончания общественных обсуждений (проведения общественных слушаний).</w:t>
      </w:r>
      <w:r w:rsidRPr="00BE2D03">
        <w:rPr>
          <w:rFonts w:ascii="Arial" w:hAnsi="Arial" w:cs="Arial"/>
        </w:rPr>
        <w:br/>
      </w:r>
    </w:p>
    <w:p w14:paraId="7A2C8F7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4.6. Органом, ответственным за организацию общественного обсуждения, в муниципальном образовании "Новоспасский район" является сектор охраны окружающей среды Администрации муниципального образования "Новоспасский район" Ульяновской области.</w:t>
      </w:r>
      <w:r w:rsidRPr="00BE2D03">
        <w:rPr>
          <w:rFonts w:ascii="Arial" w:hAnsi="Arial" w:cs="Arial"/>
        </w:rPr>
        <w:br/>
      </w:r>
    </w:p>
    <w:p w14:paraId="1A87CFE6" w14:textId="77777777" w:rsidR="00BE2D03" w:rsidRPr="00BE2D03" w:rsidRDefault="00BE2D03" w:rsidP="00BE2D03">
      <w:pPr>
        <w:pStyle w:val="4"/>
        <w:spacing w:before="0" w:after="240"/>
        <w:ind w:firstLine="480"/>
        <w:textAlignment w:val="baseline"/>
        <w:rPr>
          <w:rFonts w:ascii="Arial" w:hAnsi="Arial" w:cs="Arial"/>
          <w:color w:val="auto"/>
        </w:rPr>
      </w:pPr>
      <w:r w:rsidRPr="00BE2D03">
        <w:rPr>
          <w:rFonts w:ascii="Arial" w:hAnsi="Arial" w:cs="Arial"/>
          <w:color w:val="auto"/>
        </w:rPr>
        <w:t>5. Подготовка и проведение общественных обсуждений</w:t>
      </w:r>
      <w:r w:rsidRPr="00BE2D03">
        <w:rPr>
          <w:rFonts w:ascii="Arial" w:hAnsi="Arial" w:cs="Arial"/>
          <w:color w:val="auto"/>
        </w:rPr>
        <w:br/>
      </w:r>
    </w:p>
    <w:p w14:paraId="673F691E"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5.1. Подготовка материалов, решение организационных вопросов, связанных с проведением общественных обсуждений, и проведение общественных обсуждений является обязанностью инициатора (заказчика) общественных обсуждений.</w:t>
      </w:r>
      <w:r w:rsidRPr="00BE2D03">
        <w:rPr>
          <w:rFonts w:ascii="Arial" w:hAnsi="Arial" w:cs="Arial"/>
        </w:rPr>
        <w:br/>
      </w:r>
    </w:p>
    <w:p w14:paraId="06B0977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Финансирование, материально-техническое и информационное обеспечение общественных обсуждений осуществляется за счет заказчика.</w:t>
      </w:r>
      <w:r w:rsidRPr="00BE2D03">
        <w:rPr>
          <w:rFonts w:ascii="Arial" w:hAnsi="Arial" w:cs="Arial"/>
        </w:rPr>
        <w:br/>
      </w:r>
    </w:p>
    <w:p w14:paraId="3FAE80F9"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Заказчик организует регистрацию участников общественных слушаний.</w:t>
      </w:r>
      <w:r w:rsidRPr="00BE2D03">
        <w:rPr>
          <w:rFonts w:ascii="Arial" w:hAnsi="Arial" w:cs="Arial"/>
        </w:rPr>
        <w:br/>
      </w:r>
    </w:p>
    <w:p w14:paraId="2496AFC5"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Орган местного самоуправления муниципального образования "Новоспасский район" Ульяновской области назначает место, дату и время проведения общественных обсуждений, а также организует работу оргкомитета.</w:t>
      </w:r>
      <w:r w:rsidRPr="00BE2D03">
        <w:rPr>
          <w:rFonts w:ascii="Arial" w:hAnsi="Arial" w:cs="Arial"/>
        </w:rPr>
        <w:br/>
      </w:r>
    </w:p>
    <w:p w14:paraId="43E1CDD7"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Общественные обсуждения проводит оргкомитет. Состав оргкомитета в количестве не менее восьми человек утверждается постановлением Администрации муниципального образования "Новоспасский район" Ульяновской области. В состав оргкомитета входят председатель, секретарь и члены оргкомитета.</w:t>
      </w:r>
      <w:r w:rsidRPr="00BE2D03">
        <w:rPr>
          <w:rFonts w:ascii="Arial" w:hAnsi="Arial" w:cs="Arial"/>
        </w:rPr>
        <w:br/>
      </w:r>
    </w:p>
    <w:p w14:paraId="48A2909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Секретарь осуществляет ведение протокола общественных обсуждений.</w:t>
      </w:r>
      <w:r w:rsidRPr="00BE2D03">
        <w:rPr>
          <w:rFonts w:ascii="Arial" w:hAnsi="Arial" w:cs="Arial"/>
        </w:rPr>
        <w:br/>
      </w:r>
    </w:p>
    <w:p w14:paraId="1F90CDE4"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В состав оргкомитета могут включаться (по их письменному заявлению) депутаты Совета депутатов муниципального образования "Новоспасский район", государственные и муниципальные служащие, представители органов государственной власти Российской Федерации, органов государственной власти Ульяновской области, муниципального образования "Новоспасский район" Ульяновской области, представители Экологической палаты Ульяновской области, общественного экологического совета при Главе муниципального образования "Новоспасский район" Ульяновской области, представители заказчика. В состав оргкомитета в обязательном порядке включается представитель органа, ответственного за организацию общественного обсуждения, указанного в пункте 4.6 настоящего Положения.</w:t>
      </w:r>
      <w:r w:rsidRPr="00BE2D03">
        <w:rPr>
          <w:rFonts w:ascii="Arial" w:hAnsi="Arial" w:cs="Arial"/>
        </w:rPr>
        <w:br/>
      </w:r>
    </w:p>
    <w:p w14:paraId="113754A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Полномочия Оргкомитета прекращаются после составления и утверждения протокола общественных обсуждений в соответствии с настоящим Положением.</w:t>
      </w:r>
      <w:r w:rsidRPr="00BE2D03">
        <w:rPr>
          <w:rFonts w:ascii="Arial" w:hAnsi="Arial" w:cs="Arial"/>
        </w:rPr>
        <w:br/>
      </w:r>
    </w:p>
    <w:p w14:paraId="12B8818A"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5.2. Общественные обсуждения могут проводиться в следующих формах:</w:t>
      </w:r>
      <w:r w:rsidRPr="00BE2D03">
        <w:rPr>
          <w:rFonts w:ascii="Arial" w:hAnsi="Arial" w:cs="Arial"/>
        </w:rPr>
        <w:br/>
      </w:r>
    </w:p>
    <w:p w14:paraId="4B4E34F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lastRenderedPageBreak/>
        <w:t>слушания - массовое обсуждение общественностью материалов оценки воздействия на окружающую среду намечаемой хозяйственной и иной деятельности, являющейся объектом экологической экспертизы, с непосредственным участием заказчика или его представителя;</w:t>
      </w:r>
      <w:r w:rsidRPr="00BE2D03">
        <w:rPr>
          <w:rFonts w:ascii="Arial" w:hAnsi="Arial" w:cs="Arial"/>
        </w:rPr>
        <w:br/>
      </w:r>
    </w:p>
    <w:p w14:paraId="1251E908"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опрос - опрос населения муниципального образования муниципального образования "Новоспасский район" Ульяновской области по вопросу оценки воздействия на окружающую среду намечаемой хозяйственной и иной деятельности заказчика.</w:t>
      </w:r>
      <w:r w:rsidRPr="00BE2D03">
        <w:rPr>
          <w:rFonts w:ascii="Arial" w:hAnsi="Arial" w:cs="Arial"/>
        </w:rPr>
        <w:br/>
      </w:r>
    </w:p>
    <w:p w14:paraId="6B658576"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Участниками общественных обсуждений являются все заинтересованные лица (жители, достигшие на день принятия постановления о проведении общественных обсуждений восемнадцати лет).</w:t>
      </w:r>
      <w:r w:rsidRPr="00BE2D03">
        <w:rPr>
          <w:rFonts w:ascii="Arial" w:hAnsi="Arial" w:cs="Arial"/>
        </w:rPr>
        <w:br/>
      </w:r>
    </w:p>
    <w:p w14:paraId="30BDEA7E"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При принятии решения о форме проведения общественных обсуждений, необходимо руководствоваться степенью экологической опасности намечаемой хозяйственной и иной деятельности, учитывать фактор неопределенности, степень заинтересованности общественности.</w:t>
      </w:r>
      <w:r w:rsidRPr="00BE2D03">
        <w:rPr>
          <w:rFonts w:ascii="Arial" w:hAnsi="Arial" w:cs="Arial"/>
        </w:rPr>
        <w:br/>
      </w:r>
    </w:p>
    <w:p w14:paraId="00D9A989"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5.3. Общественные обсуждения проводятся поэтапно и включают в себя:</w:t>
      </w:r>
      <w:r w:rsidRPr="00BE2D03">
        <w:rPr>
          <w:rFonts w:ascii="Arial" w:hAnsi="Arial" w:cs="Arial"/>
        </w:rPr>
        <w:br/>
      </w:r>
    </w:p>
    <w:p w14:paraId="3949A45E"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первый этап: ознакомление заказчиком в сроки, установленные настоящим Положением, общественности с предварительным вариантом материалов по оценке воздействия на окружающую среду намечаемой хозяйственной и иной деятельности, подлежащей экологической экспертизе, путем информирования и организации доступа всех заинтересованных лиц к материалам и документации о подлежащей обсуждению намечаемой хозяйственной и иной деятельности;</w:t>
      </w:r>
      <w:r w:rsidRPr="00BE2D03">
        <w:rPr>
          <w:rFonts w:ascii="Arial" w:hAnsi="Arial" w:cs="Arial"/>
        </w:rPr>
        <w:br/>
      </w:r>
    </w:p>
    <w:p w14:paraId="59337B72"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второй этап: проведение итогового заседания общественных слушаний либо документирование результатов общественного опроса.</w:t>
      </w:r>
      <w:r w:rsidRPr="00BE2D03">
        <w:rPr>
          <w:rFonts w:ascii="Arial" w:hAnsi="Arial" w:cs="Arial"/>
        </w:rPr>
        <w:br/>
      </w:r>
    </w:p>
    <w:p w14:paraId="2713ACCB"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5.4. Порядок проведения общественных обсуждений в форме слушаний:</w:t>
      </w:r>
      <w:r w:rsidRPr="00BE2D03">
        <w:rPr>
          <w:rFonts w:ascii="Arial" w:hAnsi="Arial" w:cs="Arial"/>
        </w:rPr>
        <w:br/>
      </w:r>
    </w:p>
    <w:p w14:paraId="38D89C32"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5.4.1. Перед началом проведения общественных слушаний в течение периода времени, указанного в постановлении о назначении общественных обсуждений, заказчик осуществляет регистрацию его участников. Слушания проводятся независимо от количества присутствующих участников слушаний, в том числе представителей заинтересованной общественности, пришедших в назначенное время.</w:t>
      </w:r>
      <w:r w:rsidRPr="00BE2D03">
        <w:rPr>
          <w:rFonts w:ascii="Arial" w:hAnsi="Arial" w:cs="Arial"/>
        </w:rPr>
        <w:br/>
      </w:r>
    </w:p>
    <w:p w14:paraId="68ED09B2"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5.4.2. Процедура слушаний включает в себя:</w:t>
      </w:r>
      <w:r w:rsidRPr="00BE2D03">
        <w:rPr>
          <w:rFonts w:ascii="Arial" w:hAnsi="Arial" w:cs="Arial"/>
        </w:rPr>
        <w:br/>
      </w:r>
    </w:p>
    <w:p w14:paraId="6899E234"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доклады инициатора;</w:t>
      </w:r>
      <w:r w:rsidRPr="00BE2D03">
        <w:rPr>
          <w:rFonts w:ascii="Arial" w:hAnsi="Arial" w:cs="Arial"/>
        </w:rPr>
        <w:br/>
      </w:r>
    </w:p>
    <w:p w14:paraId="7287DE59"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выступления по теме общественных обсуждений иных участников общественных обсуждений, заявивших при регистрации перед началом общественных обсуждений о своем выступлении;</w:t>
      </w:r>
      <w:r w:rsidRPr="00BE2D03">
        <w:rPr>
          <w:rFonts w:ascii="Arial" w:hAnsi="Arial" w:cs="Arial"/>
        </w:rPr>
        <w:br/>
      </w:r>
    </w:p>
    <w:p w14:paraId="6169E707"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вопросы участников общественных обсуждений к выступающим;</w:t>
      </w:r>
      <w:r w:rsidRPr="00BE2D03">
        <w:rPr>
          <w:rFonts w:ascii="Arial" w:hAnsi="Arial" w:cs="Arial"/>
        </w:rPr>
        <w:br/>
      </w:r>
    </w:p>
    <w:p w14:paraId="36D0EA8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ответы на поступившие вопросы по теме общественных обсуждений.</w:t>
      </w:r>
      <w:r w:rsidRPr="00BE2D03">
        <w:rPr>
          <w:rFonts w:ascii="Arial" w:hAnsi="Arial" w:cs="Arial"/>
        </w:rPr>
        <w:br/>
      </w:r>
    </w:p>
    <w:p w14:paraId="07C342D3"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lastRenderedPageBreak/>
        <w:t>5.4.3. Председатель оргкомитета открывает слушания, оглашает тему слушаний, основания и причины их проведения, предложения оргкомитета о порядке проведения слушаний и о времени выступления участников обсуждений, исходя из количества выступающих, но не более пяти минут на одно выступление.</w:t>
      </w:r>
      <w:r w:rsidRPr="00BE2D03">
        <w:rPr>
          <w:rFonts w:ascii="Arial" w:hAnsi="Arial" w:cs="Arial"/>
        </w:rPr>
        <w:br/>
      </w:r>
    </w:p>
    <w:p w14:paraId="68E74814"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Перед выступлением участник слушаний должен сообщить свои фамилию, имя, отчество, а также должностное положение, если выступающий является представителем какой-либо организации.</w:t>
      </w:r>
      <w:r w:rsidRPr="00BE2D03">
        <w:rPr>
          <w:rFonts w:ascii="Arial" w:hAnsi="Arial" w:cs="Arial"/>
        </w:rPr>
        <w:br/>
      </w:r>
    </w:p>
    <w:p w14:paraId="0BC526A6"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xml:space="preserve">5.4.4. После выступления всех докладчиков и участников слушаний следуют ответы на поступившие вопросы, в том числе компетентных специалистов заказчика и </w:t>
      </w:r>
      <w:proofErr w:type="gramStart"/>
      <w:r w:rsidRPr="00BE2D03">
        <w:rPr>
          <w:rFonts w:ascii="Arial" w:hAnsi="Arial" w:cs="Arial"/>
        </w:rPr>
        <w:t>организации - исполнителя</w:t>
      </w:r>
      <w:proofErr w:type="gramEnd"/>
      <w:r w:rsidRPr="00BE2D03">
        <w:rPr>
          <w:rFonts w:ascii="Arial" w:hAnsi="Arial" w:cs="Arial"/>
        </w:rPr>
        <w:t xml:space="preserve"> проектно-сметной документации объекта хозяйственной или иной деятельности и экспертов.</w:t>
      </w:r>
      <w:r w:rsidRPr="00BE2D03">
        <w:rPr>
          <w:rFonts w:ascii="Arial" w:hAnsi="Arial" w:cs="Arial"/>
        </w:rPr>
        <w:br/>
      </w:r>
    </w:p>
    <w:p w14:paraId="256859B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5.4.5. После выступления всех заявившихся участников слушаний и ответов на вопросы председатель оргкомитета завершает слушания, разъясняет порядок подготовки протокола, его подписания, подачи замечаний.</w:t>
      </w:r>
      <w:r w:rsidRPr="00BE2D03">
        <w:rPr>
          <w:rFonts w:ascii="Arial" w:hAnsi="Arial" w:cs="Arial"/>
        </w:rPr>
        <w:br/>
      </w:r>
    </w:p>
    <w:p w14:paraId="2F45954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5.4.6. По итогам проведения слушаний составляется протокол, в котором отражается следующая информация:</w:t>
      </w:r>
      <w:r w:rsidRPr="00BE2D03">
        <w:rPr>
          <w:rFonts w:ascii="Arial" w:hAnsi="Arial" w:cs="Arial"/>
        </w:rPr>
        <w:br/>
      </w:r>
    </w:p>
    <w:p w14:paraId="1B7D4EB7"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место, дата, время проведения общественных обсуждений в форме слушаний;</w:t>
      </w:r>
      <w:r w:rsidRPr="00BE2D03">
        <w:rPr>
          <w:rFonts w:ascii="Arial" w:hAnsi="Arial" w:cs="Arial"/>
        </w:rPr>
        <w:br/>
      </w:r>
    </w:p>
    <w:p w14:paraId="31418E9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количество и состав участников слушаний;</w:t>
      </w:r>
      <w:r w:rsidRPr="00BE2D03">
        <w:rPr>
          <w:rFonts w:ascii="Arial" w:hAnsi="Arial" w:cs="Arial"/>
        </w:rPr>
        <w:br/>
      </w:r>
    </w:p>
    <w:p w14:paraId="3B08BF2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вопросы, вынесенные на обсуждение;</w:t>
      </w:r>
      <w:r w:rsidRPr="00BE2D03">
        <w:rPr>
          <w:rFonts w:ascii="Arial" w:hAnsi="Arial" w:cs="Arial"/>
        </w:rPr>
        <w:br/>
      </w:r>
    </w:p>
    <w:p w14:paraId="59992144"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тезисы выступлений участников слушаний;</w:t>
      </w:r>
      <w:r w:rsidRPr="00BE2D03">
        <w:rPr>
          <w:rFonts w:ascii="Arial" w:hAnsi="Arial" w:cs="Arial"/>
        </w:rPr>
        <w:br/>
      </w:r>
    </w:p>
    <w:p w14:paraId="629E0418"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вопросы, поступившие по теме слушаний, а также предмет разногласий (если таковой был выявлен) между представителями общественности, органами власти и заказчиком объекта хозяйственной деятельности;</w:t>
      </w:r>
      <w:r w:rsidRPr="00BE2D03">
        <w:rPr>
          <w:rFonts w:ascii="Arial" w:hAnsi="Arial" w:cs="Arial"/>
        </w:rPr>
        <w:br/>
      </w:r>
    </w:p>
    <w:p w14:paraId="630FF71D"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аргументированные предложения и замечания, высказанные на слушаниях, с указанием их авторов;</w:t>
      </w:r>
      <w:r w:rsidRPr="00BE2D03">
        <w:rPr>
          <w:rFonts w:ascii="Arial" w:hAnsi="Arial" w:cs="Arial"/>
        </w:rPr>
        <w:br/>
      </w:r>
    </w:p>
    <w:p w14:paraId="76881109"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данные о способе информирования общественности о проведении слушаний (даты публикации информации в средствах массовой информации, в информационно-телекоммуникационной сети Интернет, иные способы информирования).</w:t>
      </w:r>
      <w:r w:rsidRPr="00BE2D03">
        <w:rPr>
          <w:rFonts w:ascii="Arial" w:hAnsi="Arial" w:cs="Arial"/>
        </w:rPr>
        <w:br/>
      </w:r>
    </w:p>
    <w:p w14:paraId="5D028FF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Протокол в обязательном порядке подписывается заказчиком объекта хозяйственной или иной деятельности, председателем оргкомитета, секретарем оргкомитета, а также представителями органов исполнительной власти и местного самоуправления, входящими в состав оргкомитета, если председатель и/или секретарь оргкомитета не являются представителями органов исполнительной власти и местного самоуправления. К протоколу подшивается лист регистрации участников с подписями граждан - участников общественных слушаний и/или представителей общественных организаций, принявших участие в слушаниях.</w:t>
      </w:r>
      <w:r w:rsidRPr="00BE2D03">
        <w:rPr>
          <w:rFonts w:ascii="Arial" w:hAnsi="Arial" w:cs="Arial"/>
        </w:rPr>
        <w:br/>
      </w:r>
    </w:p>
    <w:p w14:paraId="465AB15B"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lastRenderedPageBreak/>
        <w:t>5.4.7. Протокол составляется в пяти экземплярах (один экземпляр - Главе муниципального образования "Новоспасский район", один - сектору по охране окружающей среды Администрации муниципального образования "Новоспасский район" Ульяновской области, три экземпляра - заказчику объекта хозяйственной или иной деятельности, в том числе для представления в органы государственной экологической экспертизы). Протокол составляется в срок не более пяти рабочих дней с даты проведения общественных слушаний.</w:t>
      </w:r>
      <w:r w:rsidRPr="00BE2D03">
        <w:rPr>
          <w:rFonts w:ascii="Arial" w:hAnsi="Arial" w:cs="Arial"/>
        </w:rPr>
        <w:br/>
      </w:r>
    </w:p>
    <w:p w14:paraId="2052BEB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 Порядок проведения общественных обсуждений в форме опроса:</w:t>
      </w:r>
      <w:r w:rsidRPr="00BE2D03">
        <w:rPr>
          <w:rFonts w:ascii="Arial" w:hAnsi="Arial" w:cs="Arial"/>
        </w:rPr>
        <w:br/>
      </w:r>
    </w:p>
    <w:p w14:paraId="216C018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5.5.1. Проведение общественных обсуждений в форме опроса осуществляется в сроки, установленные постановлением Администрации о назначении общественных обсуждений в форме опроса.</w:t>
      </w:r>
      <w:r w:rsidRPr="00BE2D03">
        <w:rPr>
          <w:rFonts w:ascii="Arial" w:hAnsi="Arial" w:cs="Arial"/>
        </w:rPr>
        <w:br/>
      </w:r>
    </w:p>
    <w:p w14:paraId="47823EC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5.5.2. В целях проведения опроса заказчик привлекает организацию, специализирующуюся на проведении социологических исследований, либо обеспечивает проведение опроса собственными силами.</w:t>
      </w:r>
      <w:r w:rsidRPr="00BE2D03">
        <w:rPr>
          <w:rFonts w:ascii="Arial" w:hAnsi="Arial" w:cs="Arial"/>
        </w:rPr>
        <w:br/>
      </w:r>
    </w:p>
    <w:p w14:paraId="6AAE2EE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5.5.3. Участие в опросе могут принимать представители различных социальных групп населения. Опрашиваемый должен достигнуть возраста восемнадцати лет.</w:t>
      </w:r>
      <w:r w:rsidRPr="00BE2D03">
        <w:rPr>
          <w:rFonts w:ascii="Arial" w:hAnsi="Arial" w:cs="Arial"/>
        </w:rPr>
        <w:br/>
      </w:r>
    </w:p>
    <w:p w14:paraId="3749537E"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5.5.4. Форма опросного листа утверждается постановлением Администрации о назначении общественных обсуждений.</w:t>
      </w:r>
      <w:r w:rsidRPr="00BE2D03">
        <w:rPr>
          <w:rFonts w:ascii="Arial" w:hAnsi="Arial" w:cs="Arial"/>
        </w:rPr>
        <w:br/>
      </w:r>
    </w:p>
    <w:p w14:paraId="1314D5E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Формулировки вопросов в опросных листах должны быть четкими и ясными и не должны допускать возможности их неоднозначного толкования.</w:t>
      </w:r>
      <w:r w:rsidRPr="00BE2D03">
        <w:rPr>
          <w:rFonts w:ascii="Arial" w:hAnsi="Arial" w:cs="Arial"/>
        </w:rPr>
        <w:br/>
      </w:r>
    </w:p>
    <w:p w14:paraId="215DC8B2"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xml:space="preserve">Опросный лист подписывается опрашиваемым (с указанием фамилии, имени и отчества (при наличии последнего), </w:t>
      </w:r>
      <w:proofErr w:type="gramStart"/>
      <w:r w:rsidRPr="00BE2D03">
        <w:rPr>
          <w:rFonts w:ascii="Arial" w:hAnsi="Arial" w:cs="Arial"/>
        </w:rPr>
        <w:t>адреса места жительства</w:t>
      </w:r>
      <w:proofErr w:type="gramEnd"/>
      <w:r w:rsidRPr="00BE2D03">
        <w:rPr>
          <w:rFonts w:ascii="Arial" w:hAnsi="Arial" w:cs="Arial"/>
        </w:rPr>
        <w:t>, должности и наименования организации, если опрашиваемым является представитель общественной организации, даты заполнения опросного листа), а также лицом, осуществляющим опрос.</w:t>
      </w:r>
      <w:r w:rsidRPr="00BE2D03">
        <w:rPr>
          <w:rFonts w:ascii="Arial" w:hAnsi="Arial" w:cs="Arial"/>
        </w:rPr>
        <w:br/>
      </w:r>
    </w:p>
    <w:p w14:paraId="25E911B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5.5.5. Недействительными признаются опросные листы неустановленного образца, а также опросные листы, по записям в которых невозможно достоверно установить мнение участников опроса.</w:t>
      </w:r>
      <w:r w:rsidRPr="00BE2D03">
        <w:rPr>
          <w:rFonts w:ascii="Arial" w:hAnsi="Arial" w:cs="Arial"/>
        </w:rPr>
        <w:br/>
      </w:r>
    </w:p>
    <w:p w14:paraId="795A0E3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5.5.6. Оргкомитет признает опрос состоявшимся в случае, если количество граждан, принявших участие в нем, не менее минимального количества участников опроса, установленного постановлением Администрации о назначении общественных обсуждений.</w:t>
      </w:r>
      <w:r w:rsidRPr="00BE2D03">
        <w:rPr>
          <w:rFonts w:ascii="Arial" w:hAnsi="Arial" w:cs="Arial"/>
        </w:rPr>
        <w:br/>
      </w:r>
    </w:p>
    <w:p w14:paraId="0EDF7726"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5.5.7. По результатам общественных обсуждений в форме опроса составляется протокол, в котором указываются следующие данные:</w:t>
      </w:r>
      <w:r w:rsidRPr="00BE2D03">
        <w:rPr>
          <w:rFonts w:ascii="Arial" w:hAnsi="Arial" w:cs="Arial"/>
        </w:rPr>
        <w:br/>
      </w:r>
    </w:p>
    <w:p w14:paraId="2DEA9E55"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предмет опроса;</w:t>
      </w:r>
      <w:r w:rsidRPr="00BE2D03">
        <w:rPr>
          <w:rFonts w:ascii="Arial" w:hAnsi="Arial" w:cs="Arial"/>
        </w:rPr>
        <w:br/>
      </w:r>
    </w:p>
    <w:p w14:paraId="1CC8FF3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основание проведения опроса;</w:t>
      </w:r>
      <w:r w:rsidRPr="00BE2D03">
        <w:rPr>
          <w:rFonts w:ascii="Arial" w:hAnsi="Arial" w:cs="Arial"/>
        </w:rPr>
        <w:br/>
      </w:r>
    </w:p>
    <w:p w14:paraId="65F2CC3F"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сроки проведения опроса;</w:t>
      </w:r>
      <w:r w:rsidRPr="00BE2D03">
        <w:rPr>
          <w:rFonts w:ascii="Arial" w:hAnsi="Arial" w:cs="Arial"/>
        </w:rPr>
        <w:br/>
      </w:r>
    </w:p>
    <w:p w14:paraId="2E9277BC"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lastRenderedPageBreak/>
        <w:t>- минимальное количество жителей, необходимое для признания опроса состоявшимся, в соответствии с постановлением Администрации города о назначении общественных обсуждений;</w:t>
      </w:r>
      <w:r w:rsidRPr="00BE2D03">
        <w:rPr>
          <w:rFonts w:ascii="Arial" w:hAnsi="Arial" w:cs="Arial"/>
        </w:rPr>
        <w:br/>
      </w:r>
    </w:p>
    <w:p w14:paraId="440841E3"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число граждан, фактически принявших участие в опросе;</w:t>
      </w:r>
      <w:r w:rsidRPr="00BE2D03">
        <w:rPr>
          <w:rFonts w:ascii="Arial" w:hAnsi="Arial" w:cs="Arial"/>
        </w:rPr>
        <w:br/>
      </w:r>
    </w:p>
    <w:p w14:paraId="0BD46C19"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число опросных листов, признанных недействительными;</w:t>
      </w:r>
      <w:r w:rsidRPr="00BE2D03">
        <w:rPr>
          <w:rFonts w:ascii="Arial" w:hAnsi="Arial" w:cs="Arial"/>
        </w:rPr>
        <w:br/>
      </w:r>
    </w:p>
    <w:p w14:paraId="6F43AB42"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решение о признании опроса состоявшимся или несостоявшимся;</w:t>
      </w:r>
      <w:r w:rsidRPr="00BE2D03">
        <w:rPr>
          <w:rFonts w:ascii="Arial" w:hAnsi="Arial" w:cs="Arial"/>
        </w:rPr>
        <w:br/>
      </w:r>
    </w:p>
    <w:p w14:paraId="120DFB5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в случае признания опроса состоявшимся - тезисы точек зрения участников опроса.</w:t>
      </w:r>
      <w:r w:rsidRPr="00BE2D03">
        <w:rPr>
          <w:rFonts w:ascii="Arial" w:hAnsi="Arial" w:cs="Arial"/>
        </w:rPr>
        <w:br/>
      </w:r>
    </w:p>
    <w:p w14:paraId="3D6EFB1D"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5.5.8. Протокол общественных обсуждений в форме опроса подготавливается секретарем оргкомитета в пяти экземплярах (один - для Главы муниципального образования "Новоспасский район", один - для сектора по охране окружающей среды Администрации муниципального образования "Новоспасский район" Ульяновской области, три - для заказчика) в течение пяти рабочих дней со дня окончания общественных обсуждений в форме опроса и подписывается председателем Комиссии, секретарем Комиссии, а также представителями органов исполнительной власти и местного самоуправления, входящих в состав оргкомитета, если председатель и/или секретарь оргкомитета не являются представителями органов исполнительной власти и местного самоуправления. К протоколу подшиваются опросные листы. К экземпляру, остающемуся на хранение в Администрации, подшиваются оригиналы опросных листов; к остальным экземплярам подшиваются копии, заверенные Администрацией.</w:t>
      </w:r>
      <w:r w:rsidRPr="00BE2D03">
        <w:rPr>
          <w:rFonts w:ascii="Arial" w:hAnsi="Arial" w:cs="Arial"/>
        </w:rPr>
        <w:br/>
      </w:r>
    </w:p>
    <w:p w14:paraId="65A45336"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5.6. Точки зрения, высказанные на общественных обсуждениях, носят рекомендательный характер.</w:t>
      </w:r>
      <w:r w:rsidRPr="00BE2D03">
        <w:rPr>
          <w:rFonts w:ascii="Arial" w:hAnsi="Arial" w:cs="Arial"/>
        </w:rPr>
        <w:br/>
      </w:r>
    </w:p>
    <w:p w14:paraId="6C1929FD"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5.7. Результаты общественных обсуждений документируются в материалах по оценке воздействия, которые являются частью документации по намечаемой хозяйственной или иной деятельности, представляемой на государственную экологическую экспертизу, а также используемой в процессе принятия иных управленческих решений, относящихся к данной деятельности.</w:t>
      </w:r>
      <w:r w:rsidRPr="00BE2D03">
        <w:rPr>
          <w:rFonts w:ascii="Arial" w:hAnsi="Arial" w:cs="Arial"/>
        </w:rPr>
        <w:br/>
      </w:r>
    </w:p>
    <w:p w14:paraId="1C6CB3EA"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5.8. Материалы по проведенным общественным обсуждениям, представленная инициатором обосновывающая документация, протокол общественных обсуждений хранятся в Администрации.</w:t>
      </w:r>
      <w:r w:rsidRPr="00BE2D03">
        <w:rPr>
          <w:rFonts w:ascii="Arial" w:hAnsi="Arial" w:cs="Arial"/>
        </w:rPr>
        <w:br/>
      </w:r>
    </w:p>
    <w:p w14:paraId="113EEC28" w14:textId="77777777" w:rsidR="00BE2D03" w:rsidRPr="00BE2D03" w:rsidRDefault="00BE2D03" w:rsidP="00BE2D03">
      <w:pPr>
        <w:pStyle w:val="4"/>
        <w:spacing w:before="0" w:after="240"/>
        <w:ind w:firstLine="480"/>
        <w:textAlignment w:val="baseline"/>
        <w:rPr>
          <w:rFonts w:ascii="Arial" w:hAnsi="Arial" w:cs="Arial"/>
          <w:color w:val="auto"/>
        </w:rPr>
      </w:pPr>
      <w:r w:rsidRPr="00BE2D03">
        <w:rPr>
          <w:rFonts w:ascii="Arial" w:hAnsi="Arial" w:cs="Arial"/>
          <w:color w:val="auto"/>
        </w:rPr>
        <w:t>6. Окончательный вариант материалов по оценке воздействия на окружающую среду</w:t>
      </w:r>
      <w:r w:rsidRPr="00BE2D03">
        <w:rPr>
          <w:rFonts w:ascii="Arial" w:hAnsi="Arial" w:cs="Arial"/>
          <w:color w:val="auto"/>
        </w:rPr>
        <w:br/>
      </w:r>
    </w:p>
    <w:p w14:paraId="35F66D55"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 xml:space="preserve">6.1. После завершения общественных обсуждений в форме опроса либо общественных слушаний заказчик обеспечивает принятие от граждан и общественных организаций письменных замечаний и предложений в течение тридцати дней после завершения </w:t>
      </w:r>
      <w:proofErr w:type="gramStart"/>
      <w:r w:rsidRPr="00BE2D03">
        <w:rPr>
          <w:rFonts w:ascii="Arial" w:hAnsi="Arial" w:cs="Arial"/>
        </w:rPr>
        <w:t>опроса</w:t>
      </w:r>
      <w:proofErr w:type="gramEnd"/>
      <w:r w:rsidRPr="00BE2D03">
        <w:rPr>
          <w:rFonts w:ascii="Arial" w:hAnsi="Arial" w:cs="Arial"/>
        </w:rPr>
        <w:t xml:space="preserve"> либо дня проведения общественных слушаний.</w:t>
      </w:r>
      <w:r w:rsidRPr="00BE2D03">
        <w:rPr>
          <w:rFonts w:ascii="Arial" w:hAnsi="Arial" w:cs="Arial"/>
        </w:rPr>
        <w:br/>
      </w:r>
    </w:p>
    <w:p w14:paraId="49CD3590"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lastRenderedPageBreak/>
        <w:t>6.2. Замечания и предложения документируются Заказчиком, приобщаются к материалам по оценке воздействия.</w:t>
      </w:r>
      <w:r w:rsidRPr="00BE2D03">
        <w:rPr>
          <w:rFonts w:ascii="Arial" w:hAnsi="Arial" w:cs="Arial"/>
        </w:rPr>
        <w:br/>
      </w:r>
    </w:p>
    <w:p w14:paraId="608CAD6D"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6.3. По истечении тридцати дней, установленных для сбора замечаний и предложений от граждан и/или общественных организаций, заказчик обеспечивает подготовку окончательного варианта материалов по оценке воздействия, который направляется на государственную экологическую экспертизу.</w:t>
      </w:r>
      <w:r w:rsidRPr="00BE2D03">
        <w:rPr>
          <w:rFonts w:ascii="Arial" w:hAnsi="Arial" w:cs="Arial"/>
        </w:rPr>
        <w:br/>
      </w:r>
    </w:p>
    <w:p w14:paraId="0FE61FD1" w14:textId="77777777" w:rsidR="00BE2D03" w:rsidRPr="00BE2D03" w:rsidRDefault="00BE2D03" w:rsidP="00BE2D03">
      <w:pPr>
        <w:pStyle w:val="formattext"/>
        <w:spacing w:before="0" w:beforeAutospacing="0" w:after="0" w:afterAutospacing="0"/>
        <w:ind w:firstLine="480"/>
        <w:textAlignment w:val="baseline"/>
        <w:rPr>
          <w:rFonts w:ascii="Arial" w:hAnsi="Arial" w:cs="Arial"/>
        </w:rPr>
      </w:pPr>
      <w:r w:rsidRPr="00BE2D03">
        <w:rPr>
          <w:rFonts w:ascii="Arial" w:hAnsi="Arial" w:cs="Arial"/>
        </w:rPr>
        <w:t>6.4. Заказчик обеспечивает доступ общественности к окончательному варианту материалов по оценке воздействия на окружающую среду в течение всего срока с момента утверждения последнего и до принятия решения о реализации намечаемой деятельности.</w:t>
      </w:r>
    </w:p>
    <w:p w14:paraId="0A5F5A03" w14:textId="77777777" w:rsidR="00BE2D03" w:rsidRPr="00BE2D03" w:rsidRDefault="00BE2D03" w:rsidP="00BE2D03"/>
    <w:p w14:paraId="7F120AD9" w14:textId="77777777" w:rsidR="00C22ED3" w:rsidRPr="00BE2D03"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E2D03"/>
    <w:pPr>
      <w:spacing w:after="200" w:line="276" w:lineRule="auto"/>
    </w:pPr>
  </w:style>
  <w:style w:type="paragraph" w:styleId="2">
    <w:name w:val="heading 2"/>
    <w:basedOn w:val="a"/>
    <w:link w:val="20"/>
    <w:uiPriority w:val="9"/>
    <w:semiHidden/>
    <w:unhideWhenUsed/>
    <w:qFormat/>
    <w:rsid w:val="00BE2D0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E2D03"/>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BE2D03"/>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E2D0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E2D03"/>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BE2D03"/>
    <w:rPr>
      <w:rFonts w:asciiTheme="majorHAnsi" w:eastAsiaTheme="majorEastAsia" w:hAnsiTheme="majorHAnsi" w:cstheme="majorBidi"/>
      <w:b/>
      <w:bCs/>
      <w:i/>
      <w:iCs/>
      <w:color w:val="4472C4" w:themeColor="accent1"/>
    </w:rPr>
  </w:style>
  <w:style w:type="paragraph" w:customStyle="1" w:styleId="headertext">
    <w:name w:val="headertext"/>
    <w:basedOn w:val="a"/>
    <w:rsid w:val="00BE2D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BE2D0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