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19C3" w:rsidRPr="002A57C3" w:rsidRDefault="00544FAA" w:rsidP="008019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7C3">
        <w:rPr>
          <w:rFonts w:ascii="Times New Roman" w:hAnsi="Times New Roman" w:cs="Times New Roman"/>
          <w:sz w:val="28"/>
          <w:szCs w:val="28"/>
        </w:rPr>
        <w:fldChar w:fldCharType="begin"/>
      </w:r>
      <w:r w:rsidR="008019C3" w:rsidRPr="002A57C3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2A57C3">
        <w:rPr>
          <w:rFonts w:ascii="Times New Roman" w:hAnsi="Times New Roman" w:cs="Times New Roman"/>
          <w:sz w:val="28"/>
          <w:szCs w:val="28"/>
        </w:rPr>
        <w:fldChar w:fldCharType="separate"/>
      </w:r>
      <w:r w:rsidR="008019C3" w:rsidRPr="002A57C3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8019C3" w:rsidRPr="002A57C3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2A57C3">
        <w:rPr>
          <w:rFonts w:ascii="Times New Roman" w:hAnsi="Times New Roman" w:cs="Times New Roman"/>
          <w:sz w:val="28"/>
          <w:szCs w:val="28"/>
        </w:rPr>
        <w:fldChar w:fldCharType="end"/>
      </w:r>
    </w:p>
    <w:p w:rsidR="008019C3" w:rsidRPr="002A57C3" w:rsidRDefault="008019C3" w:rsidP="00FB4C11">
      <w:pPr>
        <w:pStyle w:val="a3"/>
        <w:jc w:val="both"/>
        <w:rPr>
          <w:rStyle w:val="fontstyle01"/>
          <w:b/>
        </w:rPr>
      </w:pPr>
    </w:p>
    <w:p w:rsidR="008019C3" w:rsidRPr="002A57C3" w:rsidRDefault="008019C3" w:rsidP="00FB4C11">
      <w:pPr>
        <w:pStyle w:val="a3"/>
        <w:jc w:val="both"/>
        <w:rPr>
          <w:rStyle w:val="fontstyle01"/>
          <w:b/>
        </w:rPr>
      </w:pPr>
      <w:r w:rsidRPr="002A57C3">
        <w:rPr>
          <w:rStyle w:val="fontstyle01"/>
          <w:b/>
        </w:rPr>
        <w:t>Акт осмотра лесного участка – был не принят судом.</w:t>
      </w:r>
    </w:p>
    <w:p w:rsidR="008019C3" w:rsidRPr="002A57C3" w:rsidRDefault="008019C3" w:rsidP="00FB4C11">
      <w:pPr>
        <w:pStyle w:val="a3"/>
        <w:jc w:val="both"/>
        <w:rPr>
          <w:rStyle w:val="fontstyle01"/>
          <w:b/>
        </w:rPr>
      </w:pPr>
      <w:bookmarkStart w:id="1" w:name="_GoBack"/>
      <w:bookmarkEnd w:id="1"/>
    </w:p>
    <w:p w:rsidR="00754D8D" w:rsidRPr="009E2F20" w:rsidRDefault="00FB4C11" w:rsidP="000D4BF1">
      <w:pPr>
        <w:pStyle w:val="a3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2A57C3">
        <w:rPr>
          <w:rStyle w:val="fontstyle01"/>
          <w:b/>
        </w:rPr>
        <w:t xml:space="preserve">Постановление </w:t>
      </w:r>
      <w:r w:rsidR="000D4BF1" w:rsidRPr="002A57C3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Арбитражный суд Республики Карелия</w:t>
      </w:r>
      <w:r w:rsidR="000D4BF1" w:rsidRPr="002A57C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9E2F2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0D4BF1" w:rsidRPr="002A57C3">
        <w:rPr>
          <w:rStyle w:val="fontstyle01"/>
          <w:b/>
        </w:rPr>
        <w:t xml:space="preserve">от </w:t>
      </w:r>
      <w:r w:rsidR="000D4BF1" w:rsidRPr="002A57C3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22 февраля 2017 года</w:t>
      </w:r>
      <w:r w:rsidR="000D4BF1" w:rsidRPr="002A57C3">
        <w:rPr>
          <w:rStyle w:val="fontstyle01"/>
          <w:b/>
        </w:rPr>
        <w:t xml:space="preserve"> по делу </w:t>
      </w:r>
      <w:r w:rsidRPr="002A57C3">
        <w:rPr>
          <w:rStyle w:val="fontstyle01"/>
          <w:b/>
        </w:rPr>
        <w:t xml:space="preserve">№ </w:t>
      </w:r>
      <w:r w:rsidR="000D4BF1" w:rsidRPr="002A57C3">
        <w:rPr>
          <w:rStyle w:val="fontstyle01"/>
          <w:b/>
        </w:rPr>
        <w:t>А26-9439/2016</w:t>
      </w:r>
    </w:p>
    <w:p w:rsidR="00FB4C11" w:rsidRPr="002A57C3" w:rsidRDefault="00FB4C11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2F46" w:rsidRPr="002A57C3" w:rsidRDefault="00CF4716" w:rsidP="000D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57C3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2A57C3">
        <w:rPr>
          <w:rFonts w:ascii="Times New Roman" w:hAnsi="Times New Roman" w:cs="Times New Roman"/>
          <w:b/>
          <w:sz w:val="28"/>
          <w:szCs w:val="28"/>
        </w:rPr>
        <w:t>спора:</w:t>
      </w:r>
      <w:r w:rsidR="00AE07AE" w:rsidRPr="002A57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4BF1" w:rsidRPr="002A57C3">
        <w:rPr>
          <w:rStyle w:val="fontstyle01"/>
        </w:rPr>
        <w:t>взыскание ущерба, причиненного незаконной рубкой леса.</w:t>
      </w:r>
    </w:p>
    <w:p w:rsidR="00AE07AE" w:rsidRPr="002A57C3" w:rsidRDefault="00AE07AE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2A57C3" w:rsidRDefault="009349FA" w:rsidP="000D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2A57C3">
        <w:rPr>
          <w:rFonts w:ascii="Times New Roman" w:hAnsi="Times New Roman" w:cs="Times New Roman"/>
          <w:sz w:val="28"/>
          <w:szCs w:val="28"/>
        </w:rPr>
        <w:t xml:space="preserve"> </w:t>
      </w:r>
      <w:r w:rsidR="000D4BF1" w:rsidRPr="002A57C3">
        <w:rPr>
          <w:rFonts w:ascii="Times New Roman" w:hAnsi="Times New Roman" w:cs="Times New Roman"/>
          <w:sz w:val="28"/>
          <w:szCs w:val="28"/>
        </w:rPr>
        <w:t>в</w:t>
      </w:r>
      <w:r w:rsidR="000D4BF1" w:rsidRPr="002A57C3">
        <w:rPr>
          <w:rStyle w:val="fontstyle01"/>
        </w:rPr>
        <w:t xml:space="preserve"> удовлетворении иска отказать полностью.</w:t>
      </w:r>
    </w:p>
    <w:p w:rsidR="000D4BF1" w:rsidRPr="002A57C3" w:rsidRDefault="000D4BF1" w:rsidP="00DC2F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2A57C3" w:rsidRDefault="00CF4716" w:rsidP="00DC2F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5B3800" w:rsidRPr="002A57C3" w:rsidRDefault="008E2FF9" w:rsidP="008E2FF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Style w:val="fontstyle01"/>
        </w:rPr>
        <w:t xml:space="preserve">Министерство по природопользованию и экологии Республики Карелия (истец) обратилось в Арбитражный суд Республики Карелия с иском к обществу с ограниченной ответственностью «ТПК </w:t>
      </w:r>
      <w:proofErr w:type="spellStart"/>
      <w:r w:rsidRPr="002A57C3">
        <w:rPr>
          <w:rStyle w:val="fontstyle01"/>
        </w:rPr>
        <w:t>Юрма</w:t>
      </w:r>
      <w:proofErr w:type="spellEnd"/>
      <w:r w:rsidRPr="002A57C3">
        <w:rPr>
          <w:rStyle w:val="fontstyle01"/>
        </w:rPr>
        <w:t>» (ответчик) о взыскании 6816473 руб. 00 коп. ущерба, причиненного незаконной рубкой леса.</w:t>
      </w:r>
    </w:p>
    <w:p w:rsidR="000D4BF1" w:rsidRPr="002A57C3" w:rsidRDefault="000D4BF1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2A57C3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4A4227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 xml:space="preserve">Между Министерством по природопользованию и экологии Республики Карелия (арендодатель) и обществом с ограниченной ответственностью «ТПК </w:t>
      </w:r>
      <w:proofErr w:type="spellStart"/>
      <w:r w:rsidRPr="002A57C3">
        <w:rPr>
          <w:rStyle w:val="fontstyle01"/>
        </w:rPr>
        <w:t>Юрма</w:t>
      </w:r>
      <w:proofErr w:type="spellEnd"/>
      <w:r w:rsidRPr="002A57C3">
        <w:rPr>
          <w:rStyle w:val="fontstyle01"/>
        </w:rPr>
        <w:t xml:space="preserve">» (арендатор) 16.08.2011 заключен договор аренды лесного участка № 144-з, согласно которому ответчику во временное пользование передан лесной участок, находящийся в государственной собственности, общей площадью 33416,5 га. Лесной участок передан в аренду для использования в целях заготовки древесины. </w:t>
      </w:r>
    </w:p>
    <w:p w:rsidR="00F81DEB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Работниками ГКУ РК «Беломорское центральное лесничество» 14.06.2016 в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отсутствие арендатора проведен осмотр делянки 3 выдел 20 в квартале 216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Хвойного участкового лесничества, по результатам которого составлен акт</w:t>
      </w:r>
      <w:r w:rsidR="00F81DEB" w:rsidRPr="002A57C3">
        <w:rPr>
          <w:rStyle w:val="fontstyle01"/>
        </w:rPr>
        <w:t xml:space="preserve"> осмотра, в котором установлено, что п</w:t>
      </w:r>
      <w:r w:rsidRPr="002A57C3">
        <w:rPr>
          <w:rStyle w:val="fontstyle01"/>
        </w:rPr>
        <w:t>ри заготовке древесины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не соблюдены сроки примыкания лесосек. Площадь незаконной рубки составила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5,5 га. По результатам осмотра также составлена схема незаконной рубки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(абрис), схема нарушения лесного законодательства и расчет суммы ущерба </w:t>
      </w:r>
    </w:p>
    <w:p w:rsidR="00F81DEB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Общество было вызвано на составление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протокола о </w:t>
      </w:r>
      <w:proofErr w:type="spellStart"/>
      <w:r w:rsidRPr="002A57C3">
        <w:rPr>
          <w:rStyle w:val="fontstyle01"/>
        </w:rPr>
        <w:t>лесонарушении</w:t>
      </w:r>
      <w:proofErr w:type="spellEnd"/>
      <w:r w:rsidR="00F81DEB" w:rsidRPr="002A57C3">
        <w:rPr>
          <w:rStyle w:val="fontstyle01"/>
        </w:rPr>
        <w:t>.</w:t>
      </w:r>
      <w:r w:rsidRPr="002A57C3">
        <w:rPr>
          <w:rStyle w:val="fontstyle01"/>
        </w:rPr>
        <w:t xml:space="preserve"> На составление протокола арендатор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своего представителя не направил, в связи с чем 16.09.2016 </w:t>
      </w:r>
      <w:r w:rsidR="00F81DEB" w:rsidRPr="002A57C3">
        <w:rPr>
          <w:rStyle w:val="fontstyle01"/>
        </w:rPr>
        <w:t xml:space="preserve">был </w:t>
      </w:r>
      <w:r w:rsidRPr="002A57C3">
        <w:rPr>
          <w:rStyle w:val="fontstyle01"/>
        </w:rPr>
        <w:t>составлен протокол № 8/16.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Министерством в адрес ответчика направлено претензионное письмо №1314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от 16.09.2016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с предложением возместить ущерб от незаконной рубки</w:t>
      </w:r>
      <w:r w:rsidR="00F81DEB" w:rsidRPr="002A57C3">
        <w:rPr>
          <w:rStyle w:val="fontstyle01"/>
        </w:rPr>
        <w:t xml:space="preserve"> </w:t>
      </w:r>
      <w:r w:rsidRPr="002A57C3">
        <w:rPr>
          <w:rStyle w:val="fontstyle01"/>
        </w:rPr>
        <w:t>деревьев в размере 6816473 руб. 00 коп.</w:t>
      </w:r>
    </w:p>
    <w:p w:rsidR="00F81DEB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Поскольку ответчик добровольно ущерб не возместил, Министерство</w:t>
      </w:r>
      <w:r w:rsidR="006D05FF" w:rsidRPr="002A57C3">
        <w:rPr>
          <w:rStyle w:val="fontstyle01"/>
        </w:rPr>
        <w:t xml:space="preserve"> </w:t>
      </w:r>
      <w:r w:rsidRPr="002A57C3">
        <w:rPr>
          <w:rStyle w:val="fontstyle01"/>
        </w:rPr>
        <w:t>обратилось в арбитражный суд с иском.</w:t>
      </w:r>
    </w:p>
    <w:p w:rsidR="00F81DEB" w:rsidRPr="002A57C3" w:rsidRDefault="00F81DEB" w:rsidP="00F81D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1DEB" w:rsidRPr="002A57C3" w:rsidRDefault="00F81DEB" w:rsidP="00F81D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0E482D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lastRenderedPageBreak/>
        <w:t>В соответствии со статьей 100 Лесного кодекса Российской Федерации лица,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причинившие вред лесам, обязаны его возместить добровольно или в судебном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порядке.</w:t>
      </w:r>
    </w:p>
    <w:p w:rsidR="000E482D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Согласно пункту 10 Правил заготовки древесины, утвержденных Приказом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Федерального агентства лесного хозяйства от 01.08.2011 № 337 и действующих в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спорный период (далее – Правила заготовки древесины), заготовка древесины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осуществляется в пределах расчетной лесосеки лесничества (лесопарка) по видам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целевого назначения лесов, хозяйствам и преобладающим породам.</w:t>
      </w:r>
      <w:r w:rsidR="000E482D" w:rsidRPr="002A57C3">
        <w:rPr>
          <w:rStyle w:val="fontstyle01"/>
        </w:rPr>
        <w:t xml:space="preserve"> </w:t>
      </w:r>
    </w:p>
    <w:p w:rsidR="000E482D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В соответствии с подпунктом «е» пункта 13 Правил при заготовке древесины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>запрещается рубка и повреждение деревьев, не предназначенных для рубки и</w:t>
      </w:r>
      <w:r w:rsidR="000E482D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подлежащих сохранению </w:t>
      </w:r>
    </w:p>
    <w:p w:rsidR="00E00710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В судебном заседании установлено, что все документы для рубки лесных насаждений на делянке 3</w:t>
      </w:r>
      <w:r w:rsidR="00E00710" w:rsidRPr="002A57C3">
        <w:rPr>
          <w:rStyle w:val="fontstyle01"/>
        </w:rPr>
        <w:t xml:space="preserve"> </w:t>
      </w:r>
      <w:r w:rsidRPr="002A57C3">
        <w:rPr>
          <w:rStyle w:val="fontstyle01"/>
        </w:rPr>
        <w:t>выдел 20 в квартале 216 Хвойного участкового лесничества у Общества имелись</w:t>
      </w:r>
      <w:r w:rsidR="00E00710" w:rsidRPr="002A57C3">
        <w:rPr>
          <w:rStyle w:val="fontstyle01"/>
        </w:rPr>
        <w:t>.</w:t>
      </w:r>
    </w:p>
    <w:p w:rsidR="00D1382A" w:rsidRPr="002A57C3" w:rsidRDefault="00D1382A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И</w:t>
      </w:r>
      <w:r w:rsidR="004A4227" w:rsidRPr="002A57C3">
        <w:rPr>
          <w:rStyle w:val="fontstyle01"/>
        </w:rPr>
        <w:t>стец</w:t>
      </w:r>
      <w:r w:rsidRPr="002A57C3">
        <w:rPr>
          <w:rStyle w:val="fontstyle01"/>
        </w:rPr>
        <w:t xml:space="preserve"> указал</w:t>
      </w:r>
      <w:r w:rsidR="004A4227" w:rsidRPr="002A57C3">
        <w:rPr>
          <w:rStyle w:val="fontstyle01"/>
        </w:rPr>
        <w:t>,</w:t>
      </w:r>
      <w:r w:rsidRPr="002A57C3">
        <w:rPr>
          <w:rStyle w:val="fontstyle01"/>
        </w:rPr>
        <w:t xml:space="preserve"> что</w:t>
      </w:r>
      <w:r w:rsidR="004A4227" w:rsidRPr="002A57C3">
        <w:rPr>
          <w:rStyle w:val="fontstyle01"/>
        </w:rPr>
        <w:t xml:space="preserve"> при осуществлении работ по отводу делянки 3 выдел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20 в квартале 216 Хвойного участкового лесничества ответчик не уче</w:t>
      </w:r>
      <w:r w:rsidR="006D05FF" w:rsidRPr="002A57C3">
        <w:rPr>
          <w:rStyle w:val="fontstyle01"/>
        </w:rPr>
        <w:t>л</w:t>
      </w:r>
      <w:r w:rsidR="004A4227" w:rsidRPr="002A57C3">
        <w:rPr>
          <w:rStyle w:val="fontstyle01"/>
        </w:rPr>
        <w:t xml:space="preserve"> требования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Правил заготовки древесины, а именно</w:t>
      </w:r>
      <w:r w:rsidRPr="002A57C3">
        <w:rPr>
          <w:rStyle w:val="fontstyle01"/>
        </w:rPr>
        <w:t>:</w:t>
      </w:r>
      <w:r w:rsidR="004A4227" w:rsidRPr="002A57C3">
        <w:rPr>
          <w:rStyle w:val="fontstyle01"/>
        </w:rPr>
        <w:t xml:space="preserve"> расположил данную лесосеку с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несоблюдением ширины между лесосеками одного года (зарубы) рубки.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В подтверждение указанного факта истец представил акт осмотра от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14.06.2016, составленный на основании абриса лесного участка незаконной рубки,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схемы нарушения с обозначением места незаконной рубки и карточки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д</w:t>
      </w:r>
      <w:r w:rsidR="00B0798F" w:rsidRPr="002A57C3">
        <w:rPr>
          <w:rStyle w:val="fontstyle01"/>
        </w:rPr>
        <w:t>ешифрования использования лесов</w:t>
      </w:r>
      <w:r w:rsidR="004A4227" w:rsidRPr="002A57C3">
        <w:rPr>
          <w:rStyle w:val="fontstyle01"/>
        </w:rPr>
        <w:t>, согласно которым установлено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нарушение расположение лесосеки меж</w:t>
      </w:r>
      <w:r w:rsidR="00B0798F" w:rsidRPr="002A57C3">
        <w:rPr>
          <w:rStyle w:val="fontstyle01"/>
        </w:rPr>
        <w:t>ду лесосеками одного года рубки: ш</w:t>
      </w:r>
      <w:r w:rsidR="004A4227" w:rsidRPr="002A57C3">
        <w:rPr>
          <w:rStyle w:val="fontstyle01"/>
        </w:rPr>
        <w:t>ирина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участков леса между лесосеками 3 выдел 20 квартала 216, делянкой 1 выдел 22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квартала 216 и делянкой 3 выдел 16 квартала 216 Хвойного лесничества составляла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менее 250 метров, что не соответствовало требованиям Правил заготовки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древесины.</w:t>
      </w:r>
    </w:p>
    <w:p w:rsidR="00D1382A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Вместе с тем, из акта осмотра от 14.06.2016 и приложенных к нему схем не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усматривается измерение данных расстояний между перечисленными выше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делянками, поименована только делянка 3 выдел 20 квартала 216 Хвойного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лесничества и некая лесосека № 1, при этом ни номер выдела, ни квартала не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указаны, не зафиксировано также количество лесосек в расчете на 1 км. В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протоколе о </w:t>
      </w:r>
      <w:proofErr w:type="spellStart"/>
      <w:r w:rsidRPr="002A57C3">
        <w:rPr>
          <w:rStyle w:val="fontstyle01"/>
        </w:rPr>
        <w:t>лесонарушении</w:t>
      </w:r>
      <w:proofErr w:type="spellEnd"/>
      <w:r w:rsidRPr="002A57C3">
        <w:rPr>
          <w:rStyle w:val="fontstyle01"/>
        </w:rPr>
        <w:t xml:space="preserve"> № 8/16 от 16.09.2016 указанные выше сведения также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не отражены. </w:t>
      </w:r>
      <w:r w:rsidR="00B0798F" w:rsidRPr="002A57C3">
        <w:rPr>
          <w:rStyle w:val="fontstyle01"/>
        </w:rPr>
        <w:t>С</w:t>
      </w:r>
      <w:r w:rsidRPr="002A57C3">
        <w:rPr>
          <w:rStyle w:val="fontstyle01"/>
        </w:rPr>
        <w:t>хема нарушения лесного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законодательства с указанием расстояний между лесосеками и параметров самих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 xml:space="preserve">вырубленных участков леса </w:t>
      </w:r>
      <w:r w:rsidR="00D1382A" w:rsidRPr="002A57C3">
        <w:rPr>
          <w:rStyle w:val="fontstyle01"/>
        </w:rPr>
        <w:t xml:space="preserve">составлена в период рассмотрения дела в суде и </w:t>
      </w:r>
      <w:r w:rsidRPr="002A57C3">
        <w:rPr>
          <w:rStyle w:val="fontstyle01"/>
        </w:rPr>
        <w:t>не принимается в качестве надлежащего</w:t>
      </w:r>
      <w:r w:rsidR="00D1382A" w:rsidRPr="002A57C3">
        <w:rPr>
          <w:rStyle w:val="fontstyle01"/>
        </w:rPr>
        <w:t xml:space="preserve"> доказательства</w:t>
      </w:r>
      <w:r w:rsidRPr="002A57C3">
        <w:rPr>
          <w:rStyle w:val="fontstyle01"/>
        </w:rPr>
        <w:t>.</w:t>
      </w:r>
    </w:p>
    <w:p w:rsidR="00D1382A" w:rsidRPr="002A57C3" w:rsidRDefault="004A4227" w:rsidP="004A42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2A57C3">
        <w:rPr>
          <w:rStyle w:val="fontstyle01"/>
        </w:rPr>
        <w:t>Не зафиксировано в акте осмотра от 14.06.2016 и нарушение срока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примыкания делянки 3 выдел 20 в квартале 216 Хвойного участкового лесничества</w:t>
      </w:r>
      <w:r w:rsidR="00D1382A" w:rsidRPr="002A57C3">
        <w:rPr>
          <w:rStyle w:val="fontstyle01"/>
        </w:rPr>
        <w:t xml:space="preserve"> </w:t>
      </w:r>
      <w:r w:rsidRPr="002A57C3">
        <w:rPr>
          <w:rStyle w:val="fontstyle01"/>
        </w:rPr>
        <w:t>со смежными</w:t>
      </w:r>
      <w:r w:rsidR="00B0798F" w:rsidRPr="002A57C3">
        <w:rPr>
          <w:rStyle w:val="fontstyle01"/>
        </w:rPr>
        <w:t>.</w:t>
      </w:r>
      <w:r w:rsidRPr="002A57C3">
        <w:rPr>
          <w:rStyle w:val="fontstyle01"/>
        </w:rPr>
        <w:t xml:space="preserve"> </w:t>
      </w:r>
    </w:p>
    <w:p w:rsidR="00552F76" w:rsidRPr="002A57C3" w:rsidRDefault="00D1382A" w:rsidP="004A42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7C3">
        <w:rPr>
          <w:rStyle w:val="fontstyle01"/>
        </w:rPr>
        <w:t>Д</w:t>
      </w:r>
      <w:r w:rsidR="004A4227" w:rsidRPr="002A57C3">
        <w:rPr>
          <w:rStyle w:val="fontstyle01"/>
        </w:rPr>
        <w:t>ля составления акта осмотра от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14.06.2016 представитель Общества не приглашался, вследствие чего не мог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представить возражений</w:t>
      </w:r>
      <w:r w:rsidR="00B0798F" w:rsidRPr="002A57C3">
        <w:rPr>
          <w:rStyle w:val="fontstyle01"/>
        </w:rPr>
        <w:t>.</w:t>
      </w:r>
      <w:r w:rsidR="004A4227" w:rsidRPr="002A57C3">
        <w:rPr>
          <w:rStyle w:val="fontstyle01"/>
        </w:rPr>
        <w:t xml:space="preserve"> При таких обстоятельствах суд призна</w:t>
      </w:r>
      <w:r w:rsidR="00B0798F" w:rsidRPr="002A57C3">
        <w:rPr>
          <w:rStyle w:val="fontstyle01"/>
        </w:rPr>
        <w:t>л</w:t>
      </w:r>
      <w:r w:rsidR="004A4227" w:rsidRPr="002A57C3">
        <w:rPr>
          <w:rStyle w:val="fontstyle01"/>
        </w:rPr>
        <w:t xml:space="preserve"> акт осмотра от 14.06.2016 и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 xml:space="preserve">составленный на его основании протокол о </w:t>
      </w:r>
      <w:proofErr w:type="spellStart"/>
      <w:r w:rsidR="004A4227" w:rsidRPr="002A57C3">
        <w:rPr>
          <w:rStyle w:val="fontstyle01"/>
        </w:rPr>
        <w:t>лесонарушении</w:t>
      </w:r>
      <w:proofErr w:type="spellEnd"/>
      <w:r w:rsidR="004A4227" w:rsidRPr="002A57C3">
        <w:rPr>
          <w:rStyle w:val="fontstyle01"/>
        </w:rPr>
        <w:t xml:space="preserve"> от 16.09.2016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 xml:space="preserve">ненадлежащими </w:t>
      </w:r>
      <w:r w:rsidR="004A4227" w:rsidRPr="002A57C3">
        <w:rPr>
          <w:rStyle w:val="fontstyle01"/>
        </w:rPr>
        <w:lastRenderedPageBreak/>
        <w:t>доказательствами по делу и не подтверждающими факт</w:t>
      </w:r>
      <w:r w:rsidRPr="002A57C3">
        <w:rPr>
          <w:rStyle w:val="fontstyle01"/>
        </w:rPr>
        <w:t xml:space="preserve"> </w:t>
      </w:r>
      <w:r w:rsidR="004A4227" w:rsidRPr="002A57C3">
        <w:rPr>
          <w:rStyle w:val="fontstyle01"/>
        </w:rPr>
        <w:t>незаконной рубки лесных насаждений на площади 5,5 га.</w:t>
      </w:r>
    </w:p>
    <w:p w:rsidR="008E2FF9" w:rsidRPr="002A57C3" w:rsidRDefault="008E2FF9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2FF9" w:rsidRPr="002A57C3" w:rsidRDefault="008E2FF9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382A" w:rsidRPr="002A57C3" w:rsidRDefault="00D1382A" w:rsidP="00D138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57C3">
        <w:rPr>
          <w:rFonts w:ascii="Times New Roman" w:hAnsi="Times New Roman" w:cs="Times New Roman"/>
          <w:sz w:val="28"/>
          <w:szCs w:val="28"/>
        </w:rPr>
        <w:t>Решение принято судом первой инстанции.</w:t>
      </w:r>
    </w:p>
    <w:p w:rsidR="002A57C3" w:rsidRDefault="00D1382A" w:rsidP="0080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57C3">
        <w:rPr>
          <w:rFonts w:ascii="Times New Roman" w:hAnsi="Times New Roman" w:cs="Times New Roman"/>
          <w:sz w:val="28"/>
          <w:szCs w:val="28"/>
        </w:rPr>
        <w:t>Судами апелляционной и кассационной инстанций решение оставлено без изменения.</w:t>
      </w:r>
    </w:p>
    <w:p w:rsidR="002A57C3" w:rsidRDefault="002A57C3" w:rsidP="0080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57C3" w:rsidRDefault="002A57C3" w:rsidP="0080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19C3" w:rsidRPr="002A57C3" w:rsidRDefault="008019C3" w:rsidP="008019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57C3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f458fd91563b4a8ca60ee9e10fdc1063" w:tgtFrame="_blank" w:history="1">
        <w:r w:rsidRPr="002A57C3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514E86" w:rsidRPr="002A57C3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19C3" w:rsidRPr="002A57C3" w:rsidRDefault="008019C3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f9f995e92cc4417" /><Relationship Type="http://schemas.openxmlformats.org/officeDocument/2006/relationships/hyperlink" Target="https://vk.com/away.php?to=https%3A%2F%2Fonlineecology.com%2Fdocs&amp;post=-92579905_814&amp;cc_key=" TargetMode="External" Id="Rf458fd91563b4a8ca60ee9e10fdc106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