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2AE175" w14:textId="77777777" w:rsidR="00AD3CB2" w:rsidRPr="00AD3CB2" w:rsidRDefault="00AD3CB2" w:rsidP="00AD3CB2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8 февраля 2017 года N 113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Чувашской Республики</w:t>
      </w:r>
    </w:p>
    <w:p w14:paraId="6B180CAF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18 декабря 2019 года)</w:t>
      </w:r>
    </w:p>
    <w:p w14:paraId="14AB84D9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</w:p>
    <w:p w14:paraId="13142245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Зарегистрировано в Минюсте ЧР 16 февраля 2017 г. N 3565</w:t>
      </w:r>
    </w:p>
    <w:p w14:paraId="067375B4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773C8E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19 Федерального закона от 4 мая 1999 г. N 96-ФЗ "Об охране атмосферного воздуха", Положением о Министерстве природных ресурсов и экологии Чувашской Республики, утвержденным постановлением Кабинета Министров Чувашской Республики от 21 октября 2015 г. N 370 "Вопросы Министерства природных ресурсов и экологии Чувашской Республики", приказываю: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5AD5F8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CF88BF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Чувашской Республики.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BDF8C1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FCD735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D8F6F4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86BB4B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Контроль за исполнением настоящего приказа возложить на заместителя министра </w:t>
      </w:r>
      <w:proofErr w:type="spellStart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Н.Н.Косулина</w:t>
      </w:r>
      <w:proofErr w:type="spellEnd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CBFF1D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06F7B0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(п. 2 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591A63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56470A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через десять дней после дня его официального опубликования.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F04D3B" w14:textId="77777777" w:rsidR="00AD3CB2" w:rsidRPr="00AD3CB2" w:rsidRDefault="00AD3CB2" w:rsidP="00AD3C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. министра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Т.ИВАНОВА</w:t>
      </w:r>
    </w:p>
    <w:p w14:paraId="08CFC15B" w14:textId="77777777" w:rsidR="00AD3CB2" w:rsidRPr="00AD3CB2" w:rsidRDefault="00AD3CB2" w:rsidP="00AD3CB2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приказом Министерства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Чувашской Республики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08.02.2017 N 113</w:t>
      </w:r>
    </w:p>
    <w:p w14:paraId="25396945" w14:textId="77777777" w:rsidR="00AD3CB2" w:rsidRPr="00AD3CB2" w:rsidRDefault="00AD3CB2" w:rsidP="00AD3CB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ЧУВАШСКОЙ РЕСПУБЛИКИ</w:t>
      </w:r>
    </w:p>
    <w:p w14:paraId="26885229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</w:p>
    <w:p w14:paraId="56C4BD6B" w14:textId="77777777" w:rsidR="00AD3CB2" w:rsidRPr="00AD3CB2" w:rsidRDefault="00AD3CB2" w:rsidP="00AD3CB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54A3997F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447EFF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Чувашской Республики (далее - Порядок) разработан в целях предотвращения угрозы жизни и здоровью населения при изменении состояния атмосферного воздуха, снижения негативного воздействия выбросов загрязняющих веществ в атмосферный воздух на окружающую среду в населенных пунктах Чувашской Республики в периоды неблагоприятных метеорологических условий (далее также - НМУ).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C8B8A8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60CB77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6A642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920B49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определяет процедуру проведения работ по регулированию выбросов загрязняющих веществ в атмосферный воздух в периоды НМУ, в том числе подготовки и передачи прогнозов НМУ по представлениям Чувашского центра по гидрометеорологии и мониторингу окружающей среды - филиала Федерального государственного бюджетного учреждения "Верхне-Волжское управление по гидрометеорологии и мониторингу окружающей среды" (далее - Чувашский центр по гидрометеорологии и мониторингу окружающей среды).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C7A970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BC1730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D25CB0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3A9405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является обязательным для юридических лиц и индивидуальных предпринимателей, имеющих стационарные источники выбросов загрязняющих веществ в атмосферный воздух, находящиеся на объектах хозяйственной и иной деятельности, подлежащих региональному государственному экологическому надзору (далее также - хозяйствующие субъекты).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4D539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8D9909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34B06F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6154B6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регулированию выбросов загрязняющих веществ в атмосферный воздух в периоды НМУ на территории Чувашской Республики организуются Министерством природных ресурсов и экологии Чувашской Республики и органами местного самоуправления. Регулирование выбросов загрязняющих веществ в атмосферный воздух осуществляется с учетом прогнозов НМУ на основе предупреждений о возможном опасном росте концентраций загрязняющих веществ в приземном слое атмосферного воздуха с целью его предотвращения.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FBA169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C041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E518F4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FB3091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ожидаемого уровня загрязнения атмосферного воздуха Чувашским центром по гидрометеорологии и мониторингу окружающей среды составляются прогнозы НМУ трех степеней опасности (первой, второй и третьей степени опасности), определенных согласно Методическим указаниям "Регулирование выбросов при неблагоприятных метеорологических условиях РД 52.04.52-85", утвержденным Государственным комитетом СССР по гидрометеорологии и контролю природной среды, которым должны соответствовать три режима работы объектов хозяйственной и иной деятельности, на которых находятся стационарные источники выбросов загрязняющих веществ в атмосферный воздух.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83020B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F231E4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70E620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391B7D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прогнозов НМУ хозяйствующие субъекты обязаны проводить мероприятия по уменьшению выбросов загрязняющих веществ в атмосферный воздух. Сведения о проведенных мероприятиях заносятся в журнал по рекомендуемой форме согласно приложению N 1 к настоящему Порядку.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E0574A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81734D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30F40A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0EFDC7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Необходимая эффективность мероприятий по уменьшению выбросов загрязняющих веществ в атмосферный воздух в период НМУ (сокращение концентрации загрязняющих веществ в приземном слое атмосферного воздуха) устанавливается: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2A5C1C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1C8D71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6AF7C6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B04AF5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первому режиму работы объектов хозяйственной и иной деятельности </w:t>
      </w:r>
      <w:proofErr w:type="gramStart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15% - 20%</w:t>
      </w:r>
      <w:proofErr w:type="gramEnd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3885A6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6C19AE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 второму режиму работы объектов хозяйственной и иной деятельности </w:t>
      </w:r>
      <w:proofErr w:type="gramStart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20% - 40%</w:t>
      </w:r>
      <w:proofErr w:type="gramEnd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220307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DADCB7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по третьему режиму работы объектов хозяйственной и иной деятельности </w:t>
      </w:r>
      <w:proofErr w:type="gramStart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40% - 60%</w:t>
      </w:r>
      <w:proofErr w:type="gramEnd"/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5222AA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08807D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уменьшению выбросов загрязняющих веществ в атмосферный воздух в периоды НМУ не проводятся на объектах IV категории, определенных в соответствии с законодательством в области охраны окружающей среды.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36261C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60CCD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 Приказом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9E8D85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A8239F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мероприятиям по уменьшению выбросов загрязняющих веществ в атмосферный воздух в периоды НМУ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среды, с учетом особенностей применяемых технологий производства продукции (товаров), выполнения работ, оказания услуг, включая непрерывность и сезонность осуществления хозяйственной и иной деятельности.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6B71C9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F922DB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 Приказом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BB08B1" w14:textId="77777777" w:rsidR="00AD3CB2" w:rsidRPr="00AD3CB2" w:rsidRDefault="00AD3CB2" w:rsidP="00AD3CB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Порядок разработки и согласования мероприятий по уменьшению выбросов загрязняющих веществ в атмосферный воздух в периоды НМУ</w:t>
      </w:r>
    </w:p>
    <w:p w14:paraId="6A496609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</w:p>
    <w:p w14:paraId="1CDC4B27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3BCF84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уменьшению выбросов загрязняющих веществ в атмосферный воздух в периоды НМУ (далее также - мероприятия по уменьшению выбросов в периоды НМУ) разрабатывают хозяйствующие субъекты с соблюдением требований законодательства Российской Федерации и законодательства Чувашской Республики.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94C534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5E5C5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087628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A9912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мероприятий по уменьшению выбросов в периоды НМУ является обязательной составной частью проекта нормативов предельно допустимых выбросов загрязняющих веществ в атмосферный воздух и проводится как для действующих, так и для проектируемых объектов хозяйственной деятельности. Мероприятия по уменьшению выбросов в периоды НМУ подлежат пересмотру при изменении технологии производства и объемов выбросов загрязняющих веществ в атмосферный воздух.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318C75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E64CCF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1D4EA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604CDE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Мероприятия по уменьшению выбросов в периоды НМУ разрабатываются, утверждаются руководителем хозяйствующего субъекта или иным должностным лицом, уполномоченным на то руководителем хозяйствующего субъекта, и согласовываются Министерством природных ресурсов и экологии Чувашской Республики в течение 15 дней со дня регистрации заявления и прилагаемых к нему документов.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71AA73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A4FAC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34BD6A" w14:textId="77777777" w:rsidR="00AD3CB2" w:rsidRPr="00AD3CB2" w:rsidRDefault="00AD3CB2" w:rsidP="00AD3CB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Порядок подготовки и передачи прогнозов НМУ</w:t>
      </w:r>
    </w:p>
    <w:p w14:paraId="1D537CA7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E1D0C9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и предоставление информации о НМУ на территории Чувашской Республики осуществляется Чувашским центром по гидрометеорологии и мониторингу окружающей среды в форме прогнозов НМУ на 1 - 3 суток первой, второй и третьей степени опасности, в соответствии с приказом Министерства природных ресурсов и экологии Российской Федерации от 17 ноября 2011 г.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 (зарегистрирован в Министерстве юстиции Российской Федерации 8 февраля 2012 г., регистрационный N 23173) (далее - Министерства природных ресурсов и экологии Российской Федерации от 17 ноября 2011 г. N 899).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1378C0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0C2D66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НМУ представляется в Министерство природных ресурсов и экологии Чувашской Республики в сроки и порядке, установленные приказом Министерства природных ресурсов и экологии Российской Федерации от 17 ноября 2011 г. N 899.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367F1D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B76C4E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природных ресурсов и экологии Чувашской Республики в течение 1 часа с момента получения информации о НМУ: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C2ADF9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9907CB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подтверждает факт получения информации о НМУ с использованием того же средства связи, посредством которого была получена информация о НМУ;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CCC485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9C10FC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 информацию о НМУ в органы местного самоуправления, на территории которых прогнозируются НМУ, по системе электронного документооборота или электронной почте;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44783F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C60DE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размещает информацию о НМУ на официальном сайте Министерства природных ресурсов и экологии Чувашской Республики на Портале органов власти Чувашской Республики в информационно-телекоммуникационной сети "Интернет".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0F80D3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CE03E1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информации о НМУ органы местного самоуправления в течение 1 часа: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77B7CA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28D2F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подтверждают факт получения информации о НМУ с использованием того же средства связи, посредством которого была получена информация о НМУ;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7F24E1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6BFA7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доводят информацию о НМУ до хозяйствующих субъектов, расположенных на подведомственной территории.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E34381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A1A3E5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доведении информации о НМУ до хозяйствующих субъектов органы местного самоуправления информируют Министерство природных ресурсов и экологии Чувашской Республики не позже 1 часа до наступления НМУ по адресу электронной почты: minpriroda@cap.ru.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1987F1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811D25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информации о НМУ на объектах хозяйственной и иной деятельности назначаются ответственные лица, которые при поступлении информации о НМУ регистрируют ее в журнале для записи информации о НМУ, рекомендуемая форма которого приведена в приложении N 1 к настоящему Порядку, и сообщают ее содержание всем цехам, участкам и производствам (структурным подразделениям), где осуществляется регулирование выбросов загрязняющих веществ в атмосферный воздух.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47B9D4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B0EC5B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683FF2" w14:textId="77777777" w:rsidR="00AD3CB2" w:rsidRPr="00AD3CB2" w:rsidRDefault="00AD3CB2" w:rsidP="00AD3CB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IV. Контроль за проведением мероприятий по уменьшению выбросов загрязняющих веществ в атмосферный воздух в периоды НМУ</w:t>
      </w:r>
    </w:p>
    <w:p w14:paraId="1669D513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 от 18.12.2019 N 957)</w:t>
      </w:r>
    </w:p>
    <w:p w14:paraId="751FE92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417B27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природных ресурсов и экологии Чувашской Республики осуществляется контроль за проведением хозяйствующими субъектами согласованных мероприятий по уменьшению выбросов в периоды НМУ в рамках реализации полномочий по осуществлению регионального государственного экологического надзора.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1E614F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7DAE2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Хозяйствующие субъекты в десятидневный срок со дня окончания периода НМУ представляют в Министерство природных ресурсов и экологии Чувашской Республики отчет о проведенных мероприятиях по уменьшению выбросов в периоды НМУ в рамках производственного контроля за охраной атмосферного воздуха, включая результаты инструментальных замеров, при их наличии.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E4D901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65F173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Рекомендуемая форма отчета о проведении мероприятий по уменьшению выбросов загрязняющих веществ в атмосферный воздух в периоды НМУ приведена в приложении N 2 к настоящему Порядку.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ECACC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AE477C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 Приказа Минприроды Чувашской Республики от 18.12.2019 N 957)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F9220E" w14:textId="77777777" w:rsidR="00AD3CB2" w:rsidRPr="00AD3CB2" w:rsidRDefault="00AD3CB2" w:rsidP="00AD3C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C7443" w14:textId="77777777" w:rsidR="00AD3CB2" w:rsidRPr="00AD3CB2" w:rsidRDefault="00AD3CB2" w:rsidP="00AD3C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выявления нарушений при проведении мероприятий по уменьшению выбросов в периоды НМУ Министерством природных ресурсов и экологии Чувашской Республики принимаются меры в соответствии с законодательством Российской Федерации.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250DE0" w14:textId="77777777" w:rsidR="00AD3CB2" w:rsidRPr="00AD3CB2" w:rsidRDefault="00AD3CB2" w:rsidP="00AD3CB2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проведения работ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регулированию выбросов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загрязняющих веществ в атмосферный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воздух в периоды неблагоприятных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метеорологических условий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Чувашской Республики</w:t>
      </w:r>
    </w:p>
    <w:p w14:paraId="7792148D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 Приказа Минприроды Чувашской Республики от 18.12.2019 N 957)</w:t>
      </w:r>
    </w:p>
    <w:p w14:paraId="3A2B5EAF" w14:textId="77777777" w:rsidR="00AD3CB2" w:rsidRPr="00AD3CB2" w:rsidRDefault="00AD3CB2" w:rsidP="00AD3C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(рекомендуемая форма)</w:t>
      </w:r>
    </w:p>
    <w:p w14:paraId="2CDC23FC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ЖУРНАЛ</w:t>
      </w:r>
    </w:p>
    <w:p w14:paraId="145D4E2B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ЗАПИСИ ИНФОРМАЦИИ О НЕБЛАГОПРИЯТНЫХ</w:t>
      </w:r>
    </w:p>
    <w:p w14:paraId="5A8C965F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МЕТЕОРОЛОГИЧЕСКИХ УСЛОВИЯХ</w:t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989"/>
        <w:gridCol w:w="1506"/>
        <w:gridCol w:w="1552"/>
        <w:gridCol w:w="1552"/>
        <w:gridCol w:w="1674"/>
        <w:gridCol w:w="1482"/>
      </w:tblGrid>
      <w:tr w:rsidR="00AD3CB2" w:rsidRPr="00AD3CB2" w14:paraId="5F09058E" w14:textId="77777777" w:rsidTr="00AD3CB2">
        <w:trPr>
          <w:trHeight w:val="15"/>
        </w:trPr>
        <w:tc>
          <w:tcPr>
            <w:tcW w:w="554" w:type="dxa"/>
            <w:hideMark/>
          </w:tcPr>
          <w:p w14:paraId="5E7190AD" w14:textId="77777777" w:rsidR="00AD3CB2" w:rsidRPr="00AD3CB2" w:rsidRDefault="00AD3C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45C838B4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3434E6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6DE176C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1356918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0D95EA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3CDD77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2F3D7EFA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04EE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BF51154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8886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61AF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информации о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4AB7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(последнее - при наличии) принявшего информацию о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4E03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(последнее - при наличии) передавшего информацию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8290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Проведенные мероприятия по уменьшению выбросов загрязняющих веществ в атмосферу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8E01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D3CB2" w:rsidRPr="00AD3CB2" w14:paraId="2B5C6469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02A7" w14:textId="77777777" w:rsidR="00AD3CB2" w:rsidRPr="00AD3CB2" w:rsidRDefault="00AD3C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A598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BC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0EEA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EDE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173A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C5FD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3535ACFF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E065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4AC7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5DBA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9392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0A3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2F46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8E15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7B84E168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85A8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61C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469D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C787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85B8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D177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921B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3C85D8D" w14:textId="77777777" w:rsidR="00AD3CB2" w:rsidRPr="00AD3CB2" w:rsidRDefault="00AD3CB2" w:rsidP="00AD3CB2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проведения работ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регулированию выбросов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загрязняющих веществ в атмосферный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воздух в периоды неблагоприятных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метеорологических условий</w:t>
      </w:r>
      <w:r w:rsidRPr="00AD3C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Чувашской Республики</w:t>
      </w:r>
    </w:p>
    <w:p w14:paraId="28B9ACFC" w14:textId="77777777" w:rsidR="00AD3CB2" w:rsidRPr="00AD3CB2" w:rsidRDefault="00AD3CB2" w:rsidP="00AD3C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 Приказа Минприроды Чувашской Республики от 18.12.2019 N 957)</w:t>
      </w:r>
    </w:p>
    <w:p w14:paraId="762E1350" w14:textId="77777777" w:rsidR="00AD3CB2" w:rsidRPr="00AD3CB2" w:rsidRDefault="00AD3CB2" w:rsidP="00AD3C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D3C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(рекомендуемая форма)</w:t>
      </w:r>
    </w:p>
    <w:p w14:paraId="60A7E71C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245A118A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 ПРОВЕДЕНИИ МЕРОПРИЯТИЙ ПО УМЕНЬШЕНИЮ ВЫБРОСОВ </w:t>
      </w:r>
    </w:p>
    <w:p w14:paraId="2E5F91FB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ЗАГРЯЗНЯЮЩИХ ВЕЩЕСТВ В АТМОСФЕРНЫЙ ВОЗДУХ </w:t>
      </w:r>
    </w:p>
    <w:p w14:paraId="23702287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В ПЕРИОДЫ НЕБЛАГОПРИЯТНЫХ МЕТЕОРОЛОГИЧЕСКИХ УСЛОВИЙ </w:t>
      </w:r>
    </w:p>
    <w:p w14:paraId="1FE94E71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___________________________________________________</w:t>
      </w:r>
    </w:p>
    <w:p w14:paraId="5472FDC5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наименование юридического лица </w:t>
      </w:r>
    </w:p>
    <w:p w14:paraId="5A7E5BA9" w14:textId="77777777" w:rsidR="00AD3CB2" w:rsidRPr="00AD3CB2" w:rsidRDefault="00AD3CB2" w:rsidP="00AD3CB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D3CB2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и (или) индивидуального предпринимателя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1421"/>
        <w:gridCol w:w="1464"/>
        <w:gridCol w:w="934"/>
        <w:gridCol w:w="1577"/>
        <w:gridCol w:w="1983"/>
        <w:gridCol w:w="1398"/>
      </w:tblGrid>
      <w:tr w:rsidR="00AD3CB2" w:rsidRPr="00AD3CB2" w14:paraId="0C3F29C4" w14:textId="77777777" w:rsidTr="00AD3CB2">
        <w:trPr>
          <w:trHeight w:val="15"/>
        </w:trPr>
        <w:tc>
          <w:tcPr>
            <w:tcW w:w="554" w:type="dxa"/>
            <w:hideMark/>
          </w:tcPr>
          <w:p w14:paraId="3C8F4E38" w14:textId="77777777" w:rsidR="00AD3CB2" w:rsidRPr="00AD3CB2" w:rsidRDefault="00AD3CB2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60B87C6E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8A69BF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907796F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CA883E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D9822D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63AF0B" w14:textId="77777777" w:rsidR="00AD3CB2" w:rsidRPr="00AD3CB2" w:rsidRDefault="00AD3CB2">
            <w:pPr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26E2E671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05EA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019C750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11B8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 информации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8886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(отчество - при наличии), должность, телефон принявшего информацию о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5DDD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при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B150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Проведенные мероприятия по уменьшению выбросов загрязняющих веществ в атмосферный воздух в периоды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3596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инструментальных замеров (при наличии)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8812" w14:textId="77777777" w:rsidR="00AD3CB2" w:rsidRPr="00AD3CB2" w:rsidRDefault="00AD3C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C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D3CB2" w:rsidRPr="00AD3CB2" w14:paraId="657EA73C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56F6" w14:textId="77777777" w:rsidR="00AD3CB2" w:rsidRPr="00AD3CB2" w:rsidRDefault="00AD3C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1A60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83C7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5E42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D249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F8DC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EE8F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058336B1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86FB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3162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738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4C9F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360C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2C5F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135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1CC51CCE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5C81F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F9FE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6FF9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701C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B50C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3CCA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EA66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D3CB2" w:rsidRPr="00AD3CB2" w14:paraId="24971E27" w14:textId="77777777" w:rsidTr="00AD3C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C4D4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E97B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062D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B4CE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0F1C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A1ED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EB93" w14:textId="77777777" w:rsidR="00AD3CB2" w:rsidRPr="00AD3CB2" w:rsidRDefault="00AD3CB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46C770A" w14:textId="77777777" w:rsidR="00AD3CB2" w:rsidRPr="00AD3CB2" w:rsidRDefault="00AD3CB2" w:rsidP="00AD3CB2"/>
    <w:p w14:paraId="64E1F47C" w14:textId="77777777" w:rsidR="00A44494" w:rsidRPr="00AD3CB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D3C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