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A33DF0" w14:textId="77777777" w:rsidR="000D4386" w:rsidRPr="000D4386" w:rsidRDefault="000D4386" w:rsidP="000D438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4386">
        <w:rPr>
          <w:rFonts w:ascii="Arial" w:hAnsi="Arial" w:cs="Arial"/>
          <w:sz w:val="24"/>
          <w:szCs w:val="24"/>
        </w:rPr>
        <w:t>МИНИСТЕРСТВО ПРИРОДНЫХ РЕСУРСОВ, ЭКОЛОГИИ И ИМУЩЕСТВЕННЫХ ОТНОШЕНИЙ РЕСПУБЛИКИ АЛТАЙ</w:t>
      </w:r>
      <w:r w:rsidRPr="000D4386">
        <w:rPr>
          <w:rFonts w:ascii="Arial" w:hAnsi="Arial" w:cs="Arial"/>
          <w:sz w:val="24"/>
          <w:szCs w:val="24"/>
        </w:rPr>
        <w:br/>
      </w:r>
      <w:r w:rsidRPr="000D4386">
        <w:rPr>
          <w:rFonts w:ascii="Arial" w:hAnsi="Arial" w:cs="Arial"/>
          <w:sz w:val="24"/>
          <w:szCs w:val="24"/>
        </w:rPr>
        <w:br/>
        <w:t>ПРИКАЗ</w:t>
      </w:r>
      <w:r w:rsidRPr="000D4386">
        <w:rPr>
          <w:rFonts w:ascii="Arial" w:hAnsi="Arial" w:cs="Arial"/>
          <w:sz w:val="24"/>
          <w:szCs w:val="24"/>
        </w:rPr>
        <w:br/>
      </w:r>
      <w:r w:rsidRPr="000D4386">
        <w:rPr>
          <w:rFonts w:ascii="Arial" w:hAnsi="Arial" w:cs="Arial"/>
          <w:sz w:val="24"/>
          <w:szCs w:val="24"/>
        </w:rPr>
        <w:br/>
        <w:t>от 6 февраля 2018 года N 56</w:t>
      </w:r>
      <w:r w:rsidRPr="000D4386">
        <w:rPr>
          <w:rFonts w:ascii="Arial" w:hAnsi="Arial" w:cs="Arial"/>
          <w:sz w:val="24"/>
          <w:szCs w:val="24"/>
        </w:rPr>
        <w:br/>
      </w:r>
      <w:r w:rsidRPr="000D4386">
        <w:rPr>
          <w:rFonts w:ascii="Arial" w:hAnsi="Arial" w:cs="Arial"/>
          <w:sz w:val="24"/>
          <w:szCs w:val="24"/>
        </w:rPr>
        <w:br/>
      </w:r>
      <w:r w:rsidRPr="000D4386">
        <w:rPr>
          <w:rFonts w:ascii="Arial" w:hAnsi="Arial" w:cs="Arial"/>
          <w:sz w:val="24"/>
          <w:szCs w:val="24"/>
        </w:rPr>
        <w:br/>
        <w:t>Об утверждении Порядка проведения аукционов на право пользования участками недр местного значения на территории Республики Алтай и признании утратившими силу некоторых приказов Министерства природных ресурсов, экологии и имущественных отношений Республики Алтай</w:t>
      </w:r>
    </w:p>
    <w:p w14:paraId="4C8C1081" w14:textId="77777777" w:rsidR="000D4386" w:rsidRPr="000D4386" w:rsidRDefault="000D4386" w:rsidP="000D438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(с изменениями на 28 января 2020 года)</w:t>
      </w:r>
    </w:p>
    <w:p w14:paraId="3462097E" w14:textId="77777777" w:rsidR="000D4386" w:rsidRPr="000D4386" w:rsidRDefault="000D4386" w:rsidP="000D438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(в ред. Приказов Минприроды Республики Алтай от 17.04.2019 N 358, от 13.08.2019 N 665, от 28.01.2020 N 54)</w:t>
      </w:r>
    </w:p>
    <w:p w14:paraId="3012FE7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br/>
      </w:r>
      <w:r w:rsidRPr="000D4386">
        <w:rPr>
          <w:rFonts w:ascii="Arial" w:hAnsi="Arial" w:cs="Arial"/>
        </w:rPr>
        <w:br/>
      </w:r>
    </w:p>
    <w:p w14:paraId="63B7FC75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В соответствии с подпунктом "н" пункта 11 Положения о Министерстве природных ресурсов, экологии и туризма Республики Алтай, утвержденного постановлением Правительства Республики Алтай от 21 мая 2015 года N 135, приказываю:</w:t>
      </w:r>
      <w:r w:rsidRPr="000D4386">
        <w:rPr>
          <w:rFonts w:ascii="Arial" w:hAnsi="Arial" w:cs="Arial"/>
        </w:rPr>
        <w:br/>
      </w:r>
    </w:p>
    <w:p w14:paraId="245CF25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8D0C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(в ред. Приказа Минприроды Республики Алтай от 17.04.2019 N 358)</w:t>
      </w:r>
      <w:r w:rsidRPr="000D4386">
        <w:rPr>
          <w:rFonts w:ascii="Arial" w:hAnsi="Arial" w:cs="Arial"/>
        </w:rPr>
        <w:br/>
      </w:r>
    </w:p>
    <w:p w14:paraId="5EFE942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73E1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1. Утвердить прилагаемый Порядок проведения аукционов на право пользования участками недр местного значения на территории Республики Алтай.</w:t>
      </w:r>
      <w:r w:rsidRPr="000D4386">
        <w:rPr>
          <w:rFonts w:ascii="Arial" w:hAnsi="Arial" w:cs="Arial"/>
        </w:rPr>
        <w:br/>
      </w:r>
    </w:p>
    <w:p w14:paraId="4A64E31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9168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 Утратил силу. - Приказ Минприроды Республики Алтай от 13.08.2019 N 665.</w:t>
      </w:r>
      <w:r w:rsidRPr="000D4386">
        <w:rPr>
          <w:rFonts w:ascii="Arial" w:hAnsi="Arial" w:cs="Arial"/>
        </w:rPr>
        <w:br/>
      </w:r>
    </w:p>
    <w:p w14:paraId="2991970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BAF8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 Признать утратившими силу приказы Министерства природных ресурсов, экологии и имущественных отношений Республики Алтай:</w:t>
      </w:r>
      <w:r w:rsidRPr="000D4386">
        <w:rPr>
          <w:rFonts w:ascii="Arial" w:hAnsi="Arial" w:cs="Arial"/>
        </w:rPr>
        <w:br/>
      </w:r>
    </w:p>
    <w:p w14:paraId="456A7D0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C4AD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от 6 июня 2017 года N 331 "Об утверждении Порядка проведения аукционов на право пользования участками недр местного значения на территории Республики Алтай";</w:t>
      </w:r>
      <w:r w:rsidRPr="000D4386">
        <w:rPr>
          <w:rFonts w:ascii="Arial" w:hAnsi="Arial" w:cs="Arial"/>
        </w:rPr>
        <w:br/>
      </w:r>
    </w:p>
    <w:p w14:paraId="06E0024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363E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от 16 августа 2017 года N 488 "О внесении изменения в Порядок проведения аукционов на право пользования участками недр местного значения на территории Республики Алтай, утвержденный приказом Министерства природных ресурсов, экологии и имущественных отношений Республики Алтай от 6 июня 2017 года N 331".</w:t>
      </w:r>
      <w:r w:rsidRPr="000D4386">
        <w:rPr>
          <w:rFonts w:ascii="Arial" w:hAnsi="Arial" w:cs="Arial"/>
        </w:rPr>
        <w:br/>
      </w:r>
    </w:p>
    <w:p w14:paraId="14DBC10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7E60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lastRenderedPageBreak/>
        <w:t>4. Контроль за исполнением настоящего Приказа оставляю за собой.</w:t>
      </w:r>
      <w:r w:rsidRPr="000D4386">
        <w:rPr>
          <w:rFonts w:ascii="Arial" w:hAnsi="Arial" w:cs="Arial"/>
        </w:rPr>
        <w:br/>
      </w:r>
    </w:p>
    <w:p w14:paraId="719184BE" w14:textId="77777777" w:rsidR="000D4386" w:rsidRPr="000D4386" w:rsidRDefault="000D4386" w:rsidP="000D438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br/>
      </w:r>
      <w:r w:rsidRPr="000D4386">
        <w:rPr>
          <w:rFonts w:ascii="Arial" w:hAnsi="Arial" w:cs="Arial"/>
        </w:rPr>
        <w:br/>
      </w:r>
      <w:proofErr w:type="spellStart"/>
      <w:r w:rsidRPr="000D4386">
        <w:rPr>
          <w:rFonts w:ascii="Arial" w:hAnsi="Arial" w:cs="Arial"/>
        </w:rPr>
        <w:t>И.о</w:t>
      </w:r>
      <w:proofErr w:type="spellEnd"/>
      <w:r w:rsidRPr="000D4386">
        <w:rPr>
          <w:rFonts w:ascii="Arial" w:hAnsi="Arial" w:cs="Arial"/>
        </w:rPr>
        <w:t>. министра природных ресурсов,</w:t>
      </w:r>
      <w:r w:rsidRPr="000D4386">
        <w:rPr>
          <w:rFonts w:ascii="Arial" w:hAnsi="Arial" w:cs="Arial"/>
        </w:rPr>
        <w:br/>
        <w:t>экологии и имущественных отношений</w:t>
      </w:r>
      <w:r w:rsidRPr="000D4386">
        <w:rPr>
          <w:rFonts w:ascii="Arial" w:hAnsi="Arial" w:cs="Arial"/>
        </w:rPr>
        <w:br/>
        <w:t>Е.А.МУНАТОВ</w:t>
      </w:r>
    </w:p>
    <w:p w14:paraId="769E6F2C" w14:textId="77777777" w:rsidR="000D4386" w:rsidRPr="000D4386" w:rsidRDefault="000D4386" w:rsidP="000D438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D4386">
        <w:rPr>
          <w:rFonts w:ascii="Arial" w:hAnsi="Arial" w:cs="Arial"/>
          <w:sz w:val="24"/>
          <w:szCs w:val="24"/>
        </w:rPr>
        <w:br/>
      </w:r>
      <w:r w:rsidRPr="000D4386">
        <w:rPr>
          <w:rFonts w:ascii="Arial" w:hAnsi="Arial" w:cs="Arial"/>
          <w:sz w:val="24"/>
          <w:szCs w:val="24"/>
        </w:rPr>
        <w:br/>
        <w:t>Утвержден</w:t>
      </w:r>
      <w:r w:rsidRPr="000D4386">
        <w:rPr>
          <w:rFonts w:ascii="Arial" w:hAnsi="Arial" w:cs="Arial"/>
          <w:sz w:val="24"/>
          <w:szCs w:val="24"/>
        </w:rPr>
        <w:br/>
        <w:t>Приказом</w:t>
      </w:r>
      <w:r w:rsidRPr="000D4386">
        <w:rPr>
          <w:rFonts w:ascii="Arial" w:hAnsi="Arial" w:cs="Arial"/>
          <w:sz w:val="24"/>
          <w:szCs w:val="24"/>
        </w:rPr>
        <w:br/>
        <w:t>Министерства природных ресурсов,</w:t>
      </w:r>
      <w:r w:rsidRPr="000D4386">
        <w:rPr>
          <w:rFonts w:ascii="Arial" w:hAnsi="Arial" w:cs="Arial"/>
          <w:sz w:val="24"/>
          <w:szCs w:val="24"/>
        </w:rPr>
        <w:br/>
        <w:t>экологии и имущественных отношений</w:t>
      </w:r>
      <w:r w:rsidRPr="000D4386">
        <w:rPr>
          <w:rFonts w:ascii="Arial" w:hAnsi="Arial" w:cs="Arial"/>
          <w:sz w:val="24"/>
          <w:szCs w:val="24"/>
        </w:rPr>
        <w:br/>
        <w:t>Республики Алтай</w:t>
      </w:r>
      <w:r w:rsidRPr="000D4386">
        <w:rPr>
          <w:rFonts w:ascii="Arial" w:hAnsi="Arial" w:cs="Arial"/>
          <w:sz w:val="24"/>
          <w:szCs w:val="24"/>
        </w:rPr>
        <w:br/>
        <w:t>от 6 февраля 2018 г. N 56</w:t>
      </w:r>
    </w:p>
    <w:p w14:paraId="371BD875" w14:textId="77777777" w:rsidR="000D4386" w:rsidRPr="000D4386" w:rsidRDefault="000D4386" w:rsidP="000D438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D4386">
        <w:rPr>
          <w:rFonts w:ascii="Arial" w:hAnsi="Arial" w:cs="Arial"/>
          <w:b/>
          <w:bCs/>
        </w:rPr>
        <w:br/>
      </w:r>
      <w:r w:rsidRPr="000D4386">
        <w:rPr>
          <w:rFonts w:ascii="Arial" w:hAnsi="Arial" w:cs="Arial"/>
          <w:b/>
          <w:bCs/>
        </w:rPr>
        <w:br/>
        <w:t>ПОРЯДОК ПРОВЕДЕНИЯ АУКЦИОНОВ НА ПРАВО ПОЛЬЗОВАНИЯ УЧАСТКАМИ НЕДР МЕСТНОГО ЗНАЧЕНИЯ НА ТЕРРИТОРИИ РЕСПУБЛИКИ АЛТАЙ</w:t>
      </w:r>
    </w:p>
    <w:p w14:paraId="424BC284" w14:textId="77777777" w:rsidR="000D4386" w:rsidRPr="000D4386" w:rsidRDefault="000D4386" w:rsidP="000D438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(в ред. Приказов Минприроды Республики Алтай от 17.04.2019 N 358, от 13.08.2019 N 665, от 28.01.2020 N 54)</w:t>
      </w:r>
    </w:p>
    <w:p w14:paraId="6F721CC3" w14:textId="77777777" w:rsidR="000D4386" w:rsidRPr="000D4386" w:rsidRDefault="000D4386" w:rsidP="000D438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4386">
        <w:rPr>
          <w:rFonts w:ascii="Arial" w:hAnsi="Arial" w:cs="Arial"/>
          <w:color w:val="auto"/>
          <w:sz w:val="24"/>
          <w:szCs w:val="24"/>
        </w:rPr>
        <w:br/>
      </w:r>
      <w:r w:rsidRPr="000D4386">
        <w:rPr>
          <w:rFonts w:ascii="Arial" w:hAnsi="Arial" w:cs="Arial"/>
          <w:color w:val="auto"/>
          <w:sz w:val="24"/>
          <w:szCs w:val="24"/>
        </w:rPr>
        <w:br/>
      </w:r>
      <w:r w:rsidRPr="000D4386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07C66AB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99EE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1.1. Настоящий Порядок устанавливает правила проведения аукционов на право пользования участками недр местного значения на территории Республики Алтай.</w:t>
      </w:r>
      <w:r w:rsidRPr="000D4386">
        <w:rPr>
          <w:rFonts w:ascii="Arial" w:hAnsi="Arial" w:cs="Arial"/>
        </w:rPr>
        <w:br/>
      </w:r>
    </w:p>
    <w:p w14:paraId="4052511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D061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1.2. На аукцион выставляются участки недр местного значения в соответствии с законодательством Российской Федерации о недрах.</w:t>
      </w:r>
      <w:r w:rsidRPr="000D4386">
        <w:rPr>
          <w:rFonts w:ascii="Arial" w:hAnsi="Arial" w:cs="Arial"/>
        </w:rPr>
        <w:br/>
      </w:r>
    </w:p>
    <w:p w14:paraId="75E079E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2487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1.3. В аукционе имеют право принимать участие любые субъекты предпринимательской деятельности, в отношении которых федеральными законами не установлены ограничения.</w:t>
      </w:r>
      <w:r w:rsidRPr="000D4386">
        <w:rPr>
          <w:rFonts w:ascii="Arial" w:hAnsi="Arial" w:cs="Arial"/>
        </w:rPr>
        <w:br/>
      </w:r>
    </w:p>
    <w:p w14:paraId="3592250A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3D27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1.4. Министерство природных ресурсов, экологии и туризма Республики Алтай (далее - Министерство):</w:t>
      </w:r>
      <w:r w:rsidRPr="000D4386">
        <w:rPr>
          <w:rFonts w:ascii="Arial" w:hAnsi="Arial" w:cs="Arial"/>
        </w:rPr>
        <w:br/>
      </w:r>
    </w:p>
    <w:p w14:paraId="21CEE7CB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F1D2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(в ред. Приказа Минприроды Республики Алтай от 17.04.2019 N 358)</w:t>
      </w:r>
      <w:r w:rsidRPr="000D4386">
        <w:rPr>
          <w:rFonts w:ascii="Arial" w:hAnsi="Arial" w:cs="Arial"/>
        </w:rPr>
        <w:br/>
      </w:r>
    </w:p>
    <w:p w14:paraId="082F3DAA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D4EF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lastRenderedPageBreak/>
        <w:t>принимает решение о проведении аукционов на основании поступивших заявок на пользование участком недр;</w:t>
      </w:r>
      <w:r w:rsidRPr="000D4386">
        <w:rPr>
          <w:rFonts w:ascii="Arial" w:hAnsi="Arial" w:cs="Arial"/>
        </w:rPr>
        <w:br/>
      </w:r>
    </w:p>
    <w:p w14:paraId="71AB3A03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D6E97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направляет информацию для размещения объявления о проведении аукциона на официальном сайте Российской Федерации в информационно-телекоммуникационной сети "Интернет" для размещения информации о проведении торгов;</w:t>
      </w:r>
      <w:r w:rsidRPr="000D4386">
        <w:rPr>
          <w:rFonts w:ascii="Arial" w:hAnsi="Arial" w:cs="Arial"/>
        </w:rPr>
        <w:br/>
      </w:r>
    </w:p>
    <w:p w14:paraId="59E8671A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83EE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формирует комиссию по проведению аукционов на право пользования недрами (далее - комиссия) и назначает ее председателя;</w:t>
      </w:r>
      <w:r w:rsidRPr="000D4386">
        <w:rPr>
          <w:rFonts w:ascii="Arial" w:hAnsi="Arial" w:cs="Arial"/>
        </w:rPr>
        <w:br/>
      </w:r>
    </w:p>
    <w:p w14:paraId="742180A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0651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определяет условия проведения аукционов;</w:t>
      </w:r>
      <w:r w:rsidRPr="000D4386">
        <w:rPr>
          <w:rFonts w:ascii="Arial" w:hAnsi="Arial" w:cs="Arial"/>
        </w:rPr>
        <w:br/>
      </w:r>
    </w:p>
    <w:p w14:paraId="5B443EC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98DC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принимает и регистрирует заявки на участие в аукционе и извещает о приеме или об отказе в приеме заявок;</w:t>
      </w:r>
      <w:r w:rsidRPr="000D4386">
        <w:rPr>
          <w:rFonts w:ascii="Arial" w:hAnsi="Arial" w:cs="Arial"/>
        </w:rPr>
        <w:br/>
      </w:r>
    </w:p>
    <w:p w14:paraId="293095D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1E3D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принимает решение по результатам аукциона;</w:t>
      </w:r>
      <w:r w:rsidRPr="000D4386">
        <w:rPr>
          <w:rFonts w:ascii="Arial" w:hAnsi="Arial" w:cs="Arial"/>
        </w:rPr>
        <w:br/>
      </w:r>
    </w:p>
    <w:p w14:paraId="25BEEE4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6CEB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утверждает суммы сбора платежей за участие в аукционе.</w:t>
      </w:r>
      <w:r w:rsidRPr="000D4386">
        <w:rPr>
          <w:rFonts w:ascii="Arial" w:hAnsi="Arial" w:cs="Arial"/>
        </w:rPr>
        <w:br/>
      </w:r>
    </w:p>
    <w:p w14:paraId="6DF5F90E" w14:textId="77777777" w:rsidR="000D4386" w:rsidRPr="000D4386" w:rsidRDefault="000D4386" w:rsidP="000D438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4386">
        <w:rPr>
          <w:rFonts w:ascii="Arial" w:hAnsi="Arial" w:cs="Arial"/>
          <w:color w:val="auto"/>
          <w:sz w:val="24"/>
          <w:szCs w:val="24"/>
        </w:rPr>
        <w:br/>
      </w:r>
      <w:r w:rsidRPr="000D4386">
        <w:rPr>
          <w:rFonts w:ascii="Arial" w:hAnsi="Arial" w:cs="Arial"/>
          <w:color w:val="auto"/>
          <w:sz w:val="24"/>
          <w:szCs w:val="24"/>
        </w:rPr>
        <w:br/>
        <w:t>II. Подготовка условий проведения конкурсов и аукционов</w:t>
      </w:r>
    </w:p>
    <w:p w14:paraId="10608A78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CE52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2.1. Объявление о проведении аукциона на право пользования участками недр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 (далее - официальный сайт).</w:t>
      </w:r>
      <w:r w:rsidRPr="000D4386">
        <w:rPr>
          <w:rFonts w:ascii="Arial" w:hAnsi="Arial" w:cs="Arial"/>
        </w:rPr>
        <w:br/>
      </w:r>
    </w:p>
    <w:p w14:paraId="1DDFCE8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3D8B5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Порядок и сроки размещения на официальном сайте объявления о проведении аукциона на право пользования участками недр определены статьей 13.1 Закона Российской Федерации от 21 февраля 1992 года N </w:t>
      </w:r>
      <w:proofErr w:type="gramStart"/>
      <w:r w:rsidRPr="000D4386">
        <w:rPr>
          <w:rFonts w:ascii="Arial" w:hAnsi="Arial" w:cs="Arial"/>
        </w:rPr>
        <w:t>2395-1</w:t>
      </w:r>
      <w:proofErr w:type="gramEnd"/>
      <w:r w:rsidRPr="000D4386">
        <w:rPr>
          <w:rFonts w:ascii="Arial" w:hAnsi="Arial" w:cs="Arial"/>
        </w:rPr>
        <w:t xml:space="preserve"> "О недрах".</w:t>
      </w:r>
      <w:r w:rsidRPr="000D4386">
        <w:rPr>
          <w:rFonts w:ascii="Arial" w:hAnsi="Arial" w:cs="Arial"/>
        </w:rPr>
        <w:br/>
      </w:r>
    </w:p>
    <w:p w14:paraId="649D574B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AB34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2.2. Для участия в аукционе заявитель должен подать в Министерство заявку на пользование участком недр (далее - заявка), которая должна содержать:</w:t>
      </w:r>
      <w:r w:rsidRPr="000D4386">
        <w:rPr>
          <w:rFonts w:ascii="Arial" w:hAnsi="Arial" w:cs="Arial"/>
        </w:rPr>
        <w:br/>
      </w:r>
    </w:p>
    <w:p w14:paraId="182CC59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53C67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1) данные о заявителе, в том числе для юридического лица - полное наименование, юридический и фактический адреса, контактные телефоны, фамилия, имя, отчество (при наличии) руководителя, подпись руководителя, заверенная печатью, банковские реквизиты, телефон, телефакс, адрес электронной почты, его хозяйственные взаимоотношения с финансовыми и производственными партнерами, организационно-правовая форма и структура </w:t>
      </w:r>
      <w:r w:rsidRPr="000D4386">
        <w:rPr>
          <w:rFonts w:ascii="Arial" w:hAnsi="Arial" w:cs="Arial"/>
        </w:rPr>
        <w:lastRenderedPageBreak/>
        <w:t>управления юридического лица;</w:t>
      </w:r>
      <w:r w:rsidRPr="000D4386">
        <w:rPr>
          <w:rFonts w:ascii="Arial" w:hAnsi="Arial" w:cs="Arial"/>
        </w:rPr>
        <w:br/>
      </w:r>
    </w:p>
    <w:p w14:paraId="460B004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67AD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2) заверенные в установленном порядке копии учредительных документов;</w:t>
      </w:r>
      <w:r w:rsidRPr="000D4386">
        <w:rPr>
          <w:rFonts w:ascii="Arial" w:hAnsi="Arial" w:cs="Arial"/>
        </w:rPr>
        <w:br/>
      </w:r>
    </w:p>
    <w:p w14:paraId="0C74265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E7D1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3) доверенность, выданная в установленном порядке (в случае, если интересы заявителя представляются лицом, не имеющим права без доверенности представлять интересы заявителя);</w:t>
      </w:r>
      <w:r w:rsidRPr="000D4386">
        <w:rPr>
          <w:rFonts w:ascii="Arial" w:hAnsi="Arial" w:cs="Arial"/>
        </w:rPr>
        <w:br/>
      </w:r>
    </w:p>
    <w:p w14:paraId="7E42A84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DED4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4) данные о соответствии заявителя требованиям, предъявляемым к пользователям недр, а также о наличии необходимых финансовых и технических средств для эффективного и безопасного проведения работ, связанных с пользованием недрами, и о наличии квалифицированных специалистов;</w:t>
      </w:r>
      <w:r w:rsidRPr="000D4386">
        <w:rPr>
          <w:rFonts w:ascii="Arial" w:hAnsi="Arial" w:cs="Arial"/>
        </w:rPr>
        <w:br/>
      </w:r>
    </w:p>
    <w:p w14:paraId="08C5909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8E71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5) данные о наличии у заявителя финансовых средств, необходимых для безопасного ведения работ, связанных с пользованием недрами, должны включать в себя:</w:t>
      </w:r>
      <w:r w:rsidRPr="000D4386">
        <w:rPr>
          <w:rFonts w:ascii="Arial" w:hAnsi="Arial" w:cs="Arial"/>
        </w:rPr>
        <w:br/>
      </w:r>
    </w:p>
    <w:p w14:paraId="6DD64F5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DE13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надлежаще заверенную копию заключения аудиторской проверки финансово-хозяйственной деятельности заявителя за год, предшествующий подаче заявки на участие в аукционе, если в соответствии с федеральными законами заявитель подлежит обязательному аудиту;</w:t>
      </w:r>
      <w:r w:rsidRPr="000D4386">
        <w:rPr>
          <w:rFonts w:ascii="Arial" w:hAnsi="Arial" w:cs="Arial"/>
        </w:rPr>
        <w:br/>
      </w:r>
    </w:p>
    <w:p w14:paraId="16A4FDE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E40D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справки из банковских учреждений о движении денежных средств по счетам заявителя в течение месяца, предшествующего регистрации заявки на участие в аукционе в Министерстве;</w:t>
      </w:r>
      <w:r w:rsidRPr="000D4386">
        <w:rPr>
          <w:rFonts w:ascii="Arial" w:hAnsi="Arial" w:cs="Arial"/>
        </w:rPr>
        <w:br/>
      </w:r>
    </w:p>
    <w:p w14:paraId="01FB615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1EE2B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заверенные заявителем копии договоров займа или кредита, вступивших в силу на дату подачи заявки на участие в аукционе,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средств;</w:t>
      </w:r>
      <w:r w:rsidRPr="000D4386">
        <w:rPr>
          <w:rFonts w:ascii="Arial" w:hAnsi="Arial" w:cs="Arial"/>
        </w:rPr>
        <w:br/>
      </w:r>
    </w:p>
    <w:p w14:paraId="47AABDD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2BAB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6) данные о наличии у заявителя технических и технологических возможностей, а также других предприятий, привлекаемых им в качестве подрядчиков, должны включать в себя:</w:t>
      </w:r>
      <w:r w:rsidRPr="000D4386">
        <w:rPr>
          <w:rFonts w:ascii="Arial" w:hAnsi="Arial" w:cs="Arial"/>
        </w:rPr>
        <w:br/>
      </w:r>
    </w:p>
    <w:p w14:paraId="27032E1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B259B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доказательства принадлежности заявителю (копии договоров, актов приема-передачи, счетов-фактур и </w:t>
      </w:r>
      <w:proofErr w:type="gramStart"/>
      <w:r w:rsidRPr="000D4386">
        <w:rPr>
          <w:rFonts w:ascii="Arial" w:hAnsi="Arial" w:cs="Arial"/>
        </w:rPr>
        <w:t>т.п.</w:t>
      </w:r>
      <w:proofErr w:type="gramEnd"/>
      <w:r w:rsidRPr="000D4386">
        <w:rPr>
          <w:rFonts w:ascii="Arial" w:hAnsi="Arial" w:cs="Arial"/>
        </w:rPr>
        <w:t>) технических средств, необходимых для проведения работ на участке недр;</w:t>
      </w:r>
      <w:r w:rsidRPr="000D4386">
        <w:rPr>
          <w:rFonts w:ascii="Arial" w:hAnsi="Arial" w:cs="Arial"/>
        </w:rPr>
        <w:br/>
      </w:r>
    </w:p>
    <w:p w14:paraId="06AE8693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D720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копии подрядных договоров на проведение отдельных работ, связанных с пользованием недрами, - в случае, если заявитель планирует привлекать для </w:t>
      </w:r>
      <w:r w:rsidRPr="000D4386">
        <w:rPr>
          <w:rFonts w:ascii="Arial" w:hAnsi="Arial" w:cs="Arial"/>
        </w:rPr>
        <w:lastRenderedPageBreak/>
        <w:t>проведения работ на участке недр подрядные организации;</w:t>
      </w:r>
      <w:r w:rsidRPr="000D4386">
        <w:rPr>
          <w:rFonts w:ascii="Arial" w:hAnsi="Arial" w:cs="Arial"/>
        </w:rPr>
        <w:br/>
      </w:r>
    </w:p>
    <w:p w14:paraId="31BC01A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77933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доказательства принадлежности подрядчику (копии договоров, актов приема-передачи, счетов-фактур и </w:t>
      </w:r>
      <w:proofErr w:type="gramStart"/>
      <w:r w:rsidRPr="000D4386">
        <w:rPr>
          <w:rFonts w:ascii="Arial" w:hAnsi="Arial" w:cs="Arial"/>
        </w:rPr>
        <w:t>т.п.</w:t>
      </w:r>
      <w:proofErr w:type="gramEnd"/>
      <w:r w:rsidRPr="000D4386">
        <w:rPr>
          <w:rFonts w:ascii="Arial" w:hAnsi="Arial" w:cs="Arial"/>
        </w:rPr>
        <w:t>) технических средств, необходимых для проведения работ на участке недр, - в случае, если заявитель планирует привлекать для проведения работ на участке недр подрядные организации;</w:t>
      </w:r>
      <w:r w:rsidRPr="000D4386">
        <w:rPr>
          <w:rFonts w:ascii="Arial" w:hAnsi="Arial" w:cs="Arial"/>
        </w:rPr>
        <w:br/>
      </w:r>
    </w:p>
    <w:p w14:paraId="121148B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0186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данные о предыдущей деятельности заявителя, сведения о проектах по освоению месторождений (участков недр), выполненных заявителем за последние пять лет (для заявителей, осуществлявших до подачи заявки деятельность, связанную с пользованием недрами), в том числе сведения о полученных лицензиях на пользование недрами и выполнении условий этих лицензий;</w:t>
      </w:r>
      <w:r w:rsidRPr="000D4386">
        <w:rPr>
          <w:rFonts w:ascii="Arial" w:hAnsi="Arial" w:cs="Arial"/>
        </w:rPr>
        <w:br/>
      </w:r>
    </w:p>
    <w:p w14:paraId="36552BE4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1A90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7) данные о наличии у заявителя квалифицированных специалистов должны включать в себя:</w:t>
      </w:r>
      <w:r w:rsidRPr="000D4386">
        <w:rPr>
          <w:rFonts w:ascii="Arial" w:hAnsi="Arial" w:cs="Arial"/>
        </w:rPr>
        <w:br/>
      </w:r>
    </w:p>
    <w:p w14:paraId="153F9F7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6156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заверенную в установленном порядке заявителем копию штатного расписания заявителя;</w:t>
      </w:r>
      <w:r w:rsidRPr="000D4386">
        <w:rPr>
          <w:rFonts w:ascii="Arial" w:hAnsi="Arial" w:cs="Arial"/>
        </w:rPr>
        <w:br/>
      </w:r>
    </w:p>
    <w:p w14:paraId="6400544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E20A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D4386">
        <w:rPr>
          <w:rFonts w:ascii="Arial" w:hAnsi="Arial" w:cs="Arial"/>
        </w:rPr>
        <w:t>пофамильный</w:t>
      </w:r>
      <w:proofErr w:type="spellEnd"/>
      <w:r w:rsidRPr="000D4386">
        <w:rPr>
          <w:rFonts w:ascii="Arial" w:hAnsi="Arial" w:cs="Arial"/>
        </w:rPr>
        <w:t xml:space="preserve"> перечень специалистов и рабочих заявителя, которые будут непосредственно осуществлять работы по освоению участка недр;</w:t>
      </w:r>
      <w:r w:rsidRPr="000D4386">
        <w:rPr>
          <w:rFonts w:ascii="Arial" w:hAnsi="Arial" w:cs="Arial"/>
        </w:rPr>
        <w:br/>
      </w:r>
    </w:p>
    <w:p w14:paraId="62277FFB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5ADC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заверенные в установленном порядке заявителем копии документов, подтверждающих квалификацию специалистов заявителя;</w:t>
      </w:r>
      <w:r w:rsidRPr="000D4386">
        <w:rPr>
          <w:rFonts w:ascii="Arial" w:hAnsi="Arial" w:cs="Arial"/>
        </w:rPr>
        <w:br/>
      </w:r>
    </w:p>
    <w:p w14:paraId="77C987B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81CB9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заверенную в установленном порядке привлекаемой подрядной организацией копию штатного расписания привлекаемой подрядной организации - в случае, если заявитель планирует привлекать для проведения работ на участке недр подрядные организации;</w:t>
      </w:r>
      <w:r w:rsidRPr="000D4386">
        <w:rPr>
          <w:rFonts w:ascii="Arial" w:hAnsi="Arial" w:cs="Arial"/>
        </w:rPr>
        <w:br/>
      </w:r>
    </w:p>
    <w:p w14:paraId="7A22A35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070E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D4386">
        <w:rPr>
          <w:rFonts w:ascii="Arial" w:hAnsi="Arial" w:cs="Arial"/>
        </w:rPr>
        <w:t>пофамильный</w:t>
      </w:r>
      <w:proofErr w:type="spellEnd"/>
      <w:r w:rsidRPr="000D4386">
        <w:rPr>
          <w:rFonts w:ascii="Arial" w:hAnsi="Arial" w:cs="Arial"/>
        </w:rPr>
        <w:t xml:space="preserve"> перечень специалистов и рабочих привлекаемой подрядной организации, которые будут непосредственно осуществлять работы по освоению участка недр, - в случае, если заявитель планирует привлекать для проведения работ на участке недр подрядные организации;</w:t>
      </w:r>
      <w:r w:rsidRPr="000D4386">
        <w:rPr>
          <w:rFonts w:ascii="Arial" w:hAnsi="Arial" w:cs="Arial"/>
        </w:rPr>
        <w:br/>
      </w:r>
    </w:p>
    <w:p w14:paraId="46575DC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46BD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заверенные привлекаемой подрядной организацией копии документов, подтверждающих квалификацию специалистов привлекаемой подрядной организации, - в случае, если заявитель планирует привлекать для проведения работ на участке недр подрядные организации.</w:t>
      </w:r>
      <w:r w:rsidRPr="000D4386">
        <w:rPr>
          <w:rFonts w:ascii="Arial" w:hAnsi="Arial" w:cs="Arial"/>
        </w:rPr>
        <w:br/>
      </w:r>
    </w:p>
    <w:p w14:paraId="4498D4F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EEFBB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Если заявка подается от простого товарищества, то сведения представляются на каждого участника простого товарищества, а также прилагается нотариально </w:t>
      </w:r>
      <w:r w:rsidRPr="000D4386">
        <w:rPr>
          <w:rFonts w:ascii="Arial" w:hAnsi="Arial" w:cs="Arial"/>
        </w:rPr>
        <w:lastRenderedPageBreak/>
        <w:t>заверенная копия договора о совместной деятельности (простого товарищества).</w:t>
      </w:r>
      <w:r w:rsidRPr="000D4386">
        <w:rPr>
          <w:rFonts w:ascii="Arial" w:hAnsi="Arial" w:cs="Arial"/>
        </w:rPr>
        <w:br/>
      </w:r>
    </w:p>
    <w:p w14:paraId="41AFB74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69FD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(п. 2.2 в ред. Приказа Минприроды Республики Алтай от 13.08.2019 N 665)</w:t>
      </w:r>
      <w:r w:rsidRPr="000D4386">
        <w:rPr>
          <w:rFonts w:ascii="Arial" w:hAnsi="Arial" w:cs="Arial"/>
        </w:rPr>
        <w:br/>
      </w:r>
    </w:p>
    <w:p w14:paraId="37FEE9C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B35A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2.3. Заявка и прилагаемые к ней документы представляются в запечатанном виде и сопровождаются описью, оформленной на бумаге и на электронном носителе.</w:t>
      </w:r>
      <w:r w:rsidRPr="000D4386">
        <w:rPr>
          <w:rFonts w:ascii="Arial" w:hAnsi="Arial" w:cs="Arial"/>
        </w:rPr>
        <w:br/>
      </w:r>
    </w:p>
    <w:p w14:paraId="4B25667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98CB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Заявка и прилагаемые документы могут быть поданы в электронной форме. При обращении в электронной форме заявление и каждый прилагаемый к нему документ (далее - пакет документов) подписываются тем видом электронной подписи, допустимость использования которого установлена законодательством Российской Федерации. В случаях, если законодательством Российской Федерации используемый вид электронной подписи не установлен, пакет документов подписывается усиленной квалифицированной электронной подписью. В случае, если необходимо предоставление нотариально заверенных копий документов, соответствие электронного образа копии документа его оригиналу должно быть засвидетельствовано усиленной квалифицированной электронной подписью нотариуса. Если в отношении документов не установлено требование о нотариальном свидетельствовании верности их копий, то такие копии подписываются простой электронной подписью заявителя.</w:t>
      </w:r>
      <w:r w:rsidRPr="000D4386">
        <w:rPr>
          <w:rFonts w:ascii="Arial" w:hAnsi="Arial" w:cs="Arial"/>
        </w:rPr>
        <w:br/>
      </w:r>
    </w:p>
    <w:p w14:paraId="58F766D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1791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(п. 2.3 в ред. Приказа Минприроды Республики Алтай от 13.08.2019 N 665)</w:t>
      </w:r>
      <w:r w:rsidRPr="000D4386">
        <w:rPr>
          <w:rFonts w:ascii="Arial" w:hAnsi="Arial" w:cs="Arial"/>
        </w:rPr>
        <w:br/>
      </w:r>
    </w:p>
    <w:p w14:paraId="52FFFEB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A85C5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2.4. Министерство при получении заявки в течение 5 рабочих дней запрашивает следующие документы в рамках межведомственного информационного взаимодействия:</w:t>
      </w:r>
      <w:r w:rsidRPr="000D4386">
        <w:rPr>
          <w:rFonts w:ascii="Arial" w:hAnsi="Arial" w:cs="Arial"/>
        </w:rPr>
        <w:br/>
      </w:r>
    </w:p>
    <w:p w14:paraId="774ABC9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2E26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1) копию информационного письма территориального органа статистики об учете в составе Единого государственного регистра предприятий и организаций (ЕГРПО);</w:t>
      </w:r>
      <w:r w:rsidRPr="000D4386">
        <w:rPr>
          <w:rFonts w:ascii="Arial" w:hAnsi="Arial" w:cs="Arial"/>
        </w:rPr>
        <w:br/>
      </w:r>
    </w:p>
    <w:p w14:paraId="002342CA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5DE8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2) выписку из Единого государственного реестра юридических лиц, (для юридического лица);</w:t>
      </w:r>
      <w:r w:rsidRPr="000D4386">
        <w:rPr>
          <w:rFonts w:ascii="Arial" w:hAnsi="Arial" w:cs="Arial"/>
        </w:rPr>
        <w:br/>
      </w:r>
    </w:p>
    <w:p w14:paraId="38F7B6A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69DA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3) выписку из реестра акционеров заявителя (для акционерного общества);</w:t>
      </w:r>
      <w:r w:rsidRPr="000D4386">
        <w:rPr>
          <w:rFonts w:ascii="Arial" w:hAnsi="Arial" w:cs="Arial"/>
        </w:rPr>
        <w:br/>
      </w:r>
    </w:p>
    <w:p w14:paraId="6E79DA1D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1865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4) выписку из Единого государственного реестра индивидуальных предпринимателей (для индивидуального предпринимателя);</w:t>
      </w:r>
      <w:r w:rsidRPr="000D4386">
        <w:rPr>
          <w:rFonts w:ascii="Arial" w:hAnsi="Arial" w:cs="Arial"/>
        </w:rPr>
        <w:br/>
      </w:r>
    </w:p>
    <w:p w14:paraId="5C7AADF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09CB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5) справку налогового органа о задолженности (об отсутствии задолженности) заявителя по налоговым платежам в бюджеты бюджетной системы Российской </w:t>
      </w:r>
      <w:r w:rsidRPr="000D4386">
        <w:rPr>
          <w:rFonts w:ascii="Arial" w:hAnsi="Arial" w:cs="Arial"/>
        </w:rPr>
        <w:lastRenderedPageBreak/>
        <w:t>Федерации;</w:t>
      </w:r>
      <w:r w:rsidRPr="000D4386">
        <w:rPr>
          <w:rFonts w:ascii="Arial" w:hAnsi="Arial" w:cs="Arial"/>
        </w:rPr>
        <w:br/>
      </w:r>
    </w:p>
    <w:p w14:paraId="20391D5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6FB3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6) копию бухгалтерских балансов заявителя за год, предшествующий подаче заявки, и за последний отчетный период;</w:t>
      </w:r>
      <w:r w:rsidRPr="000D4386">
        <w:rPr>
          <w:rFonts w:ascii="Arial" w:hAnsi="Arial" w:cs="Arial"/>
        </w:rPr>
        <w:br/>
      </w:r>
    </w:p>
    <w:p w14:paraId="5480C67F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BDB9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7) сведения из реестра лицензий на пользование недрами;</w:t>
      </w:r>
      <w:r w:rsidRPr="000D4386">
        <w:rPr>
          <w:rFonts w:ascii="Arial" w:hAnsi="Arial" w:cs="Arial"/>
        </w:rPr>
        <w:br/>
      </w:r>
    </w:p>
    <w:p w14:paraId="5834077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E874A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8) выписку из реестра лицензий на производство маркшейдерских работ (в случае если проведение таких работ планируется);</w:t>
      </w:r>
      <w:r w:rsidRPr="000D4386">
        <w:rPr>
          <w:rFonts w:ascii="Arial" w:hAnsi="Arial" w:cs="Arial"/>
        </w:rPr>
        <w:br/>
      </w:r>
    </w:p>
    <w:p w14:paraId="4B690AC8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F7FE3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9) копию свидетельства о государственной регистрации юридического лица (для юридических лиц), копию свидетельства о государственной регистрации гражданина в качестве индивидуального предпринимателя (для индивидуальных предпринимателей).</w:t>
      </w:r>
      <w:r w:rsidRPr="000D4386">
        <w:rPr>
          <w:rFonts w:ascii="Arial" w:hAnsi="Arial" w:cs="Arial"/>
        </w:rPr>
        <w:br/>
      </w:r>
    </w:p>
    <w:p w14:paraId="0E69EA28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8A6F9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</w:t>
      </w:r>
      <w:proofErr w:type="spellStart"/>
      <w:r w:rsidRPr="000D4386">
        <w:rPr>
          <w:rFonts w:ascii="Arial" w:hAnsi="Arial" w:cs="Arial"/>
        </w:rPr>
        <w:t>пп</w:t>
      </w:r>
      <w:proofErr w:type="spellEnd"/>
      <w:r w:rsidRPr="000D4386">
        <w:rPr>
          <w:rFonts w:ascii="Arial" w:hAnsi="Arial" w:cs="Arial"/>
        </w:rPr>
        <w:t>. 9 введен Приказом Минприроды Республики Алтай от 28.01.2020 N 54)</w:t>
      </w:r>
      <w:r w:rsidRPr="000D4386">
        <w:rPr>
          <w:rFonts w:ascii="Arial" w:hAnsi="Arial" w:cs="Arial"/>
        </w:rPr>
        <w:br/>
      </w:r>
    </w:p>
    <w:p w14:paraId="4E3A58E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1637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2.5. Заявитель вправе самостоятельно предоставить указанные в пункте 2.4 настоящего Порядка документы.</w:t>
      </w:r>
      <w:r w:rsidRPr="000D4386">
        <w:rPr>
          <w:rFonts w:ascii="Arial" w:hAnsi="Arial" w:cs="Arial"/>
        </w:rPr>
        <w:br/>
      </w:r>
    </w:p>
    <w:p w14:paraId="2C01CC5C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9B02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Документы, самостоятельно предоставленные заявителем, Министерством не запрашиваются.</w:t>
      </w:r>
      <w:r w:rsidRPr="000D4386">
        <w:rPr>
          <w:rFonts w:ascii="Arial" w:hAnsi="Arial" w:cs="Arial"/>
        </w:rPr>
        <w:br/>
      </w:r>
    </w:p>
    <w:p w14:paraId="7AB6992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DA19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2.6. Заявки рассматриваются комиссией на соответствие объявленным условиям аукциона в течение пяти рабочих дней со дня окончания срока приема заявок.</w:t>
      </w:r>
      <w:r w:rsidRPr="000D4386">
        <w:rPr>
          <w:rFonts w:ascii="Arial" w:hAnsi="Arial" w:cs="Arial"/>
        </w:rPr>
        <w:br/>
      </w:r>
    </w:p>
    <w:p w14:paraId="6DCC070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658BB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2.7. О приеме заявки или об отказе в ее приеме заявитель извещается в течение пяти рабочих дней со дня принятия решения. В решении об отказе в приеме заявки должны быть указаны основания отказа.</w:t>
      </w:r>
      <w:r w:rsidRPr="000D4386">
        <w:rPr>
          <w:rFonts w:ascii="Arial" w:hAnsi="Arial" w:cs="Arial"/>
        </w:rPr>
        <w:br/>
      </w:r>
    </w:p>
    <w:p w14:paraId="0AF6D8FA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E968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2.8. Отказ в приеме заявки осуществляется в случаях, установленных Законом Российской Федерации от 21 февраля 1992 года N </w:t>
      </w:r>
      <w:proofErr w:type="gramStart"/>
      <w:r w:rsidRPr="000D4386">
        <w:rPr>
          <w:rFonts w:ascii="Arial" w:hAnsi="Arial" w:cs="Arial"/>
        </w:rPr>
        <w:t>2395-1</w:t>
      </w:r>
      <w:proofErr w:type="gramEnd"/>
      <w:r w:rsidRPr="000D4386">
        <w:rPr>
          <w:rFonts w:ascii="Arial" w:hAnsi="Arial" w:cs="Arial"/>
        </w:rPr>
        <w:t xml:space="preserve"> "О недрах".</w:t>
      </w:r>
      <w:r w:rsidRPr="000D4386">
        <w:rPr>
          <w:rFonts w:ascii="Arial" w:hAnsi="Arial" w:cs="Arial"/>
        </w:rPr>
        <w:br/>
      </w:r>
    </w:p>
    <w:p w14:paraId="6E11C39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925B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2.9. Аукционы проводятся в сроки, установленные Законом Российской Федерации от 21 февраля 1992 года N </w:t>
      </w:r>
      <w:proofErr w:type="gramStart"/>
      <w:r w:rsidRPr="000D4386">
        <w:rPr>
          <w:rFonts w:ascii="Arial" w:hAnsi="Arial" w:cs="Arial"/>
        </w:rPr>
        <w:t>2395-1</w:t>
      </w:r>
      <w:proofErr w:type="gramEnd"/>
      <w:r w:rsidRPr="000D4386">
        <w:rPr>
          <w:rFonts w:ascii="Arial" w:hAnsi="Arial" w:cs="Arial"/>
        </w:rPr>
        <w:t xml:space="preserve"> "О недрах".</w:t>
      </w:r>
      <w:r w:rsidRPr="000D4386">
        <w:rPr>
          <w:rFonts w:ascii="Arial" w:hAnsi="Arial" w:cs="Arial"/>
        </w:rPr>
        <w:br/>
      </w:r>
    </w:p>
    <w:p w14:paraId="3A78974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F4DD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lastRenderedPageBreak/>
        <w:t>2.10. В комплекс подготовительных работ по подготовке условий аукциона включается:</w:t>
      </w:r>
      <w:r w:rsidRPr="000D4386">
        <w:rPr>
          <w:rFonts w:ascii="Arial" w:hAnsi="Arial" w:cs="Arial"/>
        </w:rPr>
        <w:br/>
      </w:r>
    </w:p>
    <w:p w14:paraId="6068FD0D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0C96B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определение предварительных границ участков недр с указанием географических координат их угловых точек (горный отвод);</w:t>
      </w:r>
      <w:r w:rsidRPr="000D4386">
        <w:rPr>
          <w:rFonts w:ascii="Arial" w:hAnsi="Arial" w:cs="Arial"/>
        </w:rPr>
        <w:br/>
      </w:r>
    </w:p>
    <w:p w14:paraId="1CFBE4B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207F7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предварительная разработка условий пользования недрами;</w:t>
      </w:r>
      <w:r w:rsidRPr="000D4386">
        <w:rPr>
          <w:rFonts w:ascii="Arial" w:hAnsi="Arial" w:cs="Arial"/>
        </w:rPr>
        <w:br/>
      </w:r>
    </w:p>
    <w:p w14:paraId="45784D2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46A0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подготовка пакета геологической и иной информации.</w:t>
      </w:r>
      <w:r w:rsidRPr="000D4386">
        <w:rPr>
          <w:rFonts w:ascii="Arial" w:hAnsi="Arial" w:cs="Arial"/>
        </w:rPr>
        <w:br/>
      </w:r>
    </w:p>
    <w:p w14:paraId="7CD50D8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4AC3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2.11. Условия аукционов в зависимости от вида пользования недрами, степени изученности объекта лицензирования и других факторов в соответствии с законодательством о недрах включают в себя:</w:t>
      </w:r>
      <w:r w:rsidRPr="000D4386">
        <w:rPr>
          <w:rFonts w:ascii="Arial" w:hAnsi="Arial" w:cs="Arial"/>
        </w:rPr>
        <w:br/>
      </w:r>
    </w:p>
    <w:p w14:paraId="5B0082FD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E1427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ограничение на участие в аукционе;</w:t>
      </w:r>
      <w:r w:rsidRPr="000D4386">
        <w:rPr>
          <w:rFonts w:ascii="Arial" w:hAnsi="Arial" w:cs="Arial"/>
        </w:rPr>
        <w:br/>
      </w:r>
    </w:p>
    <w:p w14:paraId="5A47F9C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535E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общие сведения об участке недр;</w:t>
      </w:r>
      <w:r w:rsidRPr="000D4386">
        <w:rPr>
          <w:rFonts w:ascii="Arial" w:hAnsi="Arial" w:cs="Arial"/>
        </w:rPr>
        <w:br/>
      </w:r>
    </w:p>
    <w:p w14:paraId="7832DCF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443C7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геологическую характеристику участка недр;</w:t>
      </w:r>
      <w:r w:rsidRPr="000D4386">
        <w:rPr>
          <w:rFonts w:ascii="Arial" w:hAnsi="Arial" w:cs="Arial"/>
        </w:rPr>
        <w:br/>
      </w:r>
    </w:p>
    <w:p w14:paraId="05B904EF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EFDE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основные условия пользования участками недр;</w:t>
      </w:r>
      <w:r w:rsidRPr="000D4386">
        <w:rPr>
          <w:rFonts w:ascii="Arial" w:hAnsi="Arial" w:cs="Arial"/>
        </w:rPr>
        <w:br/>
      </w:r>
    </w:p>
    <w:p w14:paraId="426009F2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A602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требования к заявке на участие в аукционе;</w:t>
      </w:r>
      <w:r w:rsidRPr="000D4386">
        <w:rPr>
          <w:rFonts w:ascii="Arial" w:hAnsi="Arial" w:cs="Arial"/>
        </w:rPr>
        <w:br/>
      </w:r>
    </w:p>
    <w:p w14:paraId="00F6BC5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3195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порядок работы и принятия решений аукционной комиссией;</w:t>
      </w:r>
      <w:r w:rsidRPr="000D4386">
        <w:rPr>
          <w:rFonts w:ascii="Arial" w:hAnsi="Arial" w:cs="Arial"/>
        </w:rPr>
        <w:br/>
      </w:r>
    </w:p>
    <w:p w14:paraId="500EDA25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398BD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критерии определения победителя аукциона;</w:t>
      </w:r>
      <w:r w:rsidRPr="000D4386">
        <w:rPr>
          <w:rFonts w:ascii="Arial" w:hAnsi="Arial" w:cs="Arial"/>
        </w:rPr>
        <w:br/>
      </w:r>
    </w:p>
    <w:p w14:paraId="24978458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CFD35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порядок и условия признания аукциона несостоявшимся.</w:t>
      </w:r>
      <w:r w:rsidRPr="000D4386">
        <w:rPr>
          <w:rFonts w:ascii="Arial" w:hAnsi="Arial" w:cs="Arial"/>
        </w:rPr>
        <w:br/>
      </w:r>
    </w:p>
    <w:p w14:paraId="644AC0E7" w14:textId="77777777" w:rsidR="000D4386" w:rsidRPr="000D4386" w:rsidRDefault="000D4386" w:rsidP="000D438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4386">
        <w:rPr>
          <w:rFonts w:ascii="Arial" w:hAnsi="Arial" w:cs="Arial"/>
          <w:color w:val="auto"/>
          <w:sz w:val="24"/>
          <w:szCs w:val="24"/>
        </w:rPr>
        <w:br/>
      </w:r>
      <w:r w:rsidRPr="000D4386">
        <w:rPr>
          <w:rFonts w:ascii="Arial" w:hAnsi="Arial" w:cs="Arial"/>
          <w:color w:val="auto"/>
          <w:sz w:val="24"/>
          <w:szCs w:val="24"/>
        </w:rPr>
        <w:br/>
        <w:t>III. Процедура проведения аукционов</w:t>
      </w:r>
    </w:p>
    <w:p w14:paraId="22D7584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2670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 xml:space="preserve">3.1. При аукционной системе выбора недропользователя каждый претендент вместе с заявкой на участие в аукционе и документами, указанными в пункте 2.2 настоящего Порядка, представляет письменные обязательства по выполнению утвержденных условий аукциона, а также документы, подтверждающие его (или </w:t>
      </w:r>
      <w:r w:rsidRPr="000D4386">
        <w:rPr>
          <w:rFonts w:ascii="Arial" w:hAnsi="Arial" w:cs="Arial"/>
        </w:rPr>
        <w:lastRenderedPageBreak/>
        <w:t>его представителя) полномочия на участие в аукционе.</w:t>
      </w:r>
      <w:r w:rsidRPr="000D4386">
        <w:rPr>
          <w:rFonts w:ascii="Arial" w:hAnsi="Arial" w:cs="Arial"/>
        </w:rPr>
        <w:br/>
      </w:r>
    </w:p>
    <w:p w14:paraId="6C1712BD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6DA6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3.2. Аукционы проводятся в следующем порядке:</w:t>
      </w:r>
      <w:r w:rsidRPr="000D4386">
        <w:rPr>
          <w:rFonts w:ascii="Arial" w:hAnsi="Arial" w:cs="Arial"/>
        </w:rPr>
        <w:br/>
      </w:r>
    </w:p>
    <w:p w14:paraId="6F65005F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C38B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участникам присваиваются регистрационные номера, табличку с которыми участники поднимают после оглашения очередной величины размера разового платежа за пользование недрами, если они готовы заплатить названную сумму;</w:t>
      </w:r>
      <w:r w:rsidRPr="000D4386">
        <w:rPr>
          <w:rFonts w:ascii="Arial" w:hAnsi="Arial" w:cs="Arial"/>
        </w:rPr>
        <w:br/>
      </w:r>
    </w:p>
    <w:p w14:paraId="05A9B12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E2718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аукцион начинается с объявления стартового размера разового платежа за пользование недрами, и каждая последующая сумма, объявляемая на аукционе, определяется величиной шага аукциона, установленного в условиях аукциона;</w:t>
      </w:r>
      <w:r w:rsidRPr="000D4386">
        <w:rPr>
          <w:rFonts w:ascii="Arial" w:hAnsi="Arial" w:cs="Arial"/>
        </w:rPr>
        <w:br/>
      </w:r>
    </w:p>
    <w:p w14:paraId="062E9C37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B8AF3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если после троекратного объявления очередной величины разового платежа ни один из участников не поднял табличку со своим регистрационным номером, аукцион завершается и его победителем признается участник, номер которого был назван последним (предложивший наибольшую величину разового платежа).</w:t>
      </w:r>
      <w:r w:rsidRPr="000D4386">
        <w:rPr>
          <w:rFonts w:ascii="Arial" w:hAnsi="Arial" w:cs="Arial"/>
        </w:rPr>
        <w:br/>
      </w:r>
    </w:p>
    <w:p w14:paraId="327E631F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D63B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3.3. Аукцион признается несостоявшимся:</w:t>
      </w:r>
      <w:r w:rsidRPr="000D4386">
        <w:rPr>
          <w:rFonts w:ascii="Arial" w:hAnsi="Arial" w:cs="Arial"/>
        </w:rPr>
        <w:br/>
      </w:r>
    </w:p>
    <w:p w14:paraId="57D854CD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A2214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при отсутствии заявок на участие в аукционе;</w:t>
      </w:r>
      <w:r w:rsidRPr="000D4386">
        <w:rPr>
          <w:rFonts w:ascii="Arial" w:hAnsi="Arial" w:cs="Arial"/>
        </w:rPr>
        <w:br/>
      </w:r>
    </w:p>
    <w:p w14:paraId="4E3A186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8128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при наличии одной заявки;</w:t>
      </w:r>
      <w:r w:rsidRPr="000D4386">
        <w:rPr>
          <w:rFonts w:ascii="Arial" w:hAnsi="Arial" w:cs="Arial"/>
        </w:rPr>
        <w:br/>
      </w:r>
    </w:p>
    <w:p w14:paraId="077B5B0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ECAF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если после троекратного объявления стартового размера разового платежа ни один из участников аукциона не поднял табличку со своим регистрационным номером. В этом случае объект снимается с аукциона;</w:t>
      </w:r>
      <w:r w:rsidRPr="000D4386">
        <w:rPr>
          <w:rFonts w:ascii="Arial" w:hAnsi="Arial" w:cs="Arial"/>
        </w:rPr>
        <w:br/>
      </w:r>
    </w:p>
    <w:p w14:paraId="299C656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A0E4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если он проведен с нарушением законодательства, настоящего Порядка или утвержденных условий аукциона.</w:t>
      </w:r>
      <w:r w:rsidRPr="000D4386">
        <w:rPr>
          <w:rFonts w:ascii="Arial" w:hAnsi="Arial" w:cs="Arial"/>
        </w:rPr>
        <w:br/>
      </w:r>
    </w:p>
    <w:p w14:paraId="0133BEE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F3B1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3.4. В течение пяти рабочих дней с момента подписания итогового протокола комиссией принимается решение по результатам аукциона, решение оформляется приказом Министерства.</w:t>
      </w:r>
      <w:r w:rsidRPr="000D4386">
        <w:rPr>
          <w:rFonts w:ascii="Arial" w:hAnsi="Arial" w:cs="Arial"/>
        </w:rPr>
        <w:br/>
      </w:r>
    </w:p>
    <w:p w14:paraId="63FA003F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86CF9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3.5. В случае, если аукцион признан не состоявшимся в связи с наличием только одного участника, лицензия на пользование участком недр может быть выдана этому участнику на условиях такого аукциона.</w:t>
      </w:r>
      <w:r w:rsidRPr="000D4386">
        <w:rPr>
          <w:rFonts w:ascii="Arial" w:hAnsi="Arial" w:cs="Arial"/>
        </w:rPr>
        <w:br/>
      </w:r>
    </w:p>
    <w:p w14:paraId="57A93824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B92F3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lastRenderedPageBreak/>
        <w:t>3.6. Утратил силу. - Приказ Минприроды Республики Алтай от 13.08.2019 N 665.</w:t>
      </w:r>
      <w:r w:rsidRPr="000D4386">
        <w:rPr>
          <w:rFonts w:ascii="Arial" w:hAnsi="Arial" w:cs="Arial"/>
        </w:rPr>
        <w:br/>
      </w:r>
    </w:p>
    <w:p w14:paraId="2FA12DE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A9E2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3.7. Состав Комиссии формируется из работников Министерства. В состав Аукционной комиссии могут включаться представители Отдела геологии и лицензирования по Республике Алтай Департамента по недропользованию по Сибирскому федеральному округу и муниципального образования, на территории которого расположены участки недр, являющиеся предметом аукциона. Состав Аукционной комиссии утверждается приказом Министерства.</w:t>
      </w:r>
      <w:r w:rsidRPr="000D4386">
        <w:rPr>
          <w:rFonts w:ascii="Arial" w:hAnsi="Arial" w:cs="Arial"/>
        </w:rPr>
        <w:br/>
      </w:r>
    </w:p>
    <w:p w14:paraId="76432B71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67B0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Работа Аукционной комиссии осуществляется под руководством председателя комиссии или его заместителя.</w:t>
      </w:r>
      <w:r w:rsidRPr="000D4386">
        <w:rPr>
          <w:rFonts w:ascii="Arial" w:hAnsi="Arial" w:cs="Arial"/>
        </w:rPr>
        <w:br/>
      </w:r>
    </w:p>
    <w:p w14:paraId="6A0966AB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4ACC1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Заседания Аукционной комиссии правомочны, если на них присутствуют более половины ее членов от списочного состава.</w:t>
      </w:r>
      <w:r w:rsidRPr="000D4386">
        <w:rPr>
          <w:rFonts w:ascii="Arial" w:hAnsi="Arial" w:cs="Arial"/>
        </w:rPr>
        <w:br/>
      </w:r>
    </w:p>
    <w:p w14:paraId="7F541A8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B035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На заседании комиссии ведется протокол, который подписывается всеми членами комиссии, участвующими в заседании.</w:t>
      </w:r>
      <w:r w:rsidRPr="000D4386">
        <w:rPr>
          <w:rFonts w:ascii="Arial" w:hAnsi="Arial" w:cs="Arial"/>
        </w:rPr>
        <w:br/>
      </w:r>
    </w:p>
    <w:p w14:paraId="680BE6F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85AB6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Решение Аукционной комиссии принимается открытым голосованием и считается принятым, если за него проголосовало большинство из принимавших участие в голосовании членов комиссии, но не менее половины от списочного состава комиссии. В случае равенства голосов голос председательствующего на заседании комиссии является решающим.</w:t>
      </w:r>
      <w:r w:rsidRPr="000D4386">
        <w:rPr>
          <w:rFonts w:ascii="Arial" w:hAnsi="Arial" w:cs="Arial"/>
        </w:rPr>
        <w:br/>
      </w:r>
    </w:p>
    <w:p w14:paraId="74ACCECE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6BB1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Члены Аукционной комиссии, не согласные с решением, вправе приложить к протоколу о результатах проведенного аукциона особое мнение.</w:t>
      </w:r>
      <w:r w:rsidRPr="000D4386">
        <w:rPr>
          <w:rFonts w:ascii="Arial" w:hAnsi="Arial" w:cs="Arial"/>
        </w:rPr>
        <w:br/>
      </w:r>
    </w:p>
    <w:p w14:paraId="5FC4E7D4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E94DF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Изменение состава Аукционной комиссии возможно не позднее чем за 3 календарных дня до даты проведения заседания Аукционной комиссий на основании приказа Министерства.</w:t>
      </w:r>
      <w:r w:rsidRPr="000D4386">
        <w:rPr>
          <w:rFonts w:ascii="Arial" w:hAnsi="Arial" w:cs="Arial"/>
        </w:rPr>
        <w:br/>
      </w:r>
    </w:p>
    <w:p w14:paraId="04A1F539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946C0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Передача в любой форме (в том числе нотариально удостоверенной) членами комиссии полномочий по принятию решений, отнесенных к компетенции Аукционной комиссии, другим ее членам не допускается.</w:t>
      </w:r>
      <w:r w:rsidRPr="000D4386">
        <w:rPr>
          <w:rFonts w:ascii="Arial" w:hAnsi="Arial" w:cs="Arial"/>
        </w:rPr>
        <w:br/>
      </w:r>
    </w:p>
    <w:p w14:paraId="1A2C12B0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5A2BC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(п. 3.7 введен Приказом Минприроды Республики Алтай от 28.01.2020 N 54)</w:t>
      </w:r>
      <w:r w:rsidRPr="000D4386">
        <w:rPr>
          <w:rFonts w:ascii="Arial" w:hAnsi="Arial" w:cs="Arial"/>
        </w:rPr>
        <w:br/>
      </w:r>
    </w:p>
    <w:p w14:paraId="49D0D3FF" w14:textId="77777777" w:rsidR="000D4386" w:rsidRPr="000D4386" w:rsidRDefault="000D4386" w:rsidP="000D438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4386">
        <w:rPr>
          <w:rFonts w:ascii="Arial" w:hAnsi="Arial" w:cs="Arial"/>
          <w:color w:val="auto"/>
          <w:sz w:val="24"/>
          <w:szCs w:val="24"/>
        </w:rPr>
        <w:br/>
      </w:r>
      <w:r w:rsidRPr="000D4386">
        <w:rPr>
          <w:rFonts w:ascii="Arial" w:hAnsi="Arial" w:cs="Arial"/>
          <w:color w:val="auto"/>
          <w:sz w:val="24"/>
          <w:szCs w:val="24"/>
        </w:rPr>
        <w:br/>
        <w:t>IV. Заключительные положения</w:t>
      </w:r>
    </w:p>
    <w:p w14:paraId="6B61C556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C5D12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lastRenderedPageBreak/>
        <w:t>4.1. В отношении победителя аукциона Министерством принимается решение о предоставлении права пользования участками недр на соответствующий вид работ в соответствии с настоящим Порядком.</w:t>
      </w:r>
      <w:r w:rsidRPr="000D4386">
        <w:rPr>
          <w:rFonts w:ascii="Arial" w:hAnsi="Arial" w:cs="Arial"/>
        </w:rPr>
        <w:br/>
      </w:r>
    </w:p>
    <w:p w14:paraId="40EB3383" w14:textId="77777777" w:rsidR="000D4386" w:rsidRPr="000D4386" w:rsidRDefault="000D4386" w:rsidP="000D438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3F65E" w14:textId="77777777" w:rsidR="000D4386" w:rsidRPr="000D4386" w:rsidRDefault="000D4386" w:rsidP="000D438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4386">
        <w:rPr>
          <w:rFonts w:ascii="Arial" w:hAnsi="Arial" w:cs="Arial"/>
        </w:rPr>
        <w:t>4.2. Оформление и выдача лицензии победителю аукциона производится в порядке, установленном законодательством.</w:t>
      </w:r>
    </w:p>
    <w:p w14:paraId="70AF3C74" w14:textId="77777777" w:rsidR="000D4386" w:rsidRPr="000D4386" w:rsidRDefault="000D4386" w:rsidP="000D4386"/>
    <w:p w14:paraId="6FC3AB12" w14:textId="77777777" w:rsidR="00E300FC" w:rsidRPr="000D4386" w:rsidRDefault="00E300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438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43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43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438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D438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0D4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D4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