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1642A" w:rsidRDefault="0021642A">
      <w:pPr>
        <w:pStyle w:val="EcoNormal"/>
        <w:jc w:val="both"/>
        <w:outlineLvl w:val="0"/>
      </w:pPr>
      <w:bookmarkStart w:id="1" w:name="_GoBack"/>
      <w:bookmarkEnd w:id="1"/>
    </w:p>
    <w:p w:rsidR="0021642A" w:rsidRDefault="0021642A">
      <w:pPr>
        <w:pStyle w:val="EcoTitle"/>
        <w:jc w:val="center"/>
        <w:outlineLvl w:val="0"/>
      </w:pPr>
      <w:r>
        <w:t>МИНИСТЕРСТВО СЕЛЬСКОГО ХОЗЯЙСТВА РОССИЙСКОЙ ФЕДЕРАЦИИ</w:t>
      </w:r>
    </w:p>
    <w:p w:rsidR="0021642A" w:rsidRDefault="0021642A">
      <w:pPr>
        <w:pStyle w:val="EcoTitle"/>
        <w:jc w:val="center"/>
      </w:pPr>
    </w:p>
    <w:p w:rsidR="0021642A" w:rsidRDefault="0021642A">
      <w:pPr>
        <w:pStyle w:val="EcoTitle"/>
        <w:jc w:val="center"/>
      </w:pPr>
      <w:r>
        <w:t>ПИСЬМО</w:t>
      </w:r>
    </w:p>
    <w:p w:rsidR="0021642A" w:rsidRDefault="0021642A">
      <w:pPr>
        <w:pStyle w:val="EcoTitle"/>
        <w:jc w:val="center"/>
      </w:pPr>
      <w:r>
        <w:t>от 11 августа 2016 г. N ВА-14-27/8782</w:t>
      </w:r>
    </w:p>
    <w:p w:rsidR="0021642A" w:rsidRDefault="0021642A">
      <w:pPr>
        <w:pStyle w:val="EcoNormal"/>
        <w:jc w:val="center"/>
      </w:pPr>
    </w:p>
    <w:p w:rsidR="0021642A" w:rsidRDefault="0021642A">
      <w:pPr>
        <w:pStyle w:val="EcoNormal"/>
        <w:ind w:firstLine="540"/>
        <w:jc w:val="both"/>
      </w:pPr>
      <w:r>
        <w:t>В соответствии с частью 3.1 статьи 23 Федерального закона от 29 декабря 2014 г. N 458-ФЗ "О внесении изменений в Федеральный закон "Об отходах производства и потребления", отдельные законодательные акты Российской Федерации и признании утратившими силу отдельных законодательных актов (положений законодательных актов) Российской Федерации" юридические лица, индивидуальные предприниматели, осуществляющие деятельность по сбору, транспортированию, обработке, утилизации отходов I - IV классов опасности, обязаны получить лицензию на ее осуществление до 1 июля 2016 г. После 1 июля 2016 года осуществление данной деятельности без лицензии не допускается.</w:t>
      </w:r>
    </w:p>
    <w:p w:rsidR="0021642A" w:rsidRDefault="0021642A">
      <w:pPr>
        <w:pStyle w:val="EcoNormal"/>
        <w:ind w:firstLine="540"/>
        <w:jc w:val="both"/>
      </w:pPr>
      <w:r>
        <w:t>В целях установления единообразной правоприменительной практики по вопросам необходимости оформления лицензии по сбору, транспортированию, обработке, утилизации, обезвреживанию, размещению отходов I - IV классов опасности для осуществления деятельности по обращению навоза (помета) Минсельхоз России сообщает.</w:t>
      </w:r>
    </w:p>
    <w:p w:rsidR="0021642A" w:rsidRDefault="0021642A">
      <w:pPr>
        <w:pStyle w:val="EcoNormal"/>
        <w:ind w:firstLine="540"/>
        <w:jc w:val="both"/>
      </w:pPr>
      <w:r>
        <w:t>Согласно Порядку ведения государственного кадастра отходов, утвержденному приказом Минприроды России от 30 сентября 2011 г. N 792, в Федеральном классификационном каталоге отходов, утвержденном приказом Федеральной службы по надзору в сфере природопользования от 18 июля 2014 г. N 445 (далее - ФККО), одиннадцатый знак 11-значного кода используется для кодирования класса опасности вида отходов.</w:t>
      </w:r>
    </w:p>
    <w:p w:rsidR="0021642A" w:rsidRDefault="0021642A">
      <w:pPr>
        <w:pStyle w:val="EcoNormal"/>
        <w:ind w:firstLine="540"/>
        <w:jc w:val="both"/>
      </w:pPr>
      <w:r>
        <w:t>Так, в ФККО навоз и помет относятся к III - V классам опасности.</w:t>
      </w:r>
    </w:p>
    <w:p w:rsidR="0021642A" w:rsidRDefault="0021642A">
      <w:pPr>
        <w:pStyle w:val="EcoNormal"/>
        <w:ind w:firstLine="540"/>
        <w:jc w:val="both"/>
      </w:pPr>
      <w:r>
        <w:t>Из смысла статьи 12 Федерального закона от 4 мая 2011 г. N 99-ФЗ "О лицензировании отдельных видов деятельности" следует, что лицензированию подлежит самостоятельный вид деятельности, включающий в себя совокупность действий по сбору, использованию, обезвреживанию, транспортировке и размещению опасных отходов (деятельность специализированных организаций, занимающихся утилизацией опасных отходов).</w:t>
      </w:r>
    </w:p>
    <w:p w:rsidR="0021642A" w:rsidRDefault="0021642A">
      <w:pPr>
        <w:pStyle w:val="EcoNormal"/>
        <w:ind w:firstLine="540"/>
        <w:jc w:val="both"/>
      </w:pPr>
      <w:r>
        <w:t>Таким образом, по мнению Минсельхоза России, если предприятие не производит совокупность действий по сбору, транспортировке, утилизации навоза (помета) и, соответственно, прибыли от такой деятельности не получает, получение лицензии по обращению с опасными отходами такому предприятию не требуется.</w:t>
      </w:r>
    </w:p>
    <w:p w:rsidR="0021642A" w:rsidRDefault="0021642A">
      <w:pPr>
        <w:pStyle w:val="EcoNormal"/>
        <w:ind w:firstLine="540"/>
        <w:jc w:val="both"/>
      </w:pPr>
      <w:r>
        <w:t>Соответствующие разъяснения Минприроды России по указанному вопросу даны в письме от 05.05.2016 N 04-12-27/9376 (копия прилагается), а также размещены на официальном сайте Минприроды России в сети "Интернет".</w:t>
      </w:r>
    </w:p>
    <w:p w:rsidR="0021642A" w:rsidRDefault="0021642A">
      <w:pPr>
        <w:pStyle w:val="EcoNormal"/>
        <w:ind w:firstLine="540"/>
        <w:jc w:val="both"/>
      </w:pPr>
      <w:r>
        <w:t>Прошу довести указанную позицию Минсельхоза России до заинтересованных лиц.</w:t>
      </w:r>
    </w:p>
    <w:p w:rsidR="0021642A" w:rsidRDefault="0021642A">
      <w:pPr>
        <w:pStyle w:val="EcoNormal"/>
        <w:ind w:firstLine="540"/>
        <w:jc w:val="both"/>
      </w:pPr>
    </w:p>
    <w:p w:rsidR="0021642A" w:rsidRDefault="0021642A">
      <w:pPr>
        <w:pStyle w:val="EcoNormal"/>
        <w:jc w:val="right"/>
      </w:pPr>
      <w:r>
        <w:t>В.В.АБРАМЧЕНКО</w:t>
      </w:r>
    </w:p>
    <w:p w:rsidR="0021642A" w:rsidRDefault="0021642A">
      <w:pPr>
        <w:pStyle w:val="EcoNormal"/>
        <w:jc w:val="right"/>
      </w:pPr>
    </w:p>
    <w:p w:rsidR="0021642A" w:rsidRDefault="0021642A">
      <w:pPr>
        <w:pStyle w:val="EcoNormal"/>
        <w:jc w:val="right"/>
      </w:pPr>
    </w:p>
    <w:p w:rsidR="0021642A" w:rsidRDefault="0021642A">
      <w:pPr>
        <w:pStyle w:val="EcoNormal"/>
        <w:jc w:val="right"/>
      </w:pPr>
    </w:p>
    <w:p w:rsidR="0021642A" w:rsidRDefault="0021642A">
      <w:pPr>
        <w:pStyle w:val="EcoNormal"/>
        <w:jc w:val="right"/>
      </w:pPr>
    </w:p>
    <w:p w:rsidR="0021642A" w:rsidRDefault="0021642A">
      <w:pPr>
        <w:pStyle w:val="EcoNormal"/>
        <w:jc w:val="right"/>
      </w:pPr>
    </w:p>
    <w:p w:rsidR="0021642A" w:rsidRDefault="0021642A">
      <w:pPr>
        <w:pStyle w:val="EcoNormal"/>
        <w:jc w:val="right"/>
        <w:outlineLvl w:val="0"/>
      </w:pPr>
      <w:r>
        <w:t>Приложение</w:t>
      </w:r>
    </w:p>
    <w:p w:rsidR="0021642A" w:rsidRDefault="0021642A">
      <w:pPr>
        <w:pStyle w:val="EcoNormal"/>
        <w:ind w:firstLine="540"/>
        <w:jc w:val="both"/>
      </w:pPr>
    </w:p>
    <w:p w:rsidR="0021642A" w:rsidRDefault="0021642A">
      <w:pPr>
        <w:pStyle w:val="EcoTitle"/>
        <w:jc w:val="center"/>
      </w:pPr>
      <w:r>
        <w:t>МИНИСТЕРСТВО ПРИРОДНЫХ РЕСУРСОВ И ЭКОЛОГИИ</w:t>
      </w:r>
    </w:p>
    <w:p w:rsidR="0021642A" w:rsidRDefault="0021642A">
      <w:pPr>
        <w:pStyle w:val="EcoTitle"/>
        <w:jc w:val="center"/>
      </w:pPr>
      <w:r>
        <w:t>РОССИЙСКОЙ ФЕДЕРАЦИИ</w:t>
      </w:r>
    </w:p>
    <w:p w:rsidR="0021642A" w:rsidRDefault="0021642A">
      <w:pPr>
        <w:pStyle w:val="EcoTitle"/>
        <w:jc w:val="center"/>
      </w:pPr>
    </w:p>
    <w:p w:rsidR="0021642A" w:rsidRDefault="0021642A">
      <w:pPr>
        <w:pStyle w:val="EcoTitle"/>
        <w:jc w:val="center"/>
      </w:pPr>
      <w:bookmarkStart w:id="2" w:name="P26"/>
      <w:bookmarkEnd w:id="2"/>
      <w:r>
        <w:t>ПИСЬМО</w:t>
      </w:r>
    </w:p>
    <w:p w:rsidR="0021642A" w:rsidRDefault="0021642A">
      <w:pPr>
        <w:pStyle w:val="EcoTitle"/>
        <w:jc w:val="center"/>
      </w:pPr>
      <w:r>
        <w:t>от 5 мая 2016 г. N 04-12-27/9376</w:t>
      </w:r>
    </w:p>
    <w:p w:rsidR="0021642A" w:rsidRDefault="0021642A">
      <w:pPr>
        <w:pStyle w:val="EcoNormal"/>
        <w:jc w:val="center"/>
      </w:pPr>
    </w:p>
    <w:p w:rsidR="0021642A" w:rsidRDefault="0021642A">
      <w:pPr>
        <w:pStyle w:val="EcoNormal"/>
        <w:ind w:firstLine="540"/>
        <w:jc w:val="both"/>
      </w:pPr>
      <w:r>
        <w:t xml:space="preserve">Минприроды России в соответствии с письмом Аппарата Правительства Российской Федерации от 12.04.2016 N П9-17701 рассмотрело запрос по вопросам необходимости оформления </w:t>
      </w:r>
      <w:r>
        <w:lastRenderedPageBreak/>
        <w:t>лицензии при обращении с навозом и в части своей компетенции сообщает.</w:t>
      </w:r>
    </w:p>
    <w:p w:rsidR="0021642A" w:rsidRDefault="0021642A">
      <w:pPr>
        <w:pStyle w:val="EcoNormal"/>
        <w:ind w:firstLine="540"/>
        <w:jc w:val="both"/>
      </w:pPr>
      <w:r>
        <w:t>В соответствии со статьей 1 Федерального закона от 24.06.1998 N 89-ФЗ "Об отходах производства и потребления" под отходами производства и потребления (далее - отходы) понимаются вещества или предметы, которые образованы в процессе производства, выполнения работ, оказания услуг или в процессе потребления, которые удаляются, предназначены для удаления или подлежат удалению в соответствии с данным Федеральным законом.</w:t>
      </w:r>
    </w:p>
    <w:p w:rsidR="0021642A" w:rsidRDefault="0021642A">
      <w:pPr>
        <w:pStyle w:val="EcoNormal"/>
        <w:ind w:firstLine="540"/>
        <w:jc w:val="both"/>
      </w:pPr>
      <w:r>
        <w:t>Согласно подпункту 30 пункта 1 статьи 12 Федерального закона от 04.05.2011 N 99-ФЗ "О лицензировании отдельных видов деятельности</w:t>
      </w:r>
      <w:proofErr w:type="gramStart"/>
      <w:r>
        <w:t>"</w:t>
      </w:r>
      <w:proofErr w:type="gramEnd"/>
      <w:r>
        <w:t xml:space="preserve"> лицензированию подлежит деятельность по сбору, транспортированию, обработке, утилизации, обезвреживанию, размещению отходов I - IV классов опасности.</w:t>
      </w:r>
    </w:p>
    <w:p w:rsidR="0021642A" w:rsidRDefault="0021642A">
      <w:pPr>
        <w:pStyle w:val="EcoNormal"/>
        <w:ind w:firstLine="540"/>
        <w:jc w:val="both"/>
      </w:pPr>
      <w:r>
        <w:t>При этом необходимо иметь в виду, что отнесение веществ (материалов), образующихся в результате производственной деятельности на предприятии, к отходам, а также отнесение технологических процессов и операций на предприятии к сбору, транспортированию, обработке, утилизации, обезвреживанию, размещению отходов должно осуществляться на основании и в соответствии с уставной, проектной, технологической и иной документацией предприятия.</w:t>
      </w:r>
    </w:p>
    <w:p w:rsidR="0021642A" w:rsidRDefault="0021642A">
      <w:pPr>
        <w:pStyle w:val="EcoNormal"/>
        <w:ind w:firstLine="540"/>
        <w:jc w:val="both"/>
      </w:pPr>
      <w:r>
        <w:t>Вместе с тем вещества (материалы), образовавшиеся в результате хозяйственной и иной деятельности, при наличии соответствующих технических условий, технологического регламента могут быть реализованы в качестве продукции для производства работ, оказания услуг или производства новой продукции. При этом разрабатываемые нормативные и нормативно-технические документы на продукцию должны учитывать соответствующие государственные отраслевые стандарты, санитарно-гигиенические нормативы и правила, природоохранные требования и соответствовать нормам законодательства о техническом регулировании.</w:t>
      </w:r>
    </w:p>
    <w:p w:rsidR="0021642A" w:rsidRDefault="0021642A">
      <w:pPr>
        <w:pStyle w:val="EcoNormal"/>
        <w:ind w:firstLine="540"/>
        <w:jc w:val="both"/>
      </w:pPr>
      <w:r>
        <w:t xml:space="preserve">Положениями пункта 2.3.1 Санитарных правил СП 1.2.1170-02 "Гигиена, токсикология, санитария. Гигиенические требования к безопасности </w:t>
      </w:r>
      <w:proofErr w:type="spellStart"/>
      <w:r>
        <w:t>агрохимикатов</w:t>
      </w:r>
      <w:proofErr w:type="spellEnd"/>
      <w:r>
        <w:t>", утвержденных постановлением Главного государственного санитарного врача Российской Федерации от 23.10.2002 N 36, определено, что навоз и куриный помет, используемые для обогащения почвы азотом и другими элементами питания, должны подвергаться предварительному обезвреживанию (термической сушке, компостированию и др.), соответствовать требованиям действующих нормативных документов, не содержать патогенной микрофлоры, в том числе сальмонелл, и жизнеспособных яиц гельминтов.</w:t>
      </w:r>
    </w:p>
    <w:p w:rsidR="0021642A" w:rsidRDefault="0021642A">
      <w:pPr>
        <w:pStyle w:val="EcoNormal"/>
        <w:ind w:firstLine="540"/>
        <w:jc w:val="both"/>
      </w:pPr>
      <w:r>
        <w:t>Также в соответствии с пунктом 5.8 Санитарных правил для животноводческих предприятий, утвержденных Главным государственным санитарным врачом СССР 31.12.1987 N 4542-87, обеззараживание навоза крупного рогатого скота и свиней биологическим методом следует проводить путем его длительного (в течение 12 месяцев) выдерживания. Срок дегельминтизации полужидкого и жидкого навоза в открытых хранилищах биологическим способом должен составлять для отходов свиноводческих предприятий 12 месяцев.</w:t>
      </w:r>
    </w:p>
    <w:p w:rsidR="0021642A" w:rsidRDefault="0021642A">
      <w:pPr>
        <w:pStyle w:val="EcoNormal"/>
        <w:ind w:firstLine="540"/>
        <w:jc w:val="both"/>
      </w:pPr>
      <w:r>
        <w:t>По мнению Минприроды России, навоз, помет и иные органические вещества и материалы, образующиеся в животноводстве в результате содержания сельскохозяйственных животных и являющиеся продуктами жизнедеятельности последних, после их обезвреживания и обеззараживания в соответствии с указанными выше санитарными правилами, а также органические удобрения на их основе могут быть реализованы в качестве продукции при соблюдении ряда условий, а именно:</w:t>
      </w:r>
    </w:p>
    <w:p w:rsidR="0021642A" w:rsidRDefault="0021642A">
      <w:pPr>
        <w:pStyle w:val="EcoNormal"/>
        <w:ind w:firstLine="540"/>
        <w:jc w:val="both"/>
      </w:pPr>
      <w:r>
        <w:t>при наличии уставной, проектной, технологической и иной документации, позволяющей относить указанные навоз, помет, иные органические вещества и материалы, образующиеся на предприятии в результате хозяйственной и иной деятельности, к продукции;</w:t>
      </w:r>
    </w:p>
    <w:p w:rsidR="0021642A" w:rsidRDefault="0021642A">
      <w:pPr>
        <w:pStyle w:val="EcoNormal"/>
        <w:ind w:firstLine="540"/>
        <w:jc w:val="both"/>
      </w:pPr>
      <w:r>
        <w:t>при наличии разработанных и утвержденных технических условий для удобрения (или подобные продукты) на основе указанных навоза, помета, иных органических веществ и материалов, которые учитывают государственные и отраслевые стандарты, санитарно-гигиенические нормативы и правила, природоохранные требования и соответствующие нормам законодательства о техническом регулировании, а также при наличии технологического регламента на такие навоз, помет, органические вещества и материалы;</w:t>
      </w:r>
    </w:p>
    <w:p w:rsidR="0021642A" w:rsidRDefault="0021642A">
      <w:pPr>
        <w:pStyle w:val="EcoNormal"/>
        <w:ind w:firstLine="540"/>
        <w:jc w:val="both"/>
      </w:pPr>
      <w:r>
        <w:t>при реализации юридическим лицом или индивидуальным предпринимателем указанных навоза, помета, иных органических веществ и материалов сторонним лицам на договорной (в том числе на безвозмездной) основе в соответствии с уставной и иной документацией;</w:t>
      </w:r>
    </w:p>
    <w:p w:rsidR="0021642A" w:rsidRDefault="0021642A">
      <w:pPr>
        <w:pStyle w:val="EcoNormal"/>
        <w:ind w:firstLine="540"/>
        <w:jc w:val="both"/>
      </w:pPr>
      <w:r>
        <w:lastRenderedPageBreak/>
        <w:t>при отражении в хозяйственном, бухгалтерском учете предприятия операций с указанными навозом, пометом, иными органическими веществами и материалами в качестве операций с продукцией.</w:t>
      </w:r>
    </w:p>
    <w:p w:rsidR="0021642A" w:rsidRDefault="0021642A">
      <w:pPr>
        <w:pStyle w:val="EcoNormal"/>
        <w:ind w:firstLine="540"/>
        <w:jc w:val="both"/>
      </w:pPr>
      <w:r>
        <w:t>Также необходимо иметь в виду, что юридические лица и индивидуальные предприниматели вправе использовать промежуточные (побочные) продукты, образующиеся в результате их хозяйственной и иной деятельности, в том числе навоз, помет, иные органические вещества и материалы, для собственных нужд в дальнейшем осуществлении хозяйственной деятельности, в том числе в качестве удобрения при ведении растениеводства в сочетании с животноводством (смешанное сельское хозяйство) в соответствии с уставной, проектной, технологической и иной документацией при соблюдении природоохранных, санитарно-гигиенических и иных требований законодательства.</w:t>
      </w:r>
    </w:p>
    <w:p w:rsidR="0021642A" w:rsidRDefault="0021642A">
      <w:pPr>
        <w:pStyle w:val="EcoNormal"/>
        <w:ind w:firstLine="540"/>
        <w:jc w:val="both"/>
      </w:pPr>
      <w:r>
        <w:t>Таким образом, в случае отнесения навоза, помета и других органических веществ и материалов, которые образуются в животноводстве в результате содержания сельскохозяйственных животных и являются продуктами жизнедеятельности последних, к продукции и (или) их использования в качестве промежуточных (побочных) продуктов для собственных нужд требования природоохранного законодательства, включая требования к получению лицензий на деятельность по сбору, транспортированию, обработке, утилизации, обезвреживанию, размещению отходов I - IV классов опасности, оформлению паспортов, разработке проектов нормативов образования и лимитов на их размещение, расчету и внесению платы за негативное воздействие на окружающую среду при размещении отходов производства и потребления на такие навоз, помет, органические вещества и материалы распространяться не будут.</w:t>
      </w:r>
    </w:p>
    <w:p w:rsidR="0021642A" w:rsidRDefault="0021642A">
      <w:pPr>
        <w:pStyle w:val="EcoNormal"/>
        <w:ind w:firstLine="540"/>
        <w:jc w:val="both"/>
      </w:pPr>
    </w:p>
    <w:p w:rsidR="0021642A" w:rsidRDefault="0021642A">
      <w:pPr>
        <w:pStyle w:val="EcoNormal"/>
        <w:jc w:val="right"/>
      </w:pPr>
      <w:r>
        <w:t>Заместитель Министра -</w:t>
      </w:r>
    </w:p>
    <w:p w:rsidR="0021642A" w:rsidRDefault="0021642A">
      <w:pPr>
        <w:pStyle w:val="EcoNormal"/>
        <w:jc w:val="right"/>
      </w:pPr>
      <w:r>
        <w:t>руководитель Федерального</w:t>
      </w:r>
    </w:p>
    <w:p w:rsidR="0021642A" w:rsidRDefault="0021642A">
      <w:pPr>
        <w:pStyle w:val="EcoNormal"/>
        <w:jc w:val="right"/>
      </w:pPr>
      <w:r>
        <w:t>агентства лесного хозяйства</w:t>
      </w:r>
    </w:p>
    <w:p w:rsidR="0021642A" w:rsidRDefault="0021642A">
      <w:pPr>
        <w:pStyle w:val="EcoNormal"/>
        <w:jc w:val="right"/>
      </w:pPr>
      <w:r>
        <w:t>И.В.ВАЛЕНТИК</w:t>
      </w:r>
    </w:p>
    <w:p w:rsidR="0021642A" w:rsidRDefault="0021642A">
      <w:pPr>
        <w:pStyle w:val="EcoNormal"/>
        <w:ind w:firstLine="540"/>
        <w:jc w:val="both"/>
      </w:pPr>
    </w:p>
    <w:p w:rsidR="0021642A" w:rsidRDefault="0021642A">
      <w:pPr>
        <w:pStyle w:val="EcoNormal"/>
        <w:ind w:firstLine="540"/>
        <w:jc w:val="both"/>
      </w:pPr>
    </w:p>
    <w:p w:rsidR="0021642A" w:rsidRDefault="0021642A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A18D9" w:rsidRDefault="006A18D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21642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21642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21642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